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1E1CDB" w:rsidRPr="001E1CDB" w14:paraId="5BA04C5E" w14:textId="77777777" w:rsidTr="00B66218">
        <w:trPr>
          <w:trHeight w:val="1440"/>
        </w:trPr>
        <w:tc>
          <w:tcPr>
            <w:tcW w:w="4860" w:type="dxa"/>
            <w:tcBorders>
              <w:top w:val="nil"/>
              <w:left w:val="nil"/>
              <w:right w:val="nil"/>
            </w:tcBorders>
          </w:tcPr>
          <w:p w14:paraId="7EB2C13A" w14:textId="236403CA"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2509A95B" wp14:editId="695956CE">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14:paraId="2AABBE9D" w14:textId="77777777" w:rsidR="001E1CDB" w:rsidRPr="001E1CDB" w:rsidRDefault="001E1CDB" w:rsidP="001E1CDB">
            <w:pPr>
              <w:pStyle w:val="ZCom"/>
              <w:ind w:left="300"/>
              <w:rPr>
                <w:lang w:val="en-GB"/>
              </w:rPr>
            </w:pPr>
          </w:p>
          <w:p w14:paraId="25497650" w14:textId="10E603E7" w:rsidR="001E1CDB" w:rsidRDefault="001E1CDB" w:rsidP="001E1CDB">
            <w:pPr>
              <w:pStyle w:val="ZCom"/>
              <w:rPr>
                <w:snapToGrid/>
                <w:color w:val="5B9BD5"/>
                <w:sz w:val="20"/>
                <w:lang w:val="en-GB"/>
              </w:rPr>
            </w:pPr>
            <w:proofErr w:type="spellStart"/>
            <w:r w:rsidRPr="001E1CDB">
              <w:rPr>
                <w:b/>
                <w:snapToGrid/>
                <w:color w:val="233E91"/>
                <w:sz w:val="20"/>
                <w:lang w:val="en-GB"/>
              </w:rPr>
              <w:t>Schola</w:t>
            </w:r>
            <w:proofErr w:type="spellEnd"/>
            <w:r w:rsidRPr="001E1CDB">
              <w:rPr>
                <w:b/>
                <w:snapToGrid/>
                <w:color w:val="233E91"/>
                <w:sz w:val="20"/>
                <w:lang w:val="en-GB"/>
              </w:rPr>
              <w:t xml:space="preserve"> </w:t>
            </w:r>
            <w:proofErr w:type="spellStart"/>
            <w:r w:rsidRPr="001E1CDB">
              <w:rPr>
                <w:b/>
                <w:snapToGrid/>
                <w:color w:val="233E91"/>
                <w:sz w:val="20"/>
                <w:lang w:val="en-GB"/>
              </w:rPr>
              <w:t>Europaea</w:t>
            </w:r>
            <w:proofErr w:type="spellEnd"/>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14:paraId="78C79305" w14:textId="77777777" w:rsidR="001E1CDB" w:rsidRDefault="001E1CDB" w:rsidP="001E1CDB">
            <w:pPr>
              <w:rPr>
                <w:color w:val="5B9BD5"/>
                <w:sz w:val="20"/>
                <w:lang w:val="en-GB" w:eastAsia="en-US"/>
              </w:rPr>
            </w:pPr>
          </w:p>
          <w:p w14:paraId="633071E9" w14:textId="03E1640A" w:rsidR="001E1CDB" w:rsidRPr="001E1CDB" w:rsidRDefault="001E1CDB" w:rsidP="001E1CDB">
            <w:pPr>
              <w:rPr>
                <w:color w:val="5B9BD5"/>
                <w:sz w:val="20"/>
                <w:lang w:val="en-GB" w:eastAsia="en-US"/>
              </w:rPr>
            </w:pPr>
            <w:r w:rsidRPr="001E1CDB">
              <w:rPr>
                <w:color w:val="5B9BD5"/>
                <w:sz w:val="20"/>
                <w:lang w:val="en-GB" w:eastAsia="en-US"/>
              </w:rPr>
              <w:t>General Secretariat</w:t>
            </w:r>
          </w:p>
          <w:p w14:paraId="6AC67C6D" w14:textId="77777777" w:rsidR="001E1CDB" w:rsidRPr="001E1CDB" w:rsidRDefault="001E1CDB" w:rsidP="001E1CDB">
            <w:pPr>
              <w:pStyle w:val="ZCom"/>
              <w:ind w:left="300"/>
              <w:rPr>
                <w:lang w:val="en-GB"/>
              </w:rPr>
            </w:pPr>
          </w:p>
        </w:tc>
      </w:tr>
    </w:tbl>
    <w:p w14:paraId="7B19A7EC" w14:textId="06AA6F1C" w:rsidR="00147603" w:rsidRPr="001E1CDB" w:rsidRDefault="00C038A7" w:rsidP="00E96D1A">
      <w:pPr>
        <w:pStyle w:val="References"/>
        <w:rPr>
          <w:lang w:val="en-GB"/>
        </w:rPr>
      </w:pPr>
      <w:r w:rsidRPr="001E1CDB">
        <w:rPr>
          <w:lang w:val="en-GB"/>
        </w:rPr>
        <w:t>Ref.</w:t>
      </w:r>
      <w:r w:rsidR="00147603" w:rsidRPr="001E1CDB">
        <w:rPr>
          <w:lang w:val="en-GB"/>
        </w:rPr>
        <w:t>:</w:t>
      </w:r>
      <w:r w:rsidR="009B73E0" w:rsidRPr="001E1CDB">
        <w:rPr>
          <w:lang w:val="en-GB"/>
        </w:rPr>
        <w:t xml:space="preserve"> </w:t>
      </w:r>
      <w:r w:rsidR="00B67739">
        <w:rPr>
          <w:lang w:val="en-GB"/>
        </w:rPr>
        <w:t>2019-01-D-63</w:t>
      </w:r>
      <w:r w:rsidRPr="001E1CDB">
        <w:rPr>
          <w:lang w:val="en-GB"/>
        </w:rPr>
        <w:t>-en</w:t>
      </w:r>
      <w:r w:rsidR="006B0ACC" w:rsidRPr="001E1CDB">
        <w:rPr>
          <w:lang w:val="en-GB"/>
        </w:rPr>
        <w:t>-</w:t>
      </w:r>
      <w:r w:rsidR="002177EC">
        <w:rPr>
          <w:lang w:val="en-GB"/>
        </w:rPr>
        <w:t>4</w:t>
      </w:r>
    </w:p>
    <w:p w14:paraId="224C0B7D" w14:textId="77777777" w:rsidR="002F6F42" w:rsidRPr="001E1CDB" w:rsidRDefault="003109BC" w:rsidP="00E96D1A">
      <w:pPr>
        <w:pStyle w:val="References"/>
        <w:rPr>
          <w:lang w:val="en-GB"/>
        </w:rPr>
      </w:pPr>
      <w:r w:rsidRPr="001E1CDB">
        <w:rPr>
          <w:lang w:val="en-GB"/>
        </w:rPr>
        <w:t>Original</w:t>
      </w:r>
      <w:r w:rsidR="002C126F" w:rsidRPr="001E1CDB">
        <w:rPr>
          <w:lang w:val="en-GB"/>
        </w:rPr>
        <w:t>: EN</w:t>
      </w:r>
    </w:p>
    <w:p w14:paraId="5A616C89" w14:textId="254E5C80" w:rsidR="002F6F42" w:rsidRDefault="002F6F42" w:rsidP="00E96D1A">
      <w:pPr>
        <w:pStyle w:val="References"/>
        <w:rPr>
          <w:lang w:val="en-GB"/>
        </w:rPr>
      </w:pPr>
    </w:p>
    <w:p w14:paraId="4A3F50AC" w14:textId="77777777" w:rsidR="001E1CDB" w:rsidRPr="001E1CDB" w:rsidRDefault="001E1CDB" w:rsidP="00E96D1A">
      <w:pPr>
        <w:pStyle w:val="References"/>
        <w:rPr>
          <w:lang w:val="en-GB"/>
        </w:rPr>
      </w:pPr>
    </w:p>
    <w:p w14:paraId="668DB176" w14:textId="3C698936" w:rsidR="00147603" w:rsidRPr="005D3D7C" w:rsidRDefault="00B67739" w:rsidP="00EC448D">
      <w:pPr>
        <w:pStyle w:val="DocumentTitle"/>
        <w:spacing w:before="2520" w:after="240"/>
        <w:jc w:val="both"/>
        <w:rPr>
          <w:color w:val="003399"/>
          <w:sz w:val="40"/>
          <w:szCs w:val="48"/>
          <w:lang w:val="en-US"/>
        </w:rPr>
      </w:pPr>
      <w:r>
        <w:rPr>
          <w:color w:val="003399"/>
          <w:sz w:val="40"/>
          <w:szCs w:val="48"/>
          <w:lang w:val="en-US"/>
        </w:rPr>
        <w:t>Internal Structures</w:t>
      </w:r>
    </w:p>
    <w:p w14:paraId="43A7B76B" w14:textId="77777777" w:rsidR="002177EC" w:rsidRPr="002177EC" w:rsidRDefault="002177EC" w:rsidP="002177EC">
      <w:pPr>
        <w:spacing w:before="0" w:after="720"/>
        <w:rPr>
          <w:rFonts w:eastAsia="Times" w:cs="Arial"/>
          <w:b/>
          <w:bCs/>
          <w:color w:val="0070C0"/>
          <w:sz w:val="28"/>
          <w:szCs w:val="28"/>
          <w:lang w:val="en-GB" w:eastAsia="en-US"/>
        </w:rPr>
      </w:pPr>
      <w:r w:rsidRPr="002177EC">
        <w:rPr>
          <w:rFonts w:eastAsia="Times"/>
          <w:b/>
          <w:bCs/>
          <w:color w:val="0070C0"/>
          <w:sz w:val="28"/>
          <w:szCs w:val="28"/>
          <w:lang w:val="en-GB" w:eastAsia="en-US"/>
        </w:rPr>
        <w:t>Board of Governors</w:t>
      </w:r>
    </w:p>
    <w:p w14:paraId="6BB79B5E" w14:textId="143456D2" w:rsidR="001E1CDB" w:rsidRPr="002177EC" w:rsidRDefault="002177EC" w:rsidP="002177EC">
      <w:pPr>
        <w:pBdr>
          <w:bottom w:val="single" w:sz="4" w:space="1" w:color="auto"/>
        </w:pBdr>
        <w:rPr>
          <w:rFonts w:eastAsia="Times" w:cs="Arial"/>
          <w:b/>
          <w:bCs/>
          <w:color w:val="0070C0"/>
          <w:sz w:val="36"/>
          <w:szCs w:val="28"/>
          <w:lang w:val="en-GB" w:eastAsia="fr-BE"/>
        </w:rPr>
      </w:pPr>
      <w:r w:rsidRPr="002177EC">
        <w:rPr>
          <w:rFonts w:cs="Arial"/>
          <w:b/>
          <w:bCs/>
          <w:color w:val="0070C0"/>
          <w:sz w:val="28"/>
          <w:szCs w:val="22"/>
          <w:lang w:val="en-GB" w:eastAsia="en-US"/>
        </w:rPr>
        <w:t>Meeting on 9 to 12 April 2019 – Athens</w:t>
      </w:r>
    </w:p>
    <w:p w14:paraId="1BA63562" w14:textId="77777777" w:rsidR="00147603" w:rsidRPr="001E1CDB" w:rsidRDefault="00147603" w:rsidP="00E96D1A">
      <w:pPr>
        <w:rPr>
          <w:lang w:val="en-GB"/>
        </w:rPr>
      </w:pPr>
    </w:p>
    <w:p w14:paraId="525AAFD7" w14:textId="77777777" w:rsidR="00147603" w:rsidRPr="001E1CDB" w:rsidRDefault="00147603" w:rsidP="00E96D1A">
      <w:pPr>
        <w:rPr>
          <w:lang w:val="en-GB"/>
        </w:rPr>
      </w:pPr>
    </w:p>
    <w:p w14:paraId="7C18B0A1" w14:textId="77777777" w:rsidR="00147603" w:rsidRPr="001E1CDB" w:rsidRDefault="00147603" w:rsidP="00E96D1A">
      <w:pPr>
        <w:rPr>
          <w:lang w:val="en-GB"/>
        </w:rPr>
      </w:pPr>
    </w:p>
    <w:p w14:paraId="5A3D1569" w14:textId="77777777" w:rsidR="00147603" w:rsidRPr="001E1CDB" w:rsidRDefault="00147603" w:rsidP="00E96D1A">
      <w:pPr>
        <w:rPr>
          <w:lang w:val="en-GB"/>
        </w:rPr>
      </w:pPr>
    </w:p>
    <w:p w14:paraId="746B3FF9" w14:textId="77777777" w:rsidR="00147603" w:rsidRPr="001E1CDB" w:rsidRDefault="00147603" w:rsidP="00E96D1A">
      <w:pPr>
        <w:rPr>
          <w:lang w:val="en-GB"/>
        </w:rPr>
      </w:pPr>
    </w:p>
    <w:p w14:paraId="518223B3" w14:textId="77777777" w:rsidR="00147603" w:rsidRPr="001E1CDB" w:rsidRDefault="00147603" w:rsidP="00E96D1A">
      <w:pPr>
        <w:rPr>
          <w:rFonts w:cs="Arial"/>
          <w:lang w:val="en-GB"/>
        </w:rPr>
      </w:pPr>
    </w:p>
    <w:p w14:paraId="08A067C4" w14:textId="77777777" w:rsidR="004A29C9" w:rsidRPr="001E1CDB" w:rsidRDefault="004A29C9" w:rsidP="00E96D1A">
      <w:pPr>
        <w:rPr>
          <w:lang w:val="en-GB"/>
        </w:rPr>
      </w:pPr>
    </w:p>
    <w:p w14:paraId="0CB98699" w14:textId="77777777" w:rsidR="004A29C9" w:rsidRPr="001E1CDB" w:rsidRDefault="004A29C9" w:rsidP="00E96D1A">
      <w:pPr>
        <w:rPr>
          <w:lang w:val="en-GB"/>
        </w:rPr>
      </w:pPr>
    </w:p>
    <w:p w14:paraId="446D5E7E" w14:textId="77777777" w:rsidR="004A29C9" w:rsidRPr="001E1CDB" w:rsidRDefault="004A29C9" w:rsidP="00E96D1A">
      <w:pPr>
        <w:rPr>
          <w:lang w:val="en-GB"/>
        </w:rPr>
      </w:pPr>
    </w:p>
    <w:p w14:paraId="32CEE97B" w14:textId="77777777" w:rsidR="004A29C9" w:rsidRPr="001E1CDB" w:rsidRDefault="004A29C9" w:rsidP="00E96D1A">
      <w:pPr>
        <w:rPr>
          <w:lang w:val="en-GB"/>
        </w:rPr>
      </w:pPr>
    </w:p>
    <w:p w14:paraId="46DFE821" w14:textId="77777777" w:rsidR="004A29C9" w:rsidRPr="001E1CDB" w:rsidRDefault="004A29C9" w:rsidP="00E96D1A">
      <w:pPr>
        <w:rPr>
          <w:lang w:val="en-GB"/>
        </w:rPr>
      </w:pPr>
    </w:p>
    <w:p w14:paraId="16D908AA" w14:textId="3FB6AD95" w:rsidR="001E1CDB" w:rsidRDefault="001E1CDB" w:rsidP="00E96D1A">
      <w:pPr>
        <w:rPr>
          <w:lang w:val="en-GB"/>
        </w:rPr>
      </w:pPr>
      <w:r>
        <w:rPr>
          <w:lang w:val="en-GB"/>
        </w:rPr>
        <w:br w:type="page"/>
      </w:r>
    </w:p>
    <w:p w14:paraId="64BD9441" w14:textId="0FB1F1B5" w:rsidR="00320EFE" w:rsidRPr="000E05E6" w:rsidRDefault="00B67739" w:rsidP="000E05E6">
      <w:pPr>
        <w:pStyle w:val="Heading1"/>
        <w:rPr>
          <w:sz w:val="24"/>
        </w:rPr>
      </w:pPr>
      <w:r w:rsidRPr="000E05E6">
        <w:rPr>
          <w:sz w:val="24"/>
        </w:rPr>
        <w:lastRenderedPageBreak/>
        <w:t>Introduction</w:t>
      </w:r>
    </w:p>
    <w:p w14:paraId="785B730C" w14:textId="77777777" w:rsidR="006B099E" w:rsidRPr="005D3D7C" w:rsidRDefault="006B099E" w:rsidP="00E96D1A">
      <w:pPr>
        <w:rPr>
          <w:lang w:val="en-US"/>
        </w:rPr>
      </w:pPr>
    </w:p>
    <w:p w14:paraId="3D6241EB" w14:textId="1334A6A8" w:rsidR="00B67739" w:rsidRDefault="00B67739" w:rsidP="00B67739">
      <w:pPr>
        <w:rPr>
          <w:rFonts w:cs="Arial"/>
          <w:sz w:val="24"/>
          <w:szCs w:val="24"/>
          <w:lang w:val="en-US"/>
        </w:rPr>
      </w:pPr>
      <w:r w:rsidRPr="003642F5">
        <w:rPr>
          <w:rFonts w:cs="Arial"/>
          <w:sz w:val="24"/>
          <w:szCs w:val="24"/>
          <w:lang w:val="en-US"/>
        </w:rPr>
        <w:t xml:space="preserve">In April </w:t>
      </w:r>
      <w:r w:rsidR="009E301B" w:rsidRPr="003642F5">
        <w:rPr>
          <w:rFonts w:cs="Arial"/>
          <w:sz w:val="24"/>
          <w:szCs w:val="24"/>
          <w:lang w:val="en-US"/>
        </w:rPr>
        <w:t>2018,</w:t>
      </w:r>
      <w:r w:rsidRPr="003642F5">
        <w:rPr>
          <w:rFonts w:cs="Arial"/>
          <w:sz w:val="24"/>
          <w:szCs w:val="24"/>
          <w:lang w:val="en-US"/>
        </w:rPr>
        <w:t xml:space="preserve"> t</w:t>
      </w:r>
      <w:r w:rsidRPr="00B67739">
        <w:rPr>
          <w:rFonts w:cs="Arial"/>
          <w:sz w:val="24"/>
          <w:szCs w:val="24"/>
          <w:lang w:val="en-US"/>
        </w:rPr>
        <w:t>he Board of Governors partly agreed on an amendment of the document on ‘Internal Structures’ and mandated the ‘Educational Adviser Working Group’ to provide a more coherent proposal concerning the ‘Internal Structures’ by April 2019.</w:t>
      </w:r>
    </w:p>
    <w:p w14:paraId="02C78D5A" w14:textId="77777777" w:rsidR="00D92B22" w:rsidRDefault="00D92B22" w:rsidP="00B67739">
      <w:pPr>
        <w:rPr>
          <w:rFonts w:cs="Arial"/>
          <w:sz w:val="24"/>
          <w:szCs w:val="24"/>
          <w:lang w:val="en-US"/>
        </w:rPr>
      </w:pPr>
    </w:p>
    <w:p w14:paraId="112623DD" w14:textId="757CBCC5" w:rsidR="00D92B22" w:rsidRPr="00D92B22" w:rsidRDefault="00D92B22" w:rsidP="00D92B22">
      <w:pPr>
        <w:rPr>
          <w:rFonts w:cs="Arial"/>
          <w:sz w:val="24"/>
          <w:szCs w:val="24"/>
          <w:lang w:val="en-GB"/>
        </w:rPr>
      </w:pPr>
      <w:r w:rsidRPr="00D92B22">
        <w:rPr>
          <w:rFonts w:cs="Arial"/>
          <w:sz w:val="24"/>
          <w:szCs w:val="24"/>
          <w:lang w:val="en-GB"/>
        </w:rPr>
        <w:t xml:space="preserve">Internal </w:t>
      </w:r>
      <w:r w:rsidR="000D7C66">
        <w:rPr>
          <w:rFonts w:cs="Arial"/>
          <w:sz w:val="24"/>
          <w:szCs w:val="24"/>
          <w:lang w:val="en-GB"/>
        </w:rPr>
        <w:t>S</w:t>
      </w:r>
      <w:r w:rsidRPr="00D92B22">
        <w:rPr>
          <w:rFonts w:cs="Arial"/>
          <w:sz w:val="24"/>
          <w:szCs w:val="24"/>
          <w:lang w:val="en-GB"/>
        </w:rPr>
        <w:t>tructures are</w:t>
      </w:r>
      <w:r>
        <w:rPr>
          <w:rFonts w:cs="Arial"/>
          <w:sz w:val="24"/>
          <w:szCs w:val="24"/>
          <w:lang w:val="en-GB"/>
        </w:rPr>
        <w:t xml:space="preserve"> used by the schools to grant </w:t>
      </w:r>
      <w:proofErr w:type="spellStart"/>
      <w:r>
        <w:rPr>
          <w:rFonts w:cs="Arial"/>
          <w:sz w:val="24"/>
          <w:szCs w:val="24"/>
          <w:lang w:val="en-GB"/>
        </w:rPr>
        <w:t>décharge</w:t>
      </w:r>
      <w:proofErr w:type="spellEnd"/>
      <w:r w:rsidRPr="00D92B22">
        <w:rPr>
          <w:rFonts w:cs="Arial"/>
          <w:sz w:val="24"/>
          <w:szCs w:val="24"/>
          <w:lang w:val="en-GB"/>
        </w:rPr>
        <w:t xml:space="preserve"> to teachers who have taken up certain</w:t>
      </w:r>
      <w:r>
        <w:rPr>
          <w:rFonts w:cs="Arial"/>
          <w:sz w:val="24"/>
          <w:szCs w:val="24"/>
          <w:lang w:val="en-GB"/>
        </w:rPr>
        <w:t xml:space="preserve"> functions of coordination and </w:t>
      </w:r>
      <w:r w:rsidRPr="00D92B22">
        <w:rPr>
          <w:rFonts w:cs="Arial"/>
          <w:sz w:val="24"/>
          <w:szCs w:val="24"/>
          <w:lang w:val="en-GB"/>
        </w:rPr>
        <w:t>in a sense middle management tasks to ensure the smooth running of the school in support of the Deputy Dir</w:t>
      </w:r>
      <w:r>
        <w:rPr>
          <w:rFonts w:cs="Arial"/>
          <w:sz w:val="24"/>
          <w:szCs w:val="24"/>
          <w:lang w:val="en-GB"/>
        </w:rPr>
        <w:t>ector</w:t>
      </w:r>
      <w:r w:rsidRPr="00D92B22">
        <w:rPr>
          <w:rFonts w:cs="Arial"/>
          <w:sz w:val="24"/>
          <w:szCs w:val="24"/>
          <w:lang w:val="en-GB"/>
        </w:rPr>
        <w:t>s and the Director. Many new tasks and areas of work have also arrived to the desk of the senior manageme</w:t>
      </w:r>
      <w:r w:rsidR="000D7C66">
        <w:rPr>
          <w:rFonts w:cs="Arial"/>
          <w:sz w:val="24"/>
          <w:szCs w:val="24"/>
          <w:lang w:val="en-GB"/>
        </w:rPr>
        <w:t>nt over even the last five</w:t>
      </w:r>
      <w:r>
        <w:rPr>
          <w:rFonts w:cs="Arial"/>
          <w:sz w:val="24"/>
          <w:szCs w:val="24"/>
          <w:lang w:val="en-GB"/>
        </w:rPr>
        <w:t xml:space="preserve"> years. The increases in the task</w:t>
      </w:r>
      <w:r w:rsidRPr="00D92B22">
        <w:rPr>
          <w:rFonts w:cs="Arial"/>
          <w:sz w:val="24"/>
          <w:szCs w:val="24"/>
          <w:lang w:val="en-GB"/>
        </w:rPr>
        <w:t>s and</w:t>
      </w:r>
      <w:r>
        <w:rPr>
          <w:rFonts w:cs="Arial"/>
          <w:sz w:val="24"/>
          <w:szCs w:val="24"/>
          <w:lang w:val="en-GB"/>
        </w:rPr>
        <w:t xml:space="preserve"> responsibilities on the school</w:t>
      </w:r>
      <w:r w:rsidRPr="00D92B22">
        <w:rPr>
          <w:rFonts w:cs="Arial"/>
          <w:sz w:val="24"/>
          <w:szCs w:val="24"/>
          <w:lang w:val="en-GB"/>
        </w:rPr>
        <w:t xml:space="preserve">s over this time warrants an increase in the internal structures to </w:t>
      </w:r>
      <w:r w:rsidR="001D4852" w:rsidRPr="00D92B22">
        <w:rPr>
          <w:rFonts w:cs="Arial"/>
          <w:sz w:val="24"/>
          <w:szCs w:val="24"/>
          <w:lang w:val="en-GB"/>
        </w:rPr>
        <w:t>meet</w:t>
      </w:r>
      <w:r w:rsidRPr="00D92B22">
        <w:rPr>
          <w:rFonts w:cs="Arial"/>
          <w:sz w:val="24"/>
          <w:szCs w:val="24"/>
          <w:lang w:val="en-GB"/>
        </w:rPr>
        <w:t xml:space="preserve"> the increased needs for coordination in the schools.</w:t>
      </w:r>
    </w:p>
    <w:p w14:paraId="68836E00" w14:textId="77777777" w:rsidR="00D92B22" w:rsidRPr="00B67739" w:rsidRDefault="00D92B22" w:rsidP="00B67739">
      <w:pPr>
        <w:rPr>
          <w:rFonts w:cs="Arial"/>
          <w:sz w:val="24"/>
          <w:szCs w:val="24"/>
          <w:lang w:val="en-US"/>
        </w:rPr>
      </w:pPr>
    </w:p>
    <w:p w14:paraId="626EC72B" w14:textId="1509F7DC" w:rsidR="00B67739" w:rsidRPr="00B67739" w:rsidRDefault="00B67739" w:rsidP="00B67739">
      <w:pPr>
        <w:rPr>
          <w:rFonts w:cs="Arial"/>
          <w:sz w:val="24"/>
          <w:szCs w:val="24"/>
          <w:lang w:val="en-US"/>
        </w:rPr>
      </w:pPr>
      <w:r w:rsidRPr="00B67739">
        <w:rPr>
          <w:rFonts w:cs="Arial"/>
          <w:sz w:val="24"/>
          <w:szCs w:val="24"/>
          <w:lang w:val="en-US"/>
        </w:rPr>
        <w:t>The Educational Adviser Working Group discussed the current document on ‘Internal Structures’ (2011-01-D-33-en-9 Annex I)</w:t>
      </w:r>
      <w:r>
        <w:rPr>
          <w:rStyle w:val="FootnoteReference"/>
          <w:rFonts w:cs="Arial"/>
          <w:sz w:val="24"/>
          <w:szCs w:val="24"/>
        </w:rPr>
        <w:footnoteReference w:id="1"/>
      </w:r>
      <w:r w:rsidRPr="00B67739">
        <w:rPr>
          <w:rFonts w:cs="Arial"/>
          <w:sz w:val="24"/>
          <w:szCs w:val="24"/>
          <w:lang w:val="en-US"/>
        </w:rPr>
        <w:t xml:space="preserve"> </w:t>
      </w:r>
      <w:r>
        <w:rPr>
          <w:rFonts w:cs="Arial"/>
          <w:sz w:val="24"/>
          <w:szCs w:val="24"/>
          <w:lang w:val="en-US"/>
        </w:rPr>
        <w:t>in meeting</w:t>
      </w:r>
      <w:r w:rsidR="00D92B22">
        <w:rPr>
          <w:rFonts w:cs="Arial"/>
          <w:sz w:val="24"/>
          <w:szCs w:val="24"/>
          <w:lang w:val="en-US"/>
        </w:rPr>
        <w:t>s</w:t>
      </w:r>
      <w:r>
        <w:rPr>
          <w:rFonts w:cs="Arial"/>
          <w:sz w:val="24"/>
          <w:szCs w:val="24"/>
          <w:lang w:val="en-US"/>
        </w:rPr>
        <w:t xml:space="preserve"> on 10 December 2018 and 18 January 2019 </w:t>
      </w:r>
      <w:r w:rsidRPr="00B67739">
        <w:rPr>
          <w:rFonts w:cs="Arial"/>
          <w:sz w:val="24"/>
          <w:szCs w:val="24"/>
          <w:lang w:val="en-US"/>
        </w:rPr>
        <w:t xml:space="preserve">and </w:t>
      </w:r>
      <w:r>
        <w:rPr>
          <w:rFonts w:cs="Arial"/>
          <w:sz w:val="24"/>
          <w:szCs w:val="24"/>
          <w:lang w:val="en-US"/>
        </w:rPr>
        <w:t>agreed that a</w:t>
      </w:r>
      <w:r w:rsidRPr="00B67739">
        <w:rPr>
          <w:rFonts w:cs="Arial"/>
          <w:sz w:val="24"/>
          <w:szCs w:val="24"/>
          <w:lang w:val="en-US"/>
        </w:rPr>
        <w:t xml:space="preserve"> review of the ‘Internal Structures’ should</w:t>
      </w:r>
      <w:r w:rsidR="000E05E6">
        <w:rPr>
          <w:rFonts w:cs="Arial"/>
          <w:sz w:val="24"/>
          <w:szCs w:val="24"/>
          <w:lang w:val="en-US"/>
        </w:rPr>
        <w:t>:</w:t>
      </w:r>
    </w:p>
    <w:p w14:paraId="4EDBA179" w14:textId="77777777" w:rsidR="00B67739" w:rsidRPr="00B67739" w:rsidRDefault="00B67739" w:rsidP="004B6C4D">
      <w:pPr>
        <w:pStyle w:val="ListParagraph"/>
        <w:numPr>
          <w:ilvl w:val="0"/>
          <w:numId w:val="29"/>
        </w:numPr>
        <w:spacing w:before="0" w:after="0"/>
        <w:jc w:val="left"/>
        <w:rPr>
          <w:rFonts w:cs="Arial"/>
          <w:sz w:val="24"/>
          <w:szCs w:val="24"/>
          <w:lang w:val="en-US"/>
        </w:rPr>
      </w:pPr>
      <w:r w:rsidRPr="00B67739">
        <w:rPr>
          <w:rFonts w:cs="Arial"/>
          <w:sz w:val="24"/>
          <w:szCs w:val="24"/>
          <w:lang w:val="en-GB"/>
        </w:rPr>
        <w:t>a</w:t>
      </w:r>
      <w:proofErr w:type="spellStart"/>
      <w:r w:rsidRPr="00B67739">
        <w:rPr>
          <w:rFonts w:cs="Arial"/>
          <w:sz w:val="24"/>
          <w:szCs w:val="24"/>
          <w:lang w:val="en-US"/>
        </w:rPr>
        <w:t>ddress</w:t>
      </w:r>
      <w:proofErr w:type="spellEnd"/>
      <w:r w:rsidRPr="00B67739">
        <w:rPr>
          <w:rFonts w:cs="Arial"/>
          <w:sz w:val="24"/>
          <w:szCs w:val="24"/>
          <w:lang w:val="en-US"/>
        </w:rPr>
        <w:t xml:space="preserve"> the main changes in tasks and workload since the last revision of the ‘Internal Structures’ in 2011,</w:t>
      </w:r>
    </w:p>
    <w:p w14:paraId="5ACE8B87" w14:textId="77777777" w:rsidR="00B67739" w:rsidRPr="00B67739" w:rsidRDefault="00B67739" w:rsidP="004B6C4D">
      <w:pPr>
        <w:pStyle w:val="ListParagraph"/>
        <w:numPr>
          <w:ilvl w:val="0"/>
          <w:numId w:val="29"/>
        </w:numPr>
        <w:spacing w:before="0" w:after="0"/>
        <w:jc w:val="left"/>
        <w:rPr>
          <w:rFonts w:cs="Arial"/>
          <w:sz w:val="24"/>
          <w:szCs w:val="24"/>
          <w:lang w:val="en-US"/>
        </w:rPr>
      </w:pPr>
      <w:r w:rsidRPr="00B67739">
        <w:rPr>
          <w:rFonts w:cs="Arial"/>
          <w:sz w:val="24"/>
          <w:szCs w:val="24"/>
          <w:lang w:val="en-US"/>
        </w:rPr>
        <w:t>refer again to the task of ‘timetabling’,</w:t>
      </w:r>
    </w:p>
    <w:p w14:paraId="40CB9B73" w14:textId="1E435D47" w:rsidR="00B67739" w:rsidRPr="00B67739" w:rsidRDefault="00B67739" w:rsidP="004B6C4D">
      <w:pPr>
        <w:pStyle w:val="ListParagraph"/>
        <w:numPr>
          <w:ilvl w:val="0"/>
          <w:numId w:val="29"/>
        </w:numPr>
        <w:spacing w:before="0" w:after="0"/>
        <w:jc w:val="left"/>
        <w:rPr>
          <w:rFonts w:cs="Arial"/>
          <w:sz w:val="24"/>
          <w:szCs w:val="24"/>
          <w:lang w:val="en-US"/>
        </w:rPr>
      </w:pPr>
      <w:r w:rsidRPr="00B67739">
        <w:rPr>
          <w:rFonts w:cs="Arial"/>
          <w:sz w:val="24"/>
          <w:szCs w:val="24"/>
          <w:lang w:val="en-US"/>
        </w:rPr>
        <w:t>include a review</w:t>
      </w:r>
      <w:r>
        <w:rPr>
          <w:rFonts w:cs="Arial"/>
          <w:sz w:val="24"/>
          <w:szCs w:val="24"/>
          <w:lang w:val="en-US"/>
        </w:rPr>
        <w:t xml:space="preserve"> </w:t>
      </w:r>
      <w:r w:rsidRPr="00B67739">
        <w:rPr>
          <w:rFonts w:cs="Arial"/>
          <w:sz w:val="24"/>
          <w:szCs w:val="24"/>
          <w:lang w:val="en-US"/>
        </w:rPr>
        <w:t xml:space="preserve">of the allocation of </w:t>
      </w:r>
      <w:proofErr w:type="spellStart"/>
      <w:r w:rsidRPr="00B67739">
        <w:rPr>
          <w:rFonts w:cs="Arial"/>
          <w:sz w:val="24"/>
          <w:szCs w:val="24"/>
          <w:lang w:val="en-US"/>
        </w:rPr>
        <w:t>décharge</w:t>
      </w:r>
      <w:proofErr w:type="spellEnd"/>
      <w:r w:rsidRPr="00B67739">
        <w:rPr>
          <w:rFonts w:cs="Arial"/>
          <w:sz w:val="24"/>
          <w:szCs w:val="24"/>
          <w:lang w:val="en-US"/>
        </w:rPr>
        <w:t xml:space="preserve"> between the nursery/primary cycle and the secondary cycle</w:t>
      </w:r>
      <w:r w:rsidR="00D92B22">
        <w:rPr>
          <w:rFonts w:cs="Arial"/>
          <w:sz w:val="24"/>
          <w:szCs w:val="24"/>
          <w:lang w:val="en-US"/>
        </w:rPr>
        <w:t xml:space="preserve"> and</w:t>
      </w:r>
    </w:p>
    <w:p w14:paraId="433F4A47" w14:textId="27D0BD6D" w:rsidR="00B67739" w:rsidRPr="00D92B22" w:rsidRDefault="00B67739" w:rsidP="00D92B22">
      <w:pPr>
        <w:pStyle w:val="ListParagraph"/>
        <w:numPr>
          <w:ilvl w:val="0"/>
          <w:numId w:val="29"/>
        </w:numPr>
        <w:spacing w:before="0" w:after="0"/>
        <w:jc w:val="left"/>
        <w:rPr>
          <w:rFonts w:cs="Arial"/>
          <w:sz w:val="24"/>
          <w:szCs w:val="24"/>
          <w:lang w:val="en-US"/>
        </w:rPr>
      </w:pPr>
      <w:r w:rsidRPr="00B67739">
        <w:rPr>
          <w:rFonts w:cs="Arial"/>
          <w:sz w:val="24"/>
          <w:szCs w:val="24"/>
          <w:lang w:val="en-US"/>
        </w:rPr>
        <w:t xml:space="preserve">establish a distinction between a fixed number of hours/periods of </w:t>
      </w:r>
      <w:proofErr w:type="spellStart"/>
      <w:r w:rsidRPr="00B67739">
        <w:rPr>
          <w:rFonts w:cs="Arial"/>
          <w:sz w:val="24"/>
          <w:szCs w:val="24"/>
          <w:lang w:val="en-US"/>
        </w:rPr>
        <w:t>décharge</w:t>
      </w:r>
      <w:proofErr w:type="spellEnd"/>
      <w:r w:rsidRPr="00B67739">
        <w:rPr>
          <w:rFonts w:cs="Arial"/>
          <w:sz w:val="24"/>
          <w:szCs w:val="24"/>
          <w:lang w:val="en-US"/>
        </w:rPr>
        <w:t xml:space="preserve"> independently from the number of pupils and a variable number of hours/periods of </w:t>
      </w:r>
      <w:proofErr w:type="spellStart"/>
      <w:r w:rsidRPr="00B67739">
        <w:rPr>
          <w:rFonts w:cs="Arial"/>
          <w:sz w:val="24"/>
          <w:szCs w:val="24"/>
          <w:lang w:val="en-US"/>
        </w:rPr>
        <w:t>décharge</w:t>
      </w:r>
      <w:proofErr w:type="spellEnd"/>
      <w:r w:rsidRPr="00B67739">
        <w:rPr>
          <w:rFonts w:cs="Arial"/>
          <w:sz w:val="24"/>
          <w:szCs w:val="24"/>
          <w:lang w:val="en-US"/>
        </w:rPr>
        <w:t xml:space="preserve"> de</w:t>
      </w:r>
      <w:r w:rsidR="00D92B22">
        <w:rPr>
          <w:rFonts w:cs="Arial"/>
          <w:sz w:val="24"/>
          <w:szCs w:val="24"/>
          <w:lang w:val="en-US"/>
        </w:rPr>
        <w:t>pending on the number of pupils</w:t>
      </w:r>
      <w:r w:rsidRPr="00D92B22">
        <w:rPr>
          <w:rFonts w:cs="Arial"/>
          <w:sz w:val="24"/>
          <w:szCs w:val="24"/>
          <w:lang w:val="en-US"/>
        </w:rPr>
        <w:t>.</w:t>
      </w:r>
    </w:p>
    <w:p w14:paraId="7BC054FD" w14:textId="1D7F1FA7" w:rsidR="00B67739" w:rsidRPr="00B67739" w:rsidRDefault="00B67739" w:rsidP="00B67739">
      <w:pPr>
        <w:rPr>
          <w:rFonts w:cs="Arial"/>
          <w:b/>
          <w:sz w:val="24"/>
          <w:szCs w:val="24"/>
          <w:lang w:val="en-US"/>
        </w:rPr>
      </w:pPr>
    </w:p>
    <w:p w14:paraId="0543CD32" w14:textId="587B1726" w:rsidR="00B67739" w:rsidRPr="000E05E6" w:rsidRDefault="00B67739" w:rsidP="000E05E6">
      <w:pPr>
        <w:pStyle w:val="Heading1"/>
        <w:rPr>
          <w:sz w:val="24"/>
        </w:rPr>
      </w:pPr>
      <w:r w:rsidRPr="000E05E6">
        <w:rPr>
          <w:sz w:val="24"/>
        </w:rPr>
        <w:t xml:space="preserve">Main </w:t>
      </w:r>
      <w:proofErr w:type="gramStart"/>
      <w:r w:rsidRPr="000E05E6">
        <w:rPr>
          <w:sz w:val="24"/>
        </w:rPr>
        <w:t>changes</w:t>
      </w:r>
      <w:proofErr w:type="gramEnd"/>
      <w:r w:rsidRPr="000E05E6">
        <w:rPr>
          <w:sz w:val="24"/>
        </w:rPr>
        <w:t xml:space="preserve"> </w:t>
      </w:r>
      <w:proofErr w:type="spellStart"/>
      <w:r w:rsidRPr="000E05E6">
        <w:rPr>
          <w:sz w:val="24"/>
        </w:rPr>
        <w:t>since</w:t>
      </w:r>
      <w:proofErr w:type="spellEnd"/>
      <w:r w:rsidRPr="000E05E6">
        <w:rPr>
          <w:sz w:val="24"/>
        </w:rPr>
        <w:t xml:space="preserve"> 2011</w:t>
      </w:r>
    </w:p>
    <w:p w14:paraId="78E4726D" w14:textId="77777777" w:rsidR="00B67739" w:rsidRPr="00B67739" w:rsidRDefault="00B67739" w:rsidP="00B67739">
      <w:pPr>
        <w:rPr>
          <w:rFonts w:cs="Arial"/>
          <w:lang w:val="en-US"/>
        </w:rPr>
      </w:pPr>
    </w:p>
    <w:p w14:paraId="29BCF07A" w14:textId="77777777" w:rsidR="00B67739" w:rsidRPr="00B67739" w:rsidRDefault="00B67739" w:rsidP="00B67739">
      <w:pPr>
        <w:rPr>
          <w:rFonts w:cs="Arial"/>
          <w:b/>
          <w:sz w:val="24"/>
          <w:szCs w:val="24"/>
          <w:lang w:val="en-US"/>
        </w:rPr>
      </w:pPr>
      <w:r w:rsidRPr="00B67739">
        <w:rPr>
          <w:rFonts w:cs="Arial"/>
          <w:b/>
          <w:sz w:val="24"/>
          <w:szCs w:val="24"/>
          <w:lang w:val="en-US"/>
        </w:rPr>
        <w:t>The main changes since 2011 concern in particular</w:t>
      </w:r>
    </w:p>
    <w:p w14:paraId="2D285EFF" w14:textId="77777777" w:rsidR="00D92B22" w:rsidRDefault="00B67739" w:rsidP="00D92B22">
      <w:pPr>
        <w:pStyle w:val="ListParagraph"/>
        <w:numPr>
          <w:ilvl w:val="0"/>
          <w:numId w:val="30"/>
        </w:numPr>
        <w:spacing w:before="0" w:after="0"/>
        <w:jc w:val="left"/>
        <w:rPr>
          <w:rFonts w:cs="Arial"/>
          <w:sz w:val="24"/>
          <w:szCs w:val="24"/>
          <w:lang w:val="en-US"/>
        </w:rPr>
      </w:pPr>
      <w:r w:rsidRPr="00B67739">
        <w:rPr>
          <w:rFonts w:cs="Arial"/>
          <w:sz w:val="24"/>
          <w:szCs w:val="24"/>
          <w:lang w:val="en-US"/>
        </w:rPr>
        <w:t>the workload linked to the new evaluation requirements for locally recruited teachers,</w:t>
      </w:r>
      <w:r w:rsidR="00D92B22" w:rsidRPr="00D92B22">
        <w:rPr>
          <w:rFonts w:cs="Arial"/>
          <w:sz w:val="24"/>
          <w:szCs w:val="24"/>
          <w:lang w:val="en-US"/>
        </w:rPr>
        <w:t xml:space="preserve"> </w:t>
      </w:r>
    </w:p>
    <w:p w14:paraId="5DFC6EAB" w14:textId="71D5ABAF" w:rsidR="00D92B22" w:rsidRPr="00B67739" w:rsidRDefault="00D92B22" w:rsidP="00D92B22">
      <w:pPr>
        <w:pStyle w:val="ListParagraph"/>
        <w:numPr>
          <w:ilvl w:val="0"/>
          <w:numId w:val="30"/>
        </w:numPr>
        <w:spacing w:before="0" w:after="0"/>
        <w:jc w:val="left"/>
        <w:rPr>
          <w:rFonts w:cs="Arial"/>
          <w:sz w:val="24"/>
          <w:szCs w:val="24"/>
          <w:lang w:val="en-US"/>
        </w:rPr>
      </w:pPr>
      <w:r w:rsidRPr="00B67739">
        <w:rPr>
          <w:rFonts w:cs="Arial"/>
          <w:sz w:val="24"/>
          <w:szCs w:val="24"/>
          <w:lang w:val="en-US"/>
        </w:rPr>
        <w:t>the increased workload linked to recruitment of locally recruited teachers,</w:t>
      </w:r>
    </w:p>
    <w:p w14:paraId="6375E8EA" w14:textId="7FEF1AF7" w:rsidR="00B67739" w:rsidRPr="00EC448D" w:rsidRDefault="00D92B22" w:rsidP="004B6C4D">
      <w:pPr>
        <w:pStyle w:val="ListParagraph"/>
        <w:numPr>
          <w:ilvl w:val="0"/>
          <w:numId w:val="30"/>
        </w:numPr>
        <w:spacing w:before="0" w:after="0"/>
        <w:jc w:val="left"/>
        <w:rPr>
          <w:rFonts w:cs="Arial"/>
          <w:sz w:val="24"/>
          <w:szCs w:val="24"/>
          <w:lang w:val="en-US"/>
        </w:rPr>
      </w:pPr>
      <w:r>
        <w:rPr>
          <w:rFonts w:cs="Arial"/>
          <w:sz w:val="24"/>
          <w:szCs w:val="24"/>
          <w:lang w:val="en-US"/>
        </w:rPr>
        <w:t>the increased need for induction</w:t>
      </w:r>
      <w:r w:rsidR="00E83FCF">
        <w:rPr>
          <w:rFonts w:cs="Arial"/>
          <w:sz w:val="24"/>
          <w:szCs w:val="24"/>
          <w:lang w:val="en-US"/>
        </w:rPr>
        <w:t xml:space="preserve"> of new teachers</w:t>
      </w:r>
      <w:r>
        <w:rPr>
          <w:rFonts w:cs="Arial"/>
          <w:sz w:val="24"/>
          <w:szCs w:val="24"/>
          <w:lang w:val="en-US"/>
        </w:rPr>
        <w:t>,</w:t>
      </w:r>
    </w:p>
    <w:p w14:paraId="3D75462E" w14:textId="2B96B1B0" w:rsidR="00B67739" w:rsidRPr="00EC448D" w:rsidRDefault="00D92B22" w:rsidP="004B6C4D">
      <w:pPr>
        <w:pStyle w:val="ListParagraph"/>
        <w:numPr>
          <w:ilvl w:val="0"/>
          <w:numId w:val="30"/>
        </w:numPr>
        <w:spacing w:before="0" w:after="0"/>
        <w:jc w:val="left"/>
        <w:rPr>
          <w:rFonts w:cs="Arial"/>
          <w:sz w:val="24"/>
          <w:szCs w:val="24"/>
          <w:lang w:val="en-US"/>
        </w:rPr>
      </w:pPr>
      <w:r w:rsidRPr="00EC448D">
        <w:rPr>
          <w:rFonts w:cs="Arial"/>
          <w:sz w:val="24"/>
          <w:szCs w:val="24"/>
          <w:lang w:val="en-US"/>
        </w:rPr>
        <w:t xml:space="preserve">the </w:t>
      </w:r>
      <w:r w:rsidR="00B67739" w:rsidRPr="00EC448D">
        <w:rPr>
          <w:rFonts w:cs="Arial"/>
          <w:sz w:val="24"/>
          <w:szCs w:val="24"/>
          <w:lang w:val="en-US"/>
        </w:rPr>
        <w:t xml:space="preserve">efforts to achieve more </w:t>
      </w:r>
      <w:r w:rsidR="001D4852" w:rsidRPr="00EC448D">
        <w:rPr>
          <w:rFonts w:cs="Arial"/>
          <w:sz w:val="24"/>
          <w:szCs w:val="24"/>
          <w:lang w:val="en-US"/>
        </w:rPr>
        <w:t>harmonization</w:t>
      </w:r>
      <w:r w:rsidR="00B67739" w:rsidRPr="00EC448D">
        <w:rPr>
          <w:rFonts w:cs="Arial"/>
          <w:sz w:val="24"/>
          <w:szCs w:val="24"/>
          <w:lang w:val="en-US"/>
        </w:rPr>
        <w:t xml:space="preserve"> between the sections,</w:t>
      </w:r>
    </w:p>
    <w:p w14:paraId="4F2B6416" w14:textId="78ACB371" w:rsidR="00264B27" w:rsidRPr="00EC448D" w:rsidRDefault="00264B27" w:rsidP="00264B27">
      <w:pPr>
        <w:pStyle w:val="ListParagraph"/>
        <w:numPr>
          <w:ilvl w:val="0"/>
          <w:numId w:val="30"/>
        </w:numPr>
        <w:spacing w:before="0" w:after="0"/>
        <w:jc w:val="left"/>
        <w:rPr>
          <w:rFonts w:cs="Arial"/>
          <w:sz w:val="24"/>
          <w:lang w:val="en-US"/>
        </w:rPr>
      </w:pPr>
      <w:r w:rsidRPr="00EC448D">
        <w:rPr>
          <w:rFonts w:cs="Arial"/>
          <w:sz w:val="24"/>
          <w:lang w:val="en-US"/>
        </w:rPr>
        <w:t>the increased workload linked with the new Continuous professional development</w:t>
      </w:r>
      <w:r w:rsidR="00297404" w:rsidRPr="00EC448D">
        <w:rPr>
          <w:rFonts w:cs="Arial"/>
          <w:sz w:val="24"/>
          <w:lang w:val="en-US"/>
        </w:rPr>
        <w:t xml:space="preserve"> (Subject referent)</w:t>
      </w:r>
    </w:p>
    <w:p w14:paraId="0C5678FC" w14:textId="4B422EE7" w:rsidR="00D92B22" w:rsidRDefault="00D92B22" w:rsidP="004B6C4D">
      <w:pPr>
        <w:pStyle w:val="ListParagraph"/>
        <w:numPr>
          <w:ilvl w:val="0"/>
          <w:numId w:val="30"/>
        </w:numPr>
        <w:spacing w:before="0" w:after="0"/>
        <w:jc w:val="left"/>
        <w:rPr>
          <w:rFonts w:cs="Arial"/>
          <w:sz w:val="24"/>
          <w:szCs w:val="24"/>
          <w:lang w:val="en-US"/>
        </w:rPr>
      </w:pPr>
      <w:r>
        <w:rPr>
          <w:rFonts w:cs="Arial"/>
          <w:sz w:val="24"/>
          <w:szCs w:val="24"/>
          <w:lang w:val="en-US"/>
        </w:rPr>
        <w:t>the system of ‘</w:t>
      </w:r>
      <w:r w:rsidR="00C929CA">
        <w:rPr>
          <w:rFonts w:cs="Arial"/>
          <w:sz w:val="24"/>
          <w:szCs w:val="24"/>
          <w:lang w:val="en-US"/>
        </w:rPr>
        <w:t xml:space="preserve">work </w:t>
      </w:r>
      <w:r w:rsidR="001D4852">
        <w:rPr>
          <w:rFonts w:cs="Arial"/>
          <w:sz w:val="24"/>
          <w:szCs w:val="24"/>
          <w:lang w:val="en-US"/>
        </w:rPr>
        <w:t>experience</w:t>
      </w:r>
      <w:r>
        <w:rPr>
          <w:rFonts w:cs="Arial"/>
          <w:sz w:val="24"/>
          <w:szCs w:val="24"/>
          <w:lang w:val="en-US"/>
        </w:rPr>
        <w:t xml:space="preserve">’ and </w:t>
      </w:r>
    </w:p>
    <w:p w14:paraId="57121F23" w14:textId="53DF0099" w:rsidR="00B67739" w:rsidRPr="00D92B22" w:rsidRDefault="00D92B22" w:rsidP="00AD4F23">
      <w:pPr>
        <w:pStyle w:val="ListParagraph"/>
        <w:numPr>
          <w:ilvl w:val="0"/>
          <w:numId w:val="30"/>
        </w:numPr>
        <w:spacing w:before="0" w:after="0"/>
        <w:jc w:val="left"/>
        <w:rPr>
          <w:rFonts w:cs="Arial"/>
          <w:sz w:val="24"/>
          <w:szCs w:val="24"/>
          <w:lang w:val="en-US"/>
        </w:rPr>
      </w:pPr>
      <w:r w:rsidRPr="00D92B22">
        <w:rPr>
          <w:rFonts w:cs="Arial"/>
          <w:sz w:val="24"/>
          <w:szCs w:val="24"/>
          <w:lang w:val="en-US"/>
        </w:rPr>
        <w:t>the increased importance of counselling.</w:t>
      </w:r>
    </w:p>
    <w:p w14:paraId="00F49628" w14:textId="6BC60251" w:rsidR="00B67739" w:rsidRDefault="00B67739" w:rsidP="00B67739">
      <w:pPr>
        <w:rPr>
          <w:sz w:val="24"/>
          <w:szCs w:val="24"/>
          <w:lang w:val="en-US"/>
        </w:rPr>
      </w:pPr>
    </w:p>
    <w:p w14:paraId="47D71A9C" w14:textId="77777777" w:rsidR="005C22DC" w:rsidRDefault="005C22DC">
      <w:pPr>
        <w:spacing w:before="0" w:after="0"/>
        <w:jc w:val="left"/>
        <w:rPr>
          <w:b/>
          <w:sz w:val="24"/>
          <w:szCs w:val="24"/>
          <w:lang w:val="en-US"/>
        </w:rPr>
      </w:pPr>
      <w:r>
        <w:rPr>
          <w:b/>
          <w:sz w:val="24"/>
          <w:szCs w:val="24"/>
          <w:lang w:val="en-US"/>
        </w:rPr>
        <w:br w:type="page"/>
      </w:r>
    </w:p>
    <w:p w14:paraId="2653C833" w14:textId="5000C01E" w:rsidR="004B6C4D" w:rsidRPr="00D92B22" w:rsidRDefault="00D92B22" w:rsidP="00B67739">
      <w:pPr>
        <w:rPr>
          <w:b/>
          <w:sz w:val="24"/>
          <w:szCs w:val="24"/>
          <w:lang w:val="en-US"/>
        </w:rPr>
      </w:pPr>
      <w:r w:rsidRPr="00D92B22">
        <w:rPr>
          <w:b/>
          <w:sz w:val="24"/>
          <w:szCs w:val="24"/>
          <w:lang w:val="en-US"/>
        </w:rPr>
        <w:lastRenderedPageBreak/>
        <w:t>a) Evaluation of locally recruited teachers</w:t>
      </w:r>
    </w:p>
    <w:p w14:paraId="6C5E9063" w14:textId="77777777" w:rsidR="00FD760D" w:rsidRDefault="00D92B22" w:rsidP="00B67739">
      <w:pPr>
        <w:rPr>
          <w:sz w:val="24"/>
          <w:szCs w:val="24"/>
          <w:lang w:val="en-US"/>
        </w:rPr>
      </w:pPr>
      <w:r>
        <w:rPr>
          <w:sz w:val="24"/>
          <w:szCs w:val="24"/>
          <w:lang w:val="en-US"/>
        </w:rPr>
        <w:t>As of the 2016/17 school year the schools have to apply the new Service Regulations for Locally Recruited Teachers which foresee clear rules with respect to the evaluation of locally re</w:t>
      </w:r>
      <w:r w:rsidR="00FD760D">
        <w:rPr>
          <w:sz w:val="24"/>
          <w:szCs w:val="24"/>
          <w:lang w:val="en-US"/>
        </w:rPr>
        <w:t>cruited teachers.</w:t>
      </w:r>
    </w:p>
    <w:p w14:paraId="3B1B1AF1" w14:textId="42A6C2A3" w:rsidR="00FD760D" w:rsidRDefault="00FD760D" w:rsidP="00B67739">
      <w:pPr>
        <w:rPr>
          <w:sz w:val="24"/>
          <w:szCs w:val="24"/>
          <w:lang w:val="en-US"/>
        </w:rPr>
      </w:pPr>
      <w:r>
        <w:rPr>
          <w:sz w:val="24"/>
          <w:szCs w:val="24"/>
          <w:lang w:val="en-US"/>
        </w:rPr>
        <w:t>The management of the school has to ensure an evaluation at the end of the probationary period at the end of the first year of contract, a second evaluation before offering a permanent contract (currently at the end of the fourth year) and subsequent evaluations every four years.</w:t>
      </w:r>
    </w:p>
    <w:p w14:paraId="15C412BC" w14:textId="7CD3C461" w:rsidR="00D92B22" w:rsidRDefault="00D92B22" w:rsidP="00B67739">
      <w:pPr>
        <w:rPr>
          <w:sz w:val="24"/>
          <w:szCs w:val="24"/>
          <w:lang w:val="en-US"/>
        </w:rPr>
      </w:pPr>
      <w:r w:rsidRPr="00D92B22">
        <w:rPr>
          <w:sz w:val="24"/>
          <w:szCs w:val="24"/>
          <w:lang w:val="en-US"/>
        </w:rPr>
        <w:t>A standard evaluation takes 3 periods at an absolute minimum and even in the smallest schools th</w:t>
      </w:r>
      <w:r w:rsidR="00FD760D">
        <w:rPr>
          <w:sz w:val="24"/>
          <w:szCs w:val="24"/>
          <w:lang w:val="en-US"/>
        </w:rPr>
        <w:t xml:space="preserve">e evaluation obligation </w:t>
      </w:r>
      <w:r w:rsidRPr="00D92B22">
        <w:rPr>
          <w:sz w:val="24"/>
          <w:szCs w:val="24"/>
          <w:lang w:val="en-US"/>
        </w:rPr>
        <w:t xml:space="preserve">can </w:t>
      </w:r>
      <w:r w:rsidR="00FD760D">
        <w:rPr>
          <w:sz w:val="24"/>
          <w:szCs w:val="24"/>
          <w:lang w:val="en-US"/>
        </w:rPr>
        <w:t>concern</w:t>
      </w:r>
      <w:r w:rsidRPr="00D92B22">
        <w:rPr>
          <w:sz w:val="24"/>
          <w:szCs w:val="24"/>
          <w:lang w:val="en-US"/>
        </w:rPr>
        <w:t xml:space="preserve"> 10-12 colleagues in a </w:t>
      </w:r>
      <w:r w:rsidR="00FD760D">
        <w:rPr>
          <w:sz w:val="24"/>
          <w:szCs w:val="24"/>
          <w:lang w:val="en-US"/>
        </w:rPr>
        <w:t xml:space="preserve">school year. </w:t>
      </w:r>
      <w:r w:rsidRPr="00D92B22">
        <w:rPr>
          <w:sz w:val="24"/>
          <w:szCs w:val="24"/>
          <w:lang w:val="en-US"/>
        </w:rPr>
        <w:t xml:space="preserve">That translates to 1 full working week engaged solely in this task. In the larger schools the numbers can increase </w:t>
      </w:r>
      <w:r w:rsidR="00FD760D">
        <w:rPr>
          <w:sz w:val="24"/>
          <w:szCs w:val="24"/>
          <w:lang w:val="en-US"/>
        </w:rPr>
        <w:t>substantially.</w:t>
      </w:r>
    </w:p>
    <w:p w14:paraId="4D9CC32D" w14:textId="57F27040" w:rsidR="004B6C4D" w:rsidRDefault="004B6C4D" w:rsidP="00B67739">
      <w:pPr>
        <w:rPr>
          <w:sz w:val="24"/>
          <w:szCs w:val="24"/>
          <w:lang w:val="en-US"/>
        </w:rPr>
      </w:pPr>
    </w:p>
    <w:p w14:paraId="4AF9EC85" w14:textId="77777777" w:rsidR="00FD760D" w:rsidRDefault="00FD760D" w:rsidP="00B67739">
      <w:pPr>
        <w:rPr>
          <w:b/>
          <w:sz w:val="24"/>
          <w:szCs w:val="24"/>
          <w:lang w:val="en-US"/>
        </w:rPr>
      </w:pPr>
      <w:r w:rsidRPr="00FD760D">
        <w:rPr>
          <w:b/>
          <w:sz w:val="24"/>
          <w:szCs w:val="24"/>
          <w:lang w:val="en-US"/>
        </w:rPr>
        <w:t>b) Recruitment of new locally recruited teachers</w:t>
      </w:r>
    </w:p>
    <w:p w14:paraId="44143632" w14:textId="2521F520" w:rsidR="00B9588D" w:rsidRDefault="00B9588D" w:rsidP="00B67739">
      <w:pPr>
        <w:rPr>
          <w:sz w:val="24"/>
          <w:szCs w:val="24"/>
          <w:lang w:val="en-US"/>
        </w:rPr>
      </w:pPr>
      <w:r w:rsidRPr="00B9588D">
        <w:rPr>
          <w:sz w:val="24"/>
          <w:szCs w:val="24"/>
          <w:lang w:val="en-US"/>
        </w:rPr>
        <w:t xml:space="preserve">As the numbers of locally recruited </w:t>
      </w:r>
      <w:r>
        <w:rPr>
          <w:sz w:val="24"/>
          <w:szCs w:val="24"/>
          <w:lang w:val="en-US"/>
        </w:rPr>
        <w:t>teachers</w:t>
      </w:r>
      <w:r w:rsidRPr="00B9588D">
        <w:rPr>
          <w:sz w:val="24"/>
          <w:szCs w:val="24"/>
          <w:lang w:val="en-US"/>
        </w:rPr>
        <w:t xml:space="preserve"> has increased in the </w:t>
      </w:r>
      <w:r>
        <w:rPr>
          <w:sz w:val="24"/>
          <w:szCs w:val="24"/>
          <w:lang w:val="en-US"/>
        </w:rPr>
        <w:t>schools so has the work of the D</w:t>
      </w:r>
      <w:r w:rsidRPr="00B9588D">
        <w:rPr>
          <w:sz w:val="24"/>
          <w:szCs w:val="24"/>
          <w:lang w:val="en-US"/>
        </w:rPr>
        <w:t xml:space="preserve">irector and Deputy Directors in being involved in the </w:t>
      </w:r>
      <w:r>
        <w:rPr>
          <w:sz w:val="24"/>
          <w:szCs w:val="24"/>
          <w:lang w:val="en-US"/>
        </w:rPr>
        <w:t>recruitment</w:t>
      </w:r>
      <w:r w:rsidRPr="00B9588D">
        <w:rPr>
          <w:sz w:val="24"/>
          <w:szCs w:val="24"/>
          <w:lang w:val="en-US"/>
        </w:rPr>
        <w:t xml:space="preserve"> process. In the case of </w:t>
      </w:r>
      <w:proofErr w:type="spellStart"/>
      <w:r w:rsidRPr="00B9588D">
        <w:rPr>
          <w:sz w:val="24"/>
          <w:szCs w:val="24"/>
          <w:lang w:val="en-US"/>
        </w:rPr>
        <w:t>second</w:t>
      </w:r>
      <w:bookmarkStart w:id="0" w:name="_GoBack"/>
      <w:bookmarkEnd w:id="0"/>
      <w:r w:rsidRPr="00B9588D">
        <w:rPr>
          <w:sz w:val="24"/>
          <w:szCs w:val="24"/>
          <w:lang w:val="en-US"/>
        </w:rPr>
        <w:t>ments</w:t>
      </w:r>
      <w:proofErr w:type="spellEnd"/>
      <w:r w:rsidRPr="00B9588D">
        <w:rPr>
          <w:sz w:val="24"/>
          <w:szCs w:val="24"/>
          <w:lang w:val="en-US"/>
        </w:rPr>
        <w:t xml:space="preserve"> the schools </w:t>
      </w:r>
      <w:r w:rsidR="001D4852" w:rsidRPr="00B9588D">
        <w:rPr>
          <w:sz w:val="24"/>
          <w:szCs w:val="24"/>
          <w:lang w:val="en-US"/>
        </w:rPr>
        <w:t>are</w:t>
      </w:r>
      <w:r w:rsidRPr="00B9588D">
        <w:rPr>
          <w:sz w:val="24"/>
          <w:szCs w:val="24"/>
          <w:lang w:val="en-US"/>
        </w:rPr>
        <w:t xml:space="preserve"> rarely involved at any point in the recruitment process as the colleague i</w:t>
      </w:r>
      <w:r>
        <w:rPr>
          <w:sz w:val="24"/>
          <w:szCs w:val="24"/>
          <w:lang w:val="en-US"/>
        </w:rPr>
        <w:t xml:space="preserve">s appointed by the delegation. </w:t>
      </w:r>
      <w:r w:rsidRPr="00B9588D">
        <w:rPr>
          <w:sz w:val="24"/>
          <w:szCs w:val="24"/>
          <w:lang w:val="en-US"/>
        </w:rPr>
        <w:t xml:space="preserve">Schools now have to arrange multiple selection processes in the beginning of the school year. This can involve sifting through hundreds of applications during the shortlisting process, right through to and including the interview and appointment process. </w:t>
      </w:r>
    </w:p>
    <w:p w14:paraId="7F8ACB01" w14:textId="77777777" w:rsidR="00B9588D" w:rsidRDefault="00B9588D" w:rsidP="00B67739">
      <w:pPr>
        <w:rPr>
          <w:sz w:val="24"/>
          <w:szCs w:val="24"/>
          <w:lang w:val="en-US"/>
        </w:rPr>
      </w:pPr>
      <w:r w:rsidRPr="00B9588D">
        <w:rPr>
          <w:sz w:val="24"/>
          <w:szCs w:val="24"/>
          <w:lang w:val="en-US"/>
        </w:rPr>
        <w:t xml:space="preserve">Another change as a direct result of the increase in </w:t>
      </w:r>
      <w:r>
        <w:rPr>
          <w:sz w:val="24"/>
          <w:szCs w:val="24"/>
          <w:lang w:val="en-US"/>
        </w:rPr>
        <w:t xml:space="preserve">locally recruited teachers </w:t>
      </w:r>
      <w:r w:rsidRPr="00B9588D">
        <w:rPr>
          <w:sz w:val="24"/>
          <w:szCs w:val="24"/>
          <w:lang w:val="en-US"/>
        </w:rPr>
        <w:t xml:space="preserve">the turnover of staff is significantly higher than it was when &gt;70% of the staff was seconded. This results in having to run recruitment processes throughout the year where </w:t>
      </w:r>
      <w:r>
        <w:rPr>
          <w:sz w:val="24"/>
          <w:szCs w:val="24"/>
          <w:lang w:val="en-US"/>
        </w:rPr>
        <w:t>locally recruited teachers l</w:t>
      </w:r>
      <w:r w:rsidRPr="00B9588D">
        <w:rPr>
          <w:sz w:val="24"/>
          <w:szCs w:val="24"/>
          <w:lang w:val="en-US"/>
        </w:rPr>
        <w:t xml:space="preserve">eave and move to another school and also involves having to replace a </w:t>
      </w:r>
      <w:r>
        <w:rPr>
          <w:sz w:val="24"/>
          <w:szCs w:val="24"/>
          <w:lang w:val="en-US"/>
        </w:rPr>
        <w:t>locally recruited teacher f</w:t>
      </w:r>
      <w:r w:rsidRPr="00B9588D">
        <w:rPr>
          <w:sz w:val="24"/>
          <w:szCs w:val="24"/>
          <w:lang w:val="en-US"/>
        </w:rPr>
        <w:t xml:space="preserve">or a particular </w:t>
      </w:r>
      <w:r>
        <w:rPr>
          <w:sz w:val="24"/>
          <w:szCs w:val="24"/>
          <w:lang w:val="en-US"/>
        </w:rPr>
        <w:t xml:space="preserve">position in consecutive years. </w:t>
      </w:r>
      <w:r w:rsidRPr="00B9588D">
        <w:rPr>
          <w:sz w:val="24"/>
          <w:szCs w:val="24"/>
          <w:lang w:val="en-US"/>
        </w:rPr>
        <w:t xml:space="preserve">With the seconded model the turnover </w:t>
      </w:r>
      <w:r>
        <w:rPr>
          <w:sz w:val="24"/>
          <w:szCs w:val="24"/>
          <w:lang w:val="en-US"/>
        </w:rPr>
        <w:t>is normally nine</w:t>
      </w:r>
      <w:r w:rsidRPr="00B9588D">
        <w:rPr>
          <w:sz w:val="24"/>
          <w:szCs w:val="24"/>
          <w:lang w:val="en-US"/>
        </w:rPr>
        <w:t xml:space="preserve"> years for each post, with the </w:t>
      </w:r>
      <w:r>
        <w:rPr>
          <w:sz w:val="24"/>
          <w:szCs w:val="24"/>
          <w:lang w:val="en-US"/>
        </w:rPr>
        <w:t>locally recruited teachers’</w:t>
      </w:r>
      <w:r w:rsidRPr="00B9588D">
        <w:rPr>
          <w:sz w:val="24"/>
          <w:szCs w:val="24"/>
          <w:lang w:val="en-US"/>
        </w:rPr>
        <w:t xml:space="preserve"> model that can be </w:t>
      </w:r>
      <w:r>
        <w:rPr>
          <w:sz w:val="24"/>
          <w:szCs w:val="24"/>
          <w:lang w:val="en-US"/>
        </w:rPr>
        <w:t>one or two years</w:t>
      </w:r>
      <w:r w:rsidRPr="00B9588D">
        <w:rPr>
          <w:sz w:val="24"/>
          <w:szCs w:val="24"/>
          <w:lang w:val="en-US"/>
        </w:rPr>
        <w:t xml:space="preserve">. </w:t>
      </w:r>
    </w:p>
    <w:p w14:paraId="3565FB15" w14:textId="4733B710" w:rsidR="00FD760D" w:rsidRPr="00FD760D" w:rsidRDefault="00B9588D" w:rsidP="00B67739">
      <w:pPr>
        <w:rPr>
          <w:sz w:val="24"/>
          <w:szCs w:val="24"/>
          <w:lang w:val="en-US"/>
        </w:rPr>
      </w:pPr>
      <w:r w:rsidRPr="00B9588D">
        <w:rPr>
          <w:sz w:val="24"/>
          <w:szCs w:val="24"/>
          <w:lang w:val="en-US"/>
        </w:rPr>
        <w:t>In mo</w:t>
      </w:r>
      <w:r>
        <w:rPr>
          <w:sz w:val="24"/>
          <w:szCs w:val="24"/>
          <w:lang w:val="en-US"/>
        </w:rPr>
        <w:t>st schools, subject coordinators</w:t>
      </w:r>
      <w:r w:rsidRPr="00B9588D">
        <w:rPr>
          <w:sz w:val="24"/>
          <w:szCs w:val="24"/>
          <w:lang w:val="en-US"/>
        </w:rPr>
        <w:t>, cycle coordinators and subject referents required to assist and spend significant amounts of time being involved in this process. It is very difficult to quantify in terms of hours but certainly when collated together and</w:t>
      </w:r>
      <w:r>
        <w:rPr>
          <w:sz w:val="24"/>
          <w:szCs w:val="24"/>
          <w:lang w:val="en-US"/>
        </w:rPr>
        <w:t xml:space="preserve"> divided into each school week </w:t>
      </w:r>
      <w:r w:rsidRPr="00B9588D">
        <w:rPr>
          <w:sz w:val="24"/>
          <w:szCs w:val="24"/>
          <w:lang w:val="en-US"/>
        </w:rPr>
        <w:t>it would amount to a number of hours each week even in the smaller schools.</w:t>
      </w:r>
    </w:p>
    <w:p w14:paraId="0AC9321A" w14:textId="742EAF44" w:rsidR="00FD760D" w:rsidRDefault="00FD760D" w:rsidP="00B67739">
      <w:pPr>
        <w:rPr>
          <w:b/>
          <w:sz w:val="24"/>
          <w:szCs w:val="24"/>
          <w:lang w:val="en-US"/>
        </w:rPr>
      </w:pPr>
    </w:p>
    <w:p w14:paraId="72B4C0B5" w14:textId="77777777" w:rsidR="00EA4BD9" w:rsidRDefault="00EA4BD9" w:rsidP="00B67739">
      <w:pPr>
        <w:rPr>
          <w:b/>
          <w:sz w:val="24"/>
          <w:szCs w:val="24"/>
          <w:lang w:val="en-US"/>
        </w:rPr>
      </w:pPr>
      <w:r>
        <w:rPr>
          <w:b/>
          <w:sz w:val="24"/>
          <w:szCs w:val="24"/>
          <w:lang w:val="en-US"/>
        </w:rPr>
        <w:t>c) Induction of new teachers</w:t>
      </w:r>
    </w:p>
    <w:p w14:paraId="6E56E991" w14:textId="3E36D290" w:rsidR="00EA4BD9" w:rsidRPr="00EA4BD9" w:rsidRDefault="00EA4BD9" w:rsidP="00B67739">
      <w:pPr>
        <w:rPr>
          <w:b/>
          <w:sz w:val="24"/>
          <w:szCs w:val="24"/>
          <w:lang w:val="en-US"/>
        </w:rPr>
      </w:pPr>
      <w:r w:rsidRPr="00EA4BD9">
        <w:rPr>
          <w:rFonts w:cs="Arial"/>
          <w:sz w:val="24"/>
          <w:szCs w:val="24"/>
          <w:lang w:val="en-GB"/>
        </w:rPr>
        <w:t xml:space="preserve">The </w:t>
      </w:r>
      <w:r>
        <w:rPr>
          <w:rFonts w:cs="Arial"/>
          <w:sz w:val="24"/>
          <w:szCs w:val="24"/>
          <w:lang w:val="en-GB"/>
        </w:rPr>
        <w:t xml:space="preserve">illustrated </w:t>
      </w:r>
      <w:r w:rsidRPr="00EA4BD9">
        <w:rPr>
          <w:rFonts w:cs="Arial"/>
          <w:sz w:val="24"/>
          <w:szCs w:val="24"/>
          <w:lang w:val="en-GB"/>
        </w:rPr>
        <w:t xml:space="preserve">higher turnover of </w:t>
      </w:r>
      <w:r>
        <w:rPr>
          <w:rFonts w:cs="Arial"/>
          <w:sz w:val="24"/>
          <w:szCs w:val="24"/>
          <w:lang w:val="en-GB"/>
        </w:rPr>
        <w:t xml:space="preserve">teaching </w:t>
      </w:r>
      <w:r w:rsidRPr="00EA4BD9">
        <w:rPr>
          <w:rFonts w:cs="Arial"/>
          <w:sz w:val="24"/>
          <w:szCs w:val="24"/>
          <w:lang w:val="en-GB"/>
        </w:rPr>
        <w:t>staff has increased the need for a more professional ind</w:t>
      </w:r>
      <w:r>
        <w:rPr>
          <w:rFonts w:cs="Arial"/>
          <w:sz w:val="24"/>
          <w:szCs w:val="24"/>
          <w:lang w:val="en-GB"/>
        </w:rPr>
        <w:t xml:space="preserve">uction program in the schools. </w:t>
      </w:r>
      <w:r w:rsidRPr="00EA4BD9">
        <w:rPr>
          <w:rFonts w:cs="Arial"/>
          <w:sz w:val="24"/>
          <w:szCs w:val="24"/>
          <w:lang w:val="en-GB"/>
        </w:rPr>
        <w:t>This role has also been taken up by the management and the coordinators who in most schools deliver a program of induction to the school, curriculum and genera</w:t>
      </w:r>
      <w:r>
        <w:rPr>
          <w:rFonts w:cs="Arial"/>
          <w:sz w:val="24"/>
          <w:szCs w:val="24"/>
          <w:lang w:val="en-GB"/>
        </w:rPr>
        <w:t>l teaching standards every year</w:t>
      </w:r>
      <w:r w:rsidRPr="00EA4BD9">
        <w:rPr>
          <w:rFonts w:cs="Arial"/>
          <w:sz w:val="24"/>
          <w:szCs w:val="24"/>
          <w:lang w:val="en-GB"/>
        </w:rPr>
        <w:t>. Historically this role was smaller and had a much greater support from the national delegations as the majority of the newly appointed staff were seconded.</w:t>
      </w:r>
    </w:p>
    <w:p w14:paraId="4A90ABF7" w14:textId="77777777" w:rsidR="00EA4BD9" w:rsidRDefault="00EA4BD9" w:rsidP="00B67739">
      <w:pPr>
        <w:rPr>
          <w:rFonts w:cs="Arial"/>
          <w:b/>
          <w:sz w:val="24"/>
          <w:szCs w:val="24"/>
          <w:lang w:val="en-US"/>
        </w:rPr>
      </w:pPr>
    </w:p>
    <w:p w14:paraId="5BB74514" w14:textId="7105D79B" w:rsidR="00EA4BD9" w:rsidRDefault="00EA4BD9" w:rsidP="00B67739">
      <w:pPr>
        <w:rPr>
          <w:rFonts w:cs="Arial"/>
          <w:b/>
          <w:sz w:val="24"/>
          <w:szCs w:val="24"/>
          <w:lang w:val="en-US"/>
        </w:rPr>
      </w:pPr>
      <w:r>
        <w:rPr>
          <w:rFonts w:cs="Arial"/>
          <w:b/>
          <w:sz w:val="24"/>
          <w:szCs w:val="24"/>
          <w:lang w:val="en-US"/>
        </w:rPr>
        <w:t xml:space="preserve">d) </w:t>
      </w:r>
      <w:r w:rsidR="001D4852">
        <w:rPr>
          <w:rFonts w:cs="Arial"/>
          <w:b/>
          <w:sz w:val="24"/>
          <w:szCs w:val="24"/>
          <w:lang w:val="en-US"/>
        </w:rPr>
        <w:t>Harmonization</w:t>
      </w:r>
    </w:p>
    <w:p w14:paraId="6C803EE8" w14:textId="11CBDB73" w:rsidR="00EA4BD9" w:rsidRDefault="001D4852" w:rsidP="00F50A15">
      <w:pPr>
        <w:spacing w:after="0"/>
        <w:rPr>
          <w:rFonts w:cs="Arial"/>
          <w:sz w:val="24"/>
          <w:szCs w:val="24"/>
          <w:lang w:val="en-US"/>
        </w:rPr>
      </w:pPr>
      <w:r w:rsidRPr="00EA4BD9">
        <w:rPr>
          <w:rFonts w:cs="Arial"/>
          <w:sz w:val="24"/>
          <w:szCs w:val="24"/>
          <w:lang w:val="en-US"/>
        </w:rPr>
        <w:t>Harmonization</w:t>
      </w:r>
      <w:r w:rsidR="00EA4BD9" w:rsidRPr="00EA4BD9">
        <w:rPr>
          <w:rFonts w:cs="Arial"/>
          <w:sz w:val="24"/>
          <w:szCs w:val="24"/>
          <w:lang w:val="en-US"/>
        </w:rPr>
        <w:t xml:space="preserve"> of </w:t>
      </w:r>
      <w:r w:rsidRPr="00EA4BD9">
        <w:rPr>
          <w:rFonts w:cs="Arial"/>
          <w:sz w:val="24"/>
          <w:szCs w:val="24"/>
          <w:lang w:val="en-US"/>
        </w:rPr>
        <w:t>teaching</w:t>
      </w:r>
      <w:r w:rsidR="00EA4BD9" w:rsidRPr="00EA4BD9">
        <w:rPr>
          <w:rFonts w:cs="Arial"/>
          <w:sz w:val="24"/>
          <w:szCs w:val="24"/>
          <w:lang w:val="en-US"/>
        </w:rPr>
        <w:t xml:space="preserve"> has increased not only in the secondary where it has become compulsory but right across the school in an effort to follow the advice of the Inspectors decisions and ensure an inclusive and equitable learning experience for </w:t>
      </w:r>
      <w:r w:rsidR="00EA4BD9" w:rsidRPr="00EA4BD9">
        <w:rPr>
          <w:rFonts w:cs="Arial"/>
          <w:sz w:val="24"/>
          <w:szCs w:val="24"/>
          <w:lang w:val="en-US"/>
        </w:rPr>
        <w:lastRenderedPageBreak/>
        <w:t xml:space="preserve">all students regardless of the section attended. </w:t>
      </w:r>
      <w:r w:rsidR="00EA4BD9">
        <w:rPr>
          <w:rFonts w:cs="Arial"/>
          <w:sz w:val="24"/>
          <w:szCs w:val="24"/>
          <w:lang w:val="en-US"/>
        </w:rPr>
        <w:t>In the secondary</w:t>
      </w:r>
      <w:r w:rsidR="00EA4BD9" w:rsidRPr="00EA4BD9">
        <w:rPr>
          <w:rFonts w:cs="Arial"/>
          <w:sz w:val="24"/>
          <w:szCs w:val="24"/>
          <w:lang w:val="en-US"/>
        </w:rPr>
        <w:t xml:space="preserve">, where increased workload as a result of the </w:t>
      </w:r>
      <w:r w:rsidRPr="00EA4BD9">
        <w:rPr>
          <w:rFonts w:cs="Arial"/>
          <w:sz w:val="24"/>
          <w:szCs w:val="24"/>
          <w:lang w:val="en-US"/>
        </w:rPr>
        <w:t>harmonization</w:t>
      </w:r>
      <w:r w:rsidR="00EA4BD9" w:rsidRPr="00EA4BD9">
        <w:rPr>
          <w:rFonts w:cs="Arial"/>
          <w:sz w:val="24"/>
          <w:szCs w:val="24"/>
          <w:lang w:val="en-US"/>
        </w:rPr>
        <w:t xml:space="preserve"> of teaching programs and the </w:t>
      </w:r>
      <w:r w:rsidRPr="00EA4BD9">
        <w:rPr>
          <w:rFonts w:cs="Arial"/>
          <w:sz w:val="24"/>
          <w:szCs w:val="24"/>
          <w:lang w:val="en-US"/>
        </w:rPr>
        <w:t>harm</w:t>
      </w:r>
      <w:r>
        <w:rPr>
          <w:rFonts w:cs="Arial"/>
          <w:sz w:val="24"/>
          <w:szCs w:val="24"/>
          <w:lang w:val="en-US"/>
        </w:rPr>
        <w:t>onized</w:t>
      </w:r>
      <w:r w:rsidR="00EA4BD9">
        <w:rPr>
          <w:rFonts w:cs="Arial"/>
          <w:sz w:val="24"/>
          <w:szCs w:val="24"/>
          <w:lang w:val="en-US"/>
        </w:rPr>
        <w:t xml:space="preserve"> exams has been extreme. </w:t>
      </w:r>
      <w:r w:rsidR="00EA4BD9" w:rsidRPr="00EA4BD9">
        <w:rPr>
          <w:rFonts w:cs="Arial"/>
          <w:sz w:val="24"/>
          <w:szCs w:val="24"/>
          <w:lang w:val="en-US"/>
        </w:rPr>
        <w:t>Colleague</w:t>
      </w:r>
      <w:r w:rsidR="00EA4BD9">
        <w:rPr>
          <w:rFonts w:cs="Arial"/>
          <w:sz w:val="24"/>
          <w:szCs w:val="24"/>
          <w:lang w:val="en-US"/>
        </w:rPr>
        <w:t>s</w:t>
      </w:r>
      <w:r w:rsidR="00EA4BD9" w:rsidRPr="00EA4BD9">
        <w:rPr>
          <w:rFonts w:cs="Arial"/>
          <w:sz w:val="24"/>
          <w:szCs w:val="24"/>
          <w:lang w:val="en-US"/>
        </w:rPr>
        <w:t xml:space="preserve"> are required to ensure a </w:t>
      </w:r>
      <w:r w:rsidRPr="00EA4BD9">
        <w:rPr>
          <w:rFonts w:cs="Arial"/>
          <w:sz w:val="24"/>
          <w:szCs w:val="24"/>
          <w:lang w:val="en-US"/>
        </w:rPr>
        <w:t>harmonized</w:t>
      </w:r>
      <w:r w:rsidR="00EA4BD9" w:rsidRPr="00EA4BD9">
        <w:rPr>
          <w:rFonts w:cs="Arial"/>
          <w:sz w:val="24"/>
          <w:szCs w:val="24"/>
          <w:lang w:val="en-US"/>
        </w:rPr>
        <w:t xml:space="preserve"> program or exam for up to 270 students in a year group across 8-9 languages. This process is replicated across a myriad of subjects and more and more schools are reporting difficulties in finding colleagues who are willing to tak</w:t>
      </w:r>
      <w:r w:rsidR="00EA4BD9">
        <w:rPr>
          <w:rFonts w:cs="Arial"/>
          <w:sz w:val="24"/>
          <w:szCs w:val="24"/>
          <w:lang w:val="en-US"/>
        </w:rPr>
        <w:t>e</w:t>
      </w:r>
      <w:r w:rsidR="00EA4BD9" w:rsidRPr="00EA4BD9">
        <w:rPr>
          <w:rFonts w:cs="Arial"/>
          <w:sz w:val="24"/>
          <w:szCs w:val="24"/>
          <w:lang w:val="en-US"/>
        </w:rPr>
        <w:t xml:space="preserve"> up the coordination role wi</w:t>
      </w:r>
      <w:r w:rsidR="00EA4BD9">
        <w:rPr>
          <w:rFonts w:cs="Arial"/>
          <w:sz w:val="24"/>
          <w:szCs w:val="24"/>
          <w:lang w:val="en-US"/>
        </w:rPr>
        <w:t xml:space="preserve">th the responsibility and with little and in many cases o no </w:t>
      </w:r>
      <w:proofErr w:type="spellStart"/>
      <w:r w:rsidR="00EA4BD9">
        <w:rPr>
          <w:rFonts w:cs="Arial"/>
          <w:sz w:val="24"/>
          <w:szCs w:val="24"/>
          <w:lang w:val="en-US"/>
        </w:rPr>
        <w:t>décharge</w:t>
      </w:r>
      <w:proofErr w:type="spellEnd"/>
      <w:r w:rsidR="00EA4BD9" w:rsidRPr="00EA4BD9">
        <w:rPr>
          <w:rFonts w:cs="Arial"/>
          <w:sz w:val="24"/>
          <w:szCs w:val="24"/>
          <w:lang w:val="en-US"/>
        </w:rPr>
        <w:t xml:space="preserve"> available. </w:t>
      </w:r>
    </w:p>
    <w:p w14:paraId="54AE7530" w14:textId="77777777" w:rsidR="00F50A15" w:rsidRDefault="00F50A15" w:rsidP="000E05E6">
      <w:pPr>
        <w:rPr>
          <w:rFonts w:cs="Arial"/>
          <w:sz w:val="24"/>
          <w:szCs w:val="24"/>
          <w:lang w:val="en-US"/>
        </w:rPr>
      </w:pPr>
    </w:p>
    <w:p w14:paraId="0B634A02" w14:textId="0E0B66B0" w:rsidR="00264B27" w:rsidRPr="00EC448D" w:rsidRDefault="00264B27" w:rsidP="00F50A15">
      <w:pPr>
        <w:spacing w:before="0"/>
        <w:rPr>
          <w:rFonts w:cs="Arial"/>
          <w:b/>
          <w:sz w:val="24"/>
          <w:szCs w:val="24"/>
          <w:lang w:val="en-US"/>
        </w:rPr>
      </w:pPr>
      <w:r w:rsidRPr="00EC448D">
        <w:rPr>
          <w:rFonts w:cs="Arial"/>
          <w:b/>
          <w:sz w:val="24"/>
          <w:szCs w:val="24"/>
          <w:lang w:val="en-US"/>
        </w:rPr>
        <w:t>e) Continuous professional development – Subject referent</w:t>
      </w:r>
    </w:p>
    <w:p w14:paraId="5050F7BA" w14:textId="69C16266" w:rsidR="006A59DC" w:rsidRPr="00EC448D" w:rsidRDefault="00756472" w:rsidP="00B67739">
      <w:pPr>
        <w:rPr>
          <w:rFonts w:cs="Arial"/>
          <w:sz w:val="24"/>
          <w:szCs w:val="24"/>
          <w:lang w:val="en-US"/>
        </w:rPr>
      </w:pPr>
      <w:r>
        <w:rPr>
          <w:rFonts w:cs="Arial"/>
          <w:sz w:val="24"/>
          <w:szCs w:val="24"/>
          <w:lang w:val="en-US"/>
        </w:rPr>
        <w:t>The</w:t>
      </w:r>
      <w:r w:rsidR="00EA4BD9" w:rsidRPr="00EA4BD9">
        <w:rPr>
          <w:rFonts w:cs="Arial"/>
          <w:sz w:val="24"/>
          <w:szCs w:val="24"/>
          <w:lang w:val="en-US"/>
        </w:rPr>
        <w:t xml:space="preserve"> role of </w:t>
      </w:r>
      <w:r w:rsidR="00EA4BD9">
        <w:rPr>
          <w:rFonts w:cs="Arial"/>
          <w:sz w:val="24"/>
          <w:szCs w:val="24"/>
          <w:lang w:val="en-US"/>
        </w:rPr>
        <w:t xml:space="preserve">subject referent is a new one. </w:t>
      </w:r>
      <w:r w:rsidR="00EA4BD9" w:rsidRPr="00EA4BD9">
        <w:rPr>
          <w:rFonts w:cs="Arial"/>
          <w:sz w:val="24"/>
          <w:szCs w:val="24"/>
          <w:lang w:val="en-US"/>
        </w:rPr>
        <w:t>This role wa</w:t>
      </w:r>
      <w:r w:rsidR="00EA4BD9">
        <w:rPr>
          <w:rFonts w:cs="Arial"/>
          <w:sz w:val="24"/>
          <w:szCs w:val="24"/>
          <w:lang w:val="en-US"/>
        </w:rPr>
        <w:t>s separated from the role from s</w:t>
      </w:r>
      <w:r w:rsidR="00EA4BD9" w:rsidRPr="00EA4BD9">
        <w:rPr>
          <w:rFonts w:cs="Arial"/>
          <w:sz w:val="24"/>
          <w:szCs w:val="24"/>
          <w:lang w:val="en-US"/>
        </w:rPr>
        <w:t>ubject coordinator as it was seen that this role was already overloaded and so would not allow the work required from the sub</w:t>
      </w:r>
      <w:r w:rsidR="00EA4BD9">
        <w:rPr>
          <w:rFonts w:cs="Arial"/>
          <w:sz w:val="24"/>
          <w:szCs w:val="24"/>
          <w:lang w:val="en-US"/>
        </w:rPr>
        <w:t xml:space="preserve">ject referent to be delivered. </w:t>
      </w:r>
      <w:r w:rsidR="00297404" w:rsidRPr="00EC448D">
        <w:rPr>
          <w:rFonts w:cs="Arial"/>
          <w:sz w:val="24"/>
          <w:szCs w:val="24"/>
          <w:lang w:val="en-US"/>
        </w:rPr>
        <w:t xml:space="preserve">It depends on the subject and the number of teachers who taught the subject in the school. The Director remains the sole judge as to whether or not to appoint a referent subject. </w:t>
      </w:r>
      <w:r w:rsidR="00EA4BD9" w:rsidRPr="00EC448D">
        <w:rPr>
          <w:rFonts w:cs="Arial"/>
          <w:sz w:val="24"/>
          <w:szCs w:val="24"/>
          <w:lang w:val="en-US"/>
        </w:rPr>
        <w:t xml:space="preserve">This role is to ensure the </w:t>
      </w:r>
      <w:r w:rsidR="001D4852" w:rsidRPr="00EC448D">
        <w:rPr>
          <w:rFonts w:cs="Arial"/>
          <w:sz w:val="24"/>
          <w:szCs w:val="24"/>
          <w:lang w:val="en-US"/>
        </w:rPr>
        <w:t>harmonized</w:t>
      </w:r>
      <w:r w:rsidR="00EA4BD9" w:rsidRPr="00EC448D">
        <w:rPr>
          <w:rFonts w:cs="Arial"/>
          <w:sz w:val="24"/>
          <w:szCs w:val="24"/>
          <w:lang w:val="en-US"/>
        </w:rPr>
        <w:t xml:space="preserve"> roll out of the introduction of new syllabi. </w:t>
      </w:r>
      <w:r w:rsidR="00E83FCF" w:rsidRPr="00EC448D">
        <w:rPr>
          <w:rFonts w:cs="Arial"/>
          <w:sz w:val="24"/>
          <w:szCs w:val="24"/>
          <w:lang w:val="en-US"/>
        </w:rPr>
        <w:t>In March 2017 t</w:t>
      </w:r>
      <w:r w:rsidR="00EA4BD9" w:rsidRPr="00EC448D">
        <w:rPr>
          <w:rFonts w:cs="Arial"/>
          <w:sz w:val="24"/>
          <w:szCs w:val="24"/>
          <w:lang w:val="en-US"/>
        </w:rPr>
        <w:t>he B</w:t>
      </w:r>
      <w:r w:rsidR="00E83FCF" w:rsidRPr="00EC448D">
        <w:rPr>
          <w:rFonts w:cs="Arial"/>
          <w:sz w:val="24"/>
          <w:szCs w:val="24"/>
          <w:lang w:val="en-US"/>
        </w:rPr>
        <w:t>udgetary Committee</w:t>
      </w:r>
      <w:r w:rsidR="00EA4BD9" w:rsidRPr="00EC448D">
        <w:rPr>
          <w:rFonts w:cs="Arial"/>
          <w:sz w:val="24"/>
          <w:szCs w:val="24"/>
          <w:lang w:val="en-US"/>
        </w:rPr>
        <w:t xml:space="preserve"> had agreed on a rolling program </w:t>
      </w:r>
      <w:r w:rsidR="00E83FCF" w:rsidRPr="00EC448D">
        <w:rPr>
          <w:rFonts w:cs="Arial"/>
          <w:sz w:val="24"/>
          <w:szCs w:val="24"/>
          <w:lang w:val="en-US"/>
        </w:rPr>
        <w:t>that</w:t>
      </w:r>
      <w:r w:rsidR="00EA4BD9" w:rsidRPr="00EC448D">
        <w:rPr>
          <w:rFonts w:cs="Arial"/>
          <w:sz w:val="24"/>
          <w:szCs w:val="24"/>
          <w:lang w:val="en-US"/>
        </w:rPr>
        <w:t xml:space="preserve"> foresees the introduction of an updated syllabus in each subject area every 10 years</w:t>
      </w:r>
      <w:r w:rsidR="00E83FCF" w:rsidRPr="00EC448D">
        <w:rPr>
          <w:rFonts w:cs="Arial"/>
          <w:sz w:val="24"/>
          <w:szCs w:val="24"/>
          <w:lang w:val="en-US"/>
        </w:rPr>
        <w:t xml:space="preserve"> (pedagogical decision with financial impact)</w:t>
      </w:r>
      <w:r w:rsidR="00EA4BD9" w:rsidRPr="00EC448D">
        <w:rPr>
          <w:rFonts w:cs="Arial"/>
          <w:sz w:val="24"/>
          <w:szCs w:val="24"/>
          <w:lang w:val="en-US"/>
        </w:rPr>
        <w:t xml:space="preserve">. The coordination of the introduction of the syllabus in each school is </w:t>
      </w:r>
      <w:r w:rsidR="006A59DC" w:rsidRPr="00EC448D">
        <w:rPr>
          <w:rFonts w:cs="Arial"/>
          <w:sz w:val="24"/>
          <w:szCs w:val="24"/>
          <w:lang w:val="en-US"/>
        </w:rPr>
        <w:t xml:space="preserve">normally </w:t>
      </w:r>
      <w:r w:rsidR="00EA4BD9" w:rsidRPr="00EC448D">
        <w:rPr>
          <w:rFonts w:cs="Arial"/>
          <w:sz w:val="24"/>
          <w:szCs w:val="24"/>
          <w:lang w:val="en-US"/>
        </w:rPr>
        <w:t xml:space="preserve">the role of the subject referent. </w:t>
      </w:r>
    </w:p>
    <w:p w14:paraId="48AD6F6E" w14:textId="77777777" w:rsidR="006A59DC" w:rsidRPr="00EC448D" w:rsidRDefault="006A59DC" w:rsidP="00604F68">
      <w:pPr>
        <w:spacing w:before="0"/>
        <w:jc w:val="left"/>
        <w:rPr>
          <w:bCs/>
          <w:sz w:val="24"/>
          <w:lang w:val="en-GB" w:eastAsia="fr-BE"/>
        </w:rPr>
      </w:pPr>
      <w:r w:rsidRPr="00EC448D">
        <w:rPr>
          <w:bCs/>
          <w:sz w:val="24"/>
          <w:lang w:val="en-GB" w:eastAsia="fr-BE"/>
        </w:rPr>
        <w:t xml:space="preserve">Syllabus-related </w:t>
      </w:r>
      <w:r w:rsidRPr="00EC448D">
        <w:rPr>
          <w:b/>
          <w:bCs/>
          <w:sz w:val="24"/>
          <w:lang w:val="en-GB" w:eastAsia="fr-BE"/>
        </w:rPr>
        <w:t>tasks</w:t>
      </w:r>
      <w:r w:rsidRPr="00EC448D">
        <w:rPr>
          <w:bCs/>
          <w:sz w:val="24"/>
          <w:lang w:val="en-GB" w:eastAsia="fr-BE"/>
        </w:rPr>
        <w:t xml:space="preserve"> of the Subject Referent:</w:t>
      </w:r>
    </w:p>
    <w:p w14:paraId="4098AD25" w14:textId="77777777" w:rsidR="006A59DC" w:rsidRPr="00EC448D" w:rsidRDefault="006A59DC" w:rsidP="006A59DC">
      <w:pPr>
        <w:numPr>
          <w:ilvl w:val="0"/>
          <w:numId w:val="38"/>
        </w:numPr>
        <w:tabs>
          <w:tab w:val="num" w:pos="360"/>
        </w:tabs>
        <w:spacing w:before="0" w:after="0"/>
        <w:jc w:val="left"/>
        <w:rPr>
          <w:sz w:val="24"/>
          <w:lang w:val="en-GB" w:eastAsia="fr-BE"/>
        </w:rPr>
      </w:pPr>
      <w:r w:rsidRPr="00EC448D">
        <w:rPr>
          <w:sz w:val="24"/>
          <w:lang w:val="en-GB" w:eastAsia="fr-BE"/>
        </w:rPr>
        <w:t>to train/coach/accompany his/her (new) colleagues;</w:t>
      </w:r>
    </w:p>
    <w:p w14:paraId="3C374AA5" w14:textId="77777777" w:rsidR="006A59DC" w:rsidRPr="00EC448D" w:rsidRDefault="006A59DC" w:rsidP="006A59DC">
      <w:pPr>
        <w:numPr>
          <w:ilvl w:val="0"/>
          <w:numId w:val="38"/>
        </w:numPr>
        <w:tabs>
          <w:tab w:val="num" w:pos="360"/>
        </w:tabs>
        <w:spacing w:before="0" w:after="0"/>
        <w:jc w:val="left"/>
        <w:rPr>
          <w:sz w:val="24"/>
          <w:lang w:val="en-GB" w:eastAsia="fr-BE"/>
        </w:rPr>
      </w:pPr>
      <w:r w:rsidRPr="00EC448D">
        <w:rPr>
          <w:sz w:val="24"/>
          <w:lang w:val="en-GB" w:eastAsia="fr-BE"/>
        </w:rPr>
        <w:t xml:space="preserve">to signal/gather good practice, difficulties, training needs of teachers/staff for implementation of the syllabus; </w:t>
      </w:r>
    </w:p>
    <w:p w14:paraId="30376C7E" w14:textId="77777777" w:rsidR="006A59DC" w:rsidRPr="00EC448D" w:rsidRDefault="006A59DC" w:rsidP="006A59DC">
      <w:pPr>
        <w:numPr>
          <w:ilvl w:val="0"/>
          <w:numId w:val="38"/>
        </w:numPr>
        <w:tabs>
          <w:tab w:val="num" w:pos="360"/>
        </w:tabs>
        <w:spacing w:before="0" w:after="0"/>
        <w:jc w:val="left"/>
        <w:rPr>
          <w:sz w:val="24"/>
          <w:lang w:val="en-GB" w:eastAsia="fr-BE"/>
        </w:rPr>
      </w:pPr>
      <w:r w:rsidRPr="00EC448D">
        <w:rPr>
          <w:sz w:val="24"/>
          <w:lang w:val="en-GB" w:eastAsia="fr-BE"/>
        </w:rPr>
        <w:t>to contribute to a SWOT-analysis (Strengths, Weaknesses, Opportunities, Threats) of implementation of the syllabus;</w:t>
      </w:r>
    </w:p>
    <w:p w14:paraId="01716478" w14:textId="77777777" w:rsidR="006A59DC" w:rsidRPr="00EC448D" w:rsidRDefault="006A59DC" w:rsidP="006A59DC">
      <w:pPr>
        <w:numPr>
          <w:ilvl w:val="0"/>
          <w:numId w:val="38"/>
        </w:numPr>
        <w:tabs>
          <w:tab w:val="num" w:pos="360"/>
        </w:tabs>
        <w:spacing w:before="0" w:after="0"/>
        <w:jc w:val="left"/>
        <w:rPr>
          <w:sz w:val="24"/>
          <w:lang w:val="en-GB" w:eastAsia="fr-BE"/>
        </w:rPr>
      </w:pPr>
      <w:r w:rsidRPr="00EC448D">
        <w:rPr>
          <w:sz w:val="24"/>
          <w:lang w:val="en-GB" w:eastAsia="fr-BE"/>
        </w:rPr>
        <w:t>to coordinate harmonised planning in the subject/area;</w:t>
      </w:r>
    </w:p>
    <w:p w14:paraId="7627EF5C" w14:textId="77777777" w:rsidR="006A59DC" w:rsidRPr="00EC448D" w:rsidRDefault="006A59DC" w:rsidP="006A59DC">
      <w:pPr>
        <w:numPr>
          <w:ilvl w:val="0"/>
          <w:numId w:val="38"/>
        </w:numPr>
        <w:tabs>
          <w:tab w:val="num" w:pos="360"/>
        </w:tabs>
        <w:spacing w:before="0" w:after="0"/>
        <w:jc w:val="left"/>
        <w:rPr>
          <w:sz w:val="24"/>
          <w:lang w:val="en-GB" w:eastAsia="fr-BE"/>
        </w:rPr>
      </w:pPr>
      <w:r w:rsidRPr="00EC448D">
        <w:rPr>
          <w:sz w:val="24"/>
          <w:lang w:val="en-GB" w:eastAsia="fr-BE"/>
        </w:rPr>
        <w:t>to serve as a link:</w:t>
      </w:r>
    </w:p>
    <w:p w14:paraId="75169D39" w14:textId="1B6978F7" w:rsidR="006A59DC" w:rsidRPr="00EC448D" w:rsidRDefault="006A59DC" w:rsidP="006A59DC">
      <w:pPr>
        <w:numPr>
          <w:ilvl w:val="1"/>
          <w:numId w:val="38"/>
        </w:numPr>
        <w:tabs>
          <w:tab w:val="num" w:pos="1080"/>
        </w:tabs>
        <w:spacing w:before="0" w:after="0"/>
        <w:jc w:val="left"/>
        <w:rPr>
          <w:sz w:val="24"/>
          <w:lang w:val="en-GB" w:eastAsia="fr-BE"/>
        </w:rPr>
      </w:pPr>
      <w:r w:rsidRPr="00EC448D">
        <w:rPr>
          <w:sz w:val="24"/>
          <w:lang w:val="en-GB" w:eastAsia="fr-BE"/>
        </w:rPr>
        <w:t>internal; management-teachers-cycles</w:t>
      </w:r>
      <w:r w:rsidR="00297404" w:rsidRPr="00EC448D">
        <w:rPr>
          <w:sz w:val="24"/>
          <w:lang w:val="en-GB" w:eastAsia="fr-BE"/>
        </w:rPr>
        <w:t>, subject coordinator, …</w:t>
      </w:r>
    </w:p>
    <w:p w14:paraId="7F9A825F" w14:textId="77777777" w:rsidR="006A59DC" w:rsidRPr="00EC448D" w:rsidRDefault="006A59DC" w:rsidP="006A59DC">
      <w:pPr>
        <w:numPr>
          <w:ilvl w:val="1"/>
          <w:numId w:val="38"/>
        </w:numPr>
        <w:tabs>
          <w:tab w:val="num" w:pos="1080"/>
        </w:tabs>
        <w:spacing w:before="0" w:after="0"/>
        <w:jc w:val="left"/>
        <w:rPr>
          <w:sz w:val="24"/>
          <w:lang w:val="en-GB" w:eastAsia="fr-BE"/>
        </w:rPr>
      </w:pPr>
      <w:r w:rsidRPr="00EC448D">
        <w:rPr>
          <w:sz w:val="24"/>
          <w:lang w:val="en-GB" w:eastAsia="fr-BE"/>
        </w:rPr>
        <w:t>external; network with other ES, Inspectors;</w:t>
      </w:r>
    </w:p>
    <w:p w14:paraId="51949497" w14:textId="7A675B98" w:rsidR="006A59DC" w:rsidRPr="00EC448D" w:rsidRDefault="006A59DC" w:rsidP="00B67739">
      <w:pPr>
        <w:numPr>
          <w:ilvl w:val="0"/>
          <w:numId w:val="38"/>
        </w:numPr>
        <w:tabs>
          <w:tab w:val="num" w:pos="360"/>
        </w:tabs>
        <w:spacing w:before="0" w:after="0"/>
        <w:jc w:val="left"/>
        <w:rPr>
          <w:sz w:val="24"/>
          <w:lang w:val="en-GB" w:eastAsia="fr-BE"/>
        </w:rPr>
      </w:pPr>
      <w:r w:rsidRPr="00EC448D">
        <w:rPr>
          <w:sz w:val="24"/>
          <w:lang w:val="en-GB" w:eastAsia="fr-BE"/>
        </w:rPr>
        <w:t>to inform the management and colleagues.</w:t>
      </w:r>
    </w:p>
    <w:p w14:paraId="6A31CE7A" w14:textId="77777777" w:rsidR="006A59DC" w:rsidRPr="00EC448D" w:rsidRDefault="006A59DC" w:rsidP="006A59DC">
      <w:pPr>
        <w:spacing w:before="0" w:after="0"/>
        <w:ind w:left="720"/>
        <w:jc w:val="left"/>
        <w:rPr>
          <w:sz w:val="24"/>
          <w:lang w:val="en-GB" w:eastAsia="fr-BE"/>
        </w:rPr>
      </w:pPr>
    </w:p>
    <w:p w14:paraId="0F637D01" w14:textId="686ADE4E" w:rsidR="00EA4BD9" w:rsidRPr="00EA4BD9" w:rsidRDefault="00EA4BD9" w:rsidP="00B67739">
      <w:pPr>
        <w:rPr>
          <w:rFonts w:cs="Arial"/>
          <w:sz w:val="24"/>
          <w:szCs w:val="24"/>
          <w:lang w:val="en-US"/>
        </w:rPr>
      </w:pPr>
      <w:r w:rsidRPr="00EC448D">
        <w:rPr>
          <w:rFonts w:cs="Arial"/>
          <w:sz w:val="24"/>
          <w:szCs w:val="24"/>
          <w:lang w:val="en-US"/>
        </w:rPr>
        <w:t xml:space="preserve">Obviously, </w:t>
      </w:r>
      <w:r w:rsidR="00F50A15" w:rsidRPr="00EC448D">
        <w:rPr>
          <w:rFonts w:cs="Arial"/>
          <w:sz w:val="24"/>
          <w:szCs w:val="24"/>
          <w:lang w:val="en-US"/>
        </w:rPr>
        <w:t xml:space="preserve">in the first 2 - </w:t>
      </w:r>
      <w:r w:rsidRPr="00EC448D">
        <w:rPr>
          <w:rFonts w:cs="Arial"/>
          <w:sz w:val="24"/>
          <w:szCs w:val="24"/>
          <w:lang w:val="en-US"/>
        </w:rPr>
        <w:t>3 years following the introduction of the new program the workload here is not only vitally important to the successful implementation of the curriculum but is substantial in its time requirement even in school with only 3 or 4 sections. The time required would conservatively be 2</w:t>
      </w:r>
      <w:r w:rsidR="00F50A15" w:rsidRPr="00EC448D">
        <w:rPr>
          <w:rFonts w:cs="Arial"/>
          <w:sz w:val="24"/>
          <w:szCs w:val="24"/>
          <w:lang w:val="en-US"/>
        </w:rPr>
        <w:t xml:space="preserve"> </w:t>
      </w:r>
      <w:r w:rsidRPr="00EC448D">
        <w:rPr>
          <w:rFonts w:cs="Arial"/>
          <w:sz w:val="24"/>
          <w:szCs w:val="24"/>
          <w:lang w:val="en-US"/>
        </w:rPr>
        <w:t xml:space="preserve">- 3 periods each week in the first 2- 3 years and afterwards could be reduced to 1 in the following </w:t>
      </w:r>
      <w:r w:rsidR="00297404" w:rsidRPr="00EC448D">
        <w:rPr>
          <w:rFonts w:cs="Arial"/>
          <w:sz w:val="24"/>
          <w:szCs w:val="24"/>
          <w:lang w:val="en-US"/>
        </w:rPr>
        <w:t>3</w:t>
      </w:r>
      <w:r w:rsidRPr="00EC448D">
        <w:rPr>
          <w:rFonts w:cs="Arial"/>
          <w:sz w:val="24"/>
          <w:szCs w:val="24"/>
          <w:lang w:val="en-US"/>
        </w:rPr>
        <w:t xml:space="preserve"> years and finally to none</w:t>
      </w:r>
      <w:r w:rsidR="00297404" w:rsidRPr="00EC448D">
        <w:rPr>
          <w:rFonts w:cs="Arial"/>
          <w:sz w:val="24"/>
          <w:szCs w:val="24"/>
          <w:lang w:val="en-US"/>
        </w:rPr>
        <w:t xml:space="preserve"> </w:t>
      </w:r>
      <w:r w:rsidR="000B5A89" w:rsidRPr="00EC448D">
        <w:rPr>
          <w:rFonts w:cs="Arial"/>
          <w:sz w:val="24"/>
          <w:szCs w:val="24"/>
          <w:lang w:val="en-US"/>
        </w:rPr>
        <w:t>(</w:t>
      </w:r>
      <w:r w:rsidR="00297404" w:rsidRPr="00EC448D">
        <w:rPr>
          <w:rFonts w:cs="Arial"/>
          <w:sz w:val="24"/>
          <w:szCs w:val="24"/>
          <w:lang w:val="en-US"/>
        </w:rPr>
        <w:t>or few</w:t>
      </w:r>
      <w:r w:rsidR="000B5A89" w:rsidRPr="00EC448D">
        <w:rPr>
          <w:rFonts w:cs="Arial"/>
          <w:sz w:val="24"/>
          <w:szCs w:val="24"/>
          <w:lang w:val="en-US"/>
        </w:rPr>
        <w:t>)</w:t>
      </w:r>
      <w:r w:rsidRPr="00EC448D">
        <w:rPr>
          <w:rFonts w:cs="Arial"/>
          <w:sz w:val="24"/>
          <w:szCs w:val="24"/>
          <w:lang w:val="en-US"/>
        </w:rPr>
        <w:t xml:space="preserve"> in the last </w:t>
      </w:r>
      <w:r w:rsidR="00297404" w:rsidRPr="00EC448D">
        <w:rPr>
          <w:rFonts w:cs="Arial"/>
          <w:sz w:val="24"/>
          <w:szCs w:val="24"/>
          <w:lang w:val="en-US"/>
        </w:rPr>
        <w:t>4</w:t>
      </w:r>
      <w:r w:rsidRPr="00EC448D">
        <w:rPr>
          <w:rFonts w:cs="Arial"/>
          <w:sz w:val="24"/>
          <w:szCs w:val="24"/>
          <w:lang w:val="en-US"/>
        </w:rPr>
        <w:t xml:space="preserve"> years as the work would be minor by th</w:t>
      </w:r>
      <w:r w:rsidRPr="00EA4BD9">
        <w:rPr>
          <w:rFonts w:cs="Arial"/>
          <w:sz w:val="24"/>
          <w:szCs w:val="24"/>
          <w:lang w:val="en-US"/>
        </w:rPr>
        <w:t>at time.</w:t>
      </w:r>
    </w:p>
    <w:p w14:paraId="69CA112F" w14:textId="55396A6D" w:rsidR="00EA4BD9" w:rsidRDefault="00EA4BD9" w:rsidP="00B67739">
      <w:pPr>
        <w:rPr>
          <w:rFonts w:cs="Arial"/>
          <w:b/>
          <w:sz w:val="24"/>
          <w:szCs w:val="24"/>
          <w:lang w:val="en-US"/>
        </w:rPr>
      </w:pPr>
    </w:p>
    <w:p w14:paraId="16B4CCF0" w14:textId="357B8E07" w:rsidR="00EA4BD9" w:rsidRPr="00EC448D" w:rsidRDefault="00264B27" w:rsidP="00B67739">
      <w:pPr>
        <w:rPr>
          <w:rFonts w:cs="Arial"/>
          <w:b/>
          <w:sz w:val="24"/>
          <w:szCs w:val="24"/>
          <w:lang w:val="en-US"/>
        </w:rPr>
      </w:pPr>
      <w:r w:rsidRPr="00EC448D">
        <w:rPr>
          <w:rFonts w:cs="Arial"/>
          <w:b/>
          <w:sz w:val="24"/>
          <w:szCs w:val="24"/>
          <w:lang w:val="en-US"/>
        </w:rPr>
        <w:t>f</w:t>
      </w:r>
      <w:r w:rsidR="00EA4BD9" w:rsidRPr="00EC448D">
        <w:rPr>
          <w:rFonts w:cs="Arial"/>
          <w:b/>
          <w:sz w:val="24"/>
          <w:szCs w:val="24"/>
          <w:lang w:val="en-US"/>
        </w:rPr>
        <w:t>) System of ‘work experience’</w:t>
      </w:r>
    </w:p>
    <w:p w14:paraId="6AB43939" w14:textId="523CF175" w:rsidR="00EA4BD9" w:rsidRDefault="00EA4BD9" w:rsidP="00B67739">
      <w:pPr>
        <w:rPr>
          <w:rFonts w:cs="Arial"/>
          <w:sz w:val="24"/>
          <w:szCs w:val="24"/>
          <w:lang w:val="en-US"/>
        </w:rPr>
      </w:pPr>
      <w:r w:rsidRPr="00EA4BD9">
        <w:rPr>
          <w:rFonts w:cs="Arial"/>
          <w:sz w:val="24"/>
          <w:szCs w:val="24"/>
          <w:lang w:val="en-US"/>
        </w:rPr>
        <w:t>Most schoo</w:t>
      </w:r>
      <w:r>
        <w:rPr>
          <w:rFonts w:cs="Arial"/>
          <w:sz w:val="24"/>
          <w:szCs w:val="24"/>
          <w:lang w:val="en-US"/>
        </w:rPr>
        <w:t>ls have introduced a system of ‘w</w:t>
      </w:r>
      <w:r w:rsidRPr="00EA4BD9">
        <w:rPr>
          <w:rFonts w:cs="Arial"/>
          <w:sz w:val="24"/>
          <w:szCs w:val="24"/>
          <w:lang w:val="en-US"/>
        </w:rPr>
        <w:t>ork experience</w:t>
      </w:r>
      <w:r>
        <w:rPr>
          <w:rFonts w:cs="Arial"/>
          <w:sz w:val="24"/>
          <w:szCs w:val="24"/>
          <w:lang w:val="en-US"/>
        </w:rPr>
        <w:t>’</w:t>
      </w:r>
      <w:r w:rsidRPr="00EA4BD9">
        <w:rPr>
          <w:rFonts w:cs="Arial"/>
          <w:sz w:val="24"/>
          <w:szCs w:val="24"/>
          <w:lang w:val="en-US"/>
        </w:rPr>
        <w:t xml:space="preserve"> for the S5 and/or S6 groups in the secondary over </w:t>
      </w:r>
      <w:r>
        <w:rPr>
          <w:rFonts w:cs="Arial"/>
          <w:sz w:val="24"/>
          <w:szCs w:val="24"/>
          <w:lang w:val="en-US"/>
        </w:rPr>
        <w:t xml:space="preserve">the last 3-5 years. </w:t>
      </w:r>
      <w:r w:rsidRPr="00EA4BD9">
        <w:rPr>
          <w:rFonts w:cs="Arial"/>
          <w:sz w:val="24"/>
          <w:szCs w:val="24"/>
          <w:lang w:val="en-US"/>
        </w:rPr>
        <w:t xml:space="preserve">While the classroom based work in this area is usually carried out by the colleagues involved in the careers guidance the </w:t>
      </w:r>
      <w:r w:rsidR="001D4852" w:rsidRPr="00EA4BD9">
        <w:rPr>
          <w:rFonts w:cs="Arial"/>
          <w:sz w:val="24"/>
          <w:szCs w:val="24"/>
          <w:lang w:val="en-US"/>
        </w:rPr>
        <w:t>organization</w:t>
      </w:r>
      <w:r w:rsidRPr="00EA4BD9">
        <w:rPr>
          <w:rFonts w:cs="Arial"/>
          <w:sz w:val="24"/>
          <w:szCs w:val="24"/>
          <w:lang w:val="en-US"/>
        </w:rPr>
        <w:t xml:space="preserve"> and administration of this has fallen to the management and the co</w:t>
      </w:r>
      <w:r>
        <w:rPr>
          <w:rFonts w:cs="Arial"/>
          <w:sz w:val="24"/>
          <w:szCs w:val="24"/>
          <w:lang w:val="en-US"/>
        </w:rPr>
        <w:t xml:space="preserve">ordinators within the schools. </w:t>
      </w:r>
      <w:r w:rsidRPr="00EA4BD9">
        <w:rPr>
          <w:rFonts w:cs="Arial"/>
          <w:sz w:val="24"/>
          <w:szCs w:val="24"/>
          <w:lang w:val="en-US"/>
        </w:rPr>
        <w:t>In the smaller examples this involves arranging the work placement administration, insurance and general paperwork for anywhere from 60 students in the smaller schools to 250 students per yea</w:t>
      </w:r>
      <w:r>
        <w:rPr>
          <w:rFonts w:cs="Arial"/>
          <w:sz w:val="24"/>
          <w:szCs w:val="24"/>
          <w:lang w:val="en-US"/>
        </w:rPr>
        <w:t xml:space="preserve">r group in the larger schools. </w:t>
      </w:r>
      <w:r w:rsidRPr="00EA4BD9">
        <w:rPr>
          <w:rFonts w:cs="Arial"/>
          <w:sz w:val="24"/>
          <w:szCs w:val="24"/>
          <w:lang w:val="en-US"/>
        </w:rPr>
        <w:t xml:space="preserve">This experience has been hailed as hugely successful by teachers, </w:t>
      </w:r>
      <w:r w:rsidRPr="00EA4BD9">
        <w:rPr>
          <w:rFonts w:cs="Arial"/>
          <w:sz w:val="24"/>
          <w:szCs w:val="24"/>
          <w:lang w:val="en-US"/>
        </w:rPr>
        <w:lastRenderedPageBreak/>
        <w:t xml:space="preserve">students, Inspectors and parents but has all be </w:t>
      </w:r>
      <w:r w:rsidR="001D4852" w:rsidRPr="00EA4BD9">
        <w:rPr>
          <w:rFonts w:cs="Arial"/>
          <w:sz w:val="24"/>
          <w:szCs w:val="24"/>
          <w:lang w:val="en-US"/>
        </w:rPr>
        <w:t>organized</w:t>
      </w:r>
      <w:r w:rsidRPr="00EA4BD9">
        <w:rPr>
          <w:rFonts w:cs="Arial"/>
          <w:sz w:val="24"/>
          <w:szCs w:val="24"/>
          <w:lang w:val="en-US"/>
        </w:rPr>
        <w:t xml:space="preserve"> up to now without any increase in the times allocation granted to the schools</w:t>
      </w:r>
      <w:r>
        <w:rPr>
          <w:rFonts w:cs="Arial"/>
          <w:sz w:val="24"/>
          <w:szCs w:val="24"/>
          <w:lang w:val="en-US"/>
        </w:rPr>
        <w:t>.</w:t>
      </w:r>
    </w:p>
    <w:p w14:paraId="63598E2B" w14:textId="36761D6A" w:rsidR="00EA4BD9" w:rsidRDefault="00EA4BD9" w:rsidP="00B67739">
      <w:pPr>
        <w:rPr>
          <w:rFonts w:cs="Arial"/>
          <w:sz w:val="24"/>
          <w:szCs w:val="24"/>
          <w:lang w:val="en-US"/>
        </w:rPr>
      </w:pPr>
    </w:p>
    <w:p w14:paraId="6C533E14" w14:textId="761030EA" w:rsidR="00EA4BD9" w:rsidRPr="00EC448D" w:rsidRDefault="00264B27" w:rsidP="00B67739">
      <w:pPr>
        <w:rPr>
          <w:rFonts w:cs="Arial"/>
          <w:b/>
          <w:sz w:val="24"/>
          <w:szCs w:val="24"/>
          <w:lang w:val="en-US"/>
        </w:rPr>
      </w:pPr>
      <w:r w:rsidRPr="00EC448D">
        <w:rPr>
          <w:rFonts w:cs="Arial"/>
          <w:b/>
          <w:sz w:val="24"/>
          <w:szCs w:val="24"/>
          <w:lang w:val="en-US"/>
        </w:rPr>
        <w:t>g</w:t>
      </w:r>
      <w:r w:rsidR="00EA4BD9" w:rsidRPr="00EC448D">
        <w:rPr>
          <w:rFonts w:cs="Arial"/>
          <w:b/>
          <w:sz w:val="24"/>
          <w:szCs w:val="24"/>
          <w:lang w:val="en-US"/>
        </w:rPr>
        <w:t>) Counselling</w:t>
      </w:r>
    </w:p>
    <w:p w14:paraId="0CD623E5" w14:textId="1713BD47" w:rsidR="00EA4BD9" w:rsidRDefault="00EA4BD9" w:rsidP="00B67739">
      <w:pPr>
        <w:rPr>
          <w:rFonts w:cs="Arial"/>
          <w:sz w:val="24"/>
          <w:szCs w:val="24"/>
          <w:lang w:val="en-US"/>
        </w:rPr>
      </w:pPr>
      <w:r w:rsidRPr="00EA4BD9">
        <w:rPr>
          <w:rFonts w:cs="Arial"/>
          <w:sz w:val="24"/>
          <w:szCs w:val="24"/>
          <w:lang w:val="en-US"/>
        </w:rPr>
        <w:t xml:space="preserve">Counselling and coping with and providing support for child and adolescent mental health has become more and more a part of the work </w:t>
      </w:r>
      <w:r>
        <w:rPr>
          <w:rFonts w:cs="Arial"/>
          <w:sz w:val="24"/>
          <w:szCs w:val="24"/>
          <w:lang w:val="en-US"/>
        </w:rPr>
        <w:t xml:space="preserve">in schools. </w:t>
      </w:r>
      <w:r w:rsidRPr="00EA4BD9">
        <w:rPr>
          <w:rFonts w:cs="Arial"/>
          <w:sz w:val="24"/>
          <w:szCs w:val="24"/>
          <w:lang w:val="en-US"/>
        </w:rPr>
        <w:t>While arrangements have always been in place for working with psychologist and medical personnel this area has grown hugely over the last number of years. Both</w:t>
      </w:r>
      <w:r>
        <w:rPr>
          <w:rFonts w:cs="Arial"/>
          <w:sz w:val="24"/>
          <w:szCs w:val="24"/>
          <w:lang w:val="en-US"/>
        </w:rPr>
        <w:t>,</w:t>
      </w:r>
      <w:r w:rsidRPr="00EA4BD9">
        <w:rPr>
          <w:rFonts w:cs="Arial"/>
          <w:sz w:val="24"/>
          <w:szCs w:val="24"/>
          <w:lang w:val="en-US"/>
        </w:rPr>
        <w:t xml:space="preserve"> the administration of this</w:t>
      </w:r>
      <w:r>
        <w:rPr>
          <w:rFonts w:cs="Arial"/>
          <w:sz w:val="24"/>
          <w:szCs w:val="24"/>
          <w:lang w:val="en-US"/>
        </w:rPr>
        <w:t xml:space="preserve"> area and the informal support</w:t>
      </w:r>
      <w:r w:rsidRPr="00EA4BD9">
        <w:rPr>
          <w:rFonts w:cs="Arial"/>
          <w:sz w:val="24"/>
          <w:szCs w:val="24"/>
          <w:lang w:val="en-US"/>
        </w:rPr>
        <w:t xml:space="preserve"> offered by coordinators and advisors is a key component in the academic attainment and academic success of students.</w:t>
      </w:r>
    </w:p>
    <w:p w14:paraId="2AB3671D" w14:textId="2AFBBAE2" w:rsidR="00EA4BD9" w:rsidRDefault="00EA4BD9">
      <w:pPr>
        <w:spacing w:before="0" w:after="0"/>
        <w:jc w:val="left"/>
        <w:rPr>
          <w:rFonts w:cs="Arial"/>
          <w:sz w:val="24"/>
          <w:szCs w:val="24"/>
          <w:lang w:val="en-US"/>
        </w:rPr>
      </w:pPr>
    </w:p>
    <w:p w14:paraId="536FE424" w14:textId="49F030C2" w:rsidR="00B67739" w:rsidRPr="000E05E6" w:rsidRDefault="00B67739" w:rsidP="000E05E6">
      <w:pPr>
        <w:pStyle w:val="Heading1"/>
        <w:spacing w:before="120"/>
        <w:rPr>
          <w:sz w:val="24"/>
          <w:lang w:val="en-US"/>
        </w:rPr>
      </w:pPr>
      <w:r w:rsidRPr="000E05E6">
        <w:rPr>
          <w:sz w:val="24"/>
          <w:lang w:val="en-US"/>
        </w:rPr>
        <w:t xml:space="preserve">Mandatory </w:t>
      </w:r>
      <w:proofErr w:type="spellStart"/>
      <w:r w:rsidRPr="000E05E6">
        <w:rPr>
          <w:sz w:val="24"/>
          <w:lang w:val="en-US"/>
        </w:rPr>
        <w:t>décharge</w:t>
      </w:r>
      <w:proofErr w:type="spellEnd"/>
      <w:r w:rsidRPr="000E05E6">
        <w:rPr>
          <w:sz w:val="24"/>
          <w:lang w:val="en-US"/>
        </w:rPr>
        <w:t xml:space="preserve"> for mandatory functions</w:t>
      </w:r>
    </w:p>
    <w:p w14:paraId="7738182C" w14:textId="77777777" w:rsidR="003166E5" w:rsidRDefault="003166E5" w:rsidP="00B67739">
      <w:pPr>
        <w:rPr>
          <w:rFonts w:cs="Arial"/>
          <w:b/>
          <w:sz w:val="24"/>
          <w:szCs w:val="24"/>
          <w:lang w:val="en-US"/>
        </w:rPr>
      </w:pPr>
    </w:p>
    <w:p w14:paraId="539765E8" w14:textId="77777777" w:rsidR="00D03A5B" w:rsidRDefault="003166E5" w:rsidP="003166E5">
      <w:pPr>
        <w:rPr>
          <w:rFonts w:cs="Arial"/>
          <w:sz w:val="24"/>
          <w:szCs w:val="24"/>
          <w:lang w:val="en-US"/>
        </w:rPr>
      </w:pPr>
      <w:r w:rsidRPr="00E83FCF">
        <w:rPr>
          <w:rFonts w:cs="Arial"/>
          <w:sz w:val="24"/>
          <w:szCs w:val="24"/>
          <w:lang w:val="en-US"/>
        </w:rPr>
        <w:t xml:space="preserve">The </w:t>
      </w:r>
      <w:r w:rsidR="00E83FCF" w:rsidRPr="00E83FCF">
        <w:rPr>
          <w:rFonts w:cs="Arial"/>
          <w:sz w:val="24"/>
          <w:szCs w:val="24"/>
          <w:lang w:val="en-US"/>
        </w:rPr>
        <w:t xml:space="preserve">current </w:t>
      </w:r>
      <w:r w:rsidRPr="00E83FCF">
        <w:rPr>
          <w:rFonts w:cs="Arial"/>
          <w:sz w:val="24"/>
          <w:szCs w:val="24"/>
          <w:lang w:val="en-US"/>
        </w:rPr>
        <w:t>calculation method is to allocate 1 hour of Internal Structures for the nursery and primary schools per 65 pu</w:t>
      </w:r>
      <w:r w:rsidR="00E83FCF">
        <w:rPr>
          <w:rFonts w:cs="Arial"/>
          <w:sz w:val="24"/>
          <w:szCs w:val="24"/>
          <w:lang w:val="en-US"/>
        </w:rPr>
        <w:t>pils</w:t>
      </w:r>
      <w:r w:rsidR="00D03A5B">
        <w:rPr>
          <w:rFonts w:cs="Arial"/>
          <w:sz w:val="24"/>
          <w:szCs w:val="24"/>
          <w:lang w:val="en-US"/>
        </w:rPr>
        <w:t xml:space="preserve"> and 1 period of Internal Structures for 40 pupils in the secondary cycle</w:t>
      </w:r>
      <w:r w:rsidR="00E83FCF">
        <w:rPr>
          <w:rFonts w:cs="Arial"/>
          <w:sz w:val="24"/>
          <w:szCs w:val="24"/>
          <w:lang w:val="en-US"/>
        </w:rPr>
        <w:t xml:space="preserve">. </w:t>
      </w:r>
    </w:p>
    <w:p w14:paraId="71166EC1" w14:textId="6A56619E" w:rsidR="003166E5" w:rsidRPr="00E83FCF" w:rsidRDefault="00E83FCF" w:rsidP="003166E5">
      <w:pPr>
        <w:rPr>
          <w:rFonts w:cs="Arial"/>
          <w:sz w:val="24"/>
          <w:szCs w:val="24"/>
          <w:lang w:val="en-US"/>
        </w:rPr>
      </w:pPr>
      <w:r>
        <w:rPr>
          <w:rFonts w:cs="Arial"/>
          <w:sz w:val="24"/>
          <w:szCs w:val="24"/>
          <w:lang w:val="en-US"/>
        </w:rPr>
        <w:t>This amount should cover</w:t>
      </w:r>
      <w:r w:rsidR="0087568B">
        <w:rPr>
          <w:rFonts w:cs="Arial"/>
          <w:sz w:val="24"/>
          <w:szCs w:val="24"/>
          <w:lang w:val="en-US"/>
        </w:rPr>
        <w:t xml:space="preserve"> </w:t>
      </w:r>
      <w:r w:rsidR="003166E5" w:rsidRPr="00E83FCF">
        <w:rPr>
          <w:rFonts w:cs="Arial"/>
          <w:sz w:val="24"/>
          <w:szCs w:val="24"/>
          <w:lang w:val="en-US"/>
        </w:rPr>
        <w:t>subject coordination, tasks assigned to subject referents and any other needs the school has for coordination includin</w:t>
      </w:r>
      <w:r>
        <w:rPr>
          <w:rFonts w:cs="Arial"/>
          <w:sz w:val="24"/>
          <w:szCs w:val="24"/>
          <w:lang w:val="en-US"/>
        </w:rPr>
        <w:t xml:space="preserve">g supplementing the mandatory </w:t>
      </w:r>
      <w:proofErr w:type="spellStart"/>
      <w:r>
        <w:rPr>
          <w:rFonts w:cs="Arial"/>
          <w:sz w:val="24"/>
          <w:szCs w:val="24"/>
          <w:lang w:val="en-US"/>
        </w:rPr>
        <w:t>dé</w:t>
      </w:r>
      <w:r w:rsidR="003166E5" w:rsidRPr="00E83FCF">
        <w:rPr>
          <w:rFonts w:cs="Arial"/>
          <w:sz w:val="24"/>
          <w:szCs w:val="24"/>
          <w:lang w:val="en-US"/>
        </w:rPr>
        <w:t>charge</w:t>
      </w:r>
      <w:proofErr w:type="spellEnd"/>
      <w:r w:rsidR="003166E5" w:rsidRPr="00E83FCF">
        <w:rPr>
          <w:rFonts w:cs="Arial"/>
          <w:sz w:val="24"/>
          <w:szCs w:val="24"/>
          <w:lang w:val="en-US"/>
        </w:rPr>
        <w:t xml:space="preserve"> shown above.</w:t>
      </w:r>
    </w:p>
    <w:p w14:paraId="04A3C998" w14:textId="69A1DD71" w:rsidR="003166E5" w:rsidRDefault="00D03A5B" w:rsidP="003166E5">
      <w:pPr>
        <w:rPr>
          <w:rFonts w:cs="Arial"/>
          <w:sz w:val="24"/>
          <w:szCs w:val="24"/>
          <w:lang w:val="en-US"/>
        </w:rPr>
      </w:pPr>
      <w:r>
        <w:rPr>
          <w:rFonts w:cs="Arial"/>
          <w:sz w:val="24"/>
          <w:szCs w:val="24"/>
          <w:lang w:val="en-US"/>
        </w:rPr>
        <w:t>Moreover, secondary schools which have over 1.000 pupils are entitled to six additional periods of Internal Structures.</w:t>
      </w:r>
    </w:p>
    <w:p w14:paraId="73C69180" w14:textId="2E005D41" w:rsidR="00B67739" w:rsidRPr="00EC448D" w:rsidRDefault="00D03A5B" w:rsidP="00B67739">
      <w:pPr>
        <w:rPr>
          <w:rFonts w:cs="Arial"/>
          <w:sz w:val="24"/>
          <w:szCs w:val="24"/>
          <w:lang w:val="en-US"/>
        </w:rPr>
      </w:pPr>
      <w:r>
        <w:rPr>
          <w:rFonts w:cs="Arial"/>
          <w:b/>
          <w:sz w:val="24"/>
          <w:szCs w:val="24"/>
          <w:lang w:val="en-US"/>
        </w:rPr>
        <w:t>I</w:t>
      </w:r>
      <w:r w:rsidRPr="00D03A5B">
        <w:rPr>
          <w:rFonts w:cs="Arial"/>
          <w:b/>
          <w:sz w:val="24"/>
          <w:szCs w:val="24"/>
          <w:lang w:val="en-US"/>
        </w:rPr>
        <w:t>n addition to the current rules</w:t>
      </w:r>
      <w:r>
        <w:rPr>
          <w:rFonts w:cs="Arial"/>
          <w:sz w:val="24"/>
          <w:szCs w:val="24"/>
          <w:lang w:val="en-US"/>
        </w:rPr>
        <w:t xml:space="preserve"> t</w:t>
      </w:r>
      <w:r w:rsidR="00B67739" w:rsidRPr="00B67739">
        <w:rPr>
          <w:rFonts w:cs="Arial"/>
          <w:sz w:val="24"/>
          <w:szCs w:val="24"/>
          <w:lang w:val="en-US"/>
        </w:rPr>
        <w:t>h</w:t>
      </w:r>
      <w:r w:rsidR="000D7C66">
        <w:rPr>
          <w:rFonts w:cs="Arial"/>
          <w:sz w:val="24"/>
          <w:szCs w:val="24"/>
          <w:lang w:val="en-US"/>
        </w:rPr>
        <w:t>e new proposal on ‘Internal S</w:t>
      </w:r>
      <w:r w:rsidR="00FC60F6">
        <w:rPr>
          <w:rFonts w:cs="Arial"/>
          <w:sz w:val="24"/>
          <w:szCs w:val="24"/>
          <w:lang w:val="en-US"/>
        </w:rPr>
        <w:t xml:space="preserve">tructures’ foresees </w:t>
      </w:r>
      <w:r w:rsidR="0087568B" w:rsidRPr="00EC448D">
        <w:rPr>
          <w:rFonts w:cs="Arial"/>
          <w:sz w:val="24"/>
          <w:szCs w:val="24"/>
          <w:lang w:val="en-US"/>
        </w:rPr>
        <w:t xml:space="preserve">an additional 30% </w:t>
      </w:r>
      <w:proofErr w:type="spellStart"/>
      <w:r w:rsidR="0087568B" w:rsidRPr="00EC448D">
        <w:rPr>
          <w:rFonts w:cs="Arial"/>
          <w:sz w:val="24"/>
          <w:szCs w:val="24"/>
          <w:lang w:val="en-US"/>
        </w:rPr>
        <w:t>décharge</w:t>
      </w:r>
      <w:proofErr w:type="spellEnd"/>
      <w:r w:rsidR="0087568B" w:rsidRPr="00EC448D">
        <w:rPr>
          <w:rFonts w:cs="Arial"/>
          <w:sz w:val="24"/>
          <w:szCs w:val="24"/>
          <w:lang w:val="en-US"/>
        </w:rPr>
        <w:t xml:space="preserve"> in both cycle</w:t>
      </w:r>
      <w:r w:rsidR="00F50A15" w:rsidRPr="00EC448D">
        <w:rPr>
          <w:rFonts w:cs="Arial"/>
          <w:sz w:val="24"/>
          <w:szCs w:val="24"/>
          <w:lang w:val="en-US"/>
        </w:rPr>
        <w:t>s</w:t>
      </w:r>
      <w:r w:rsidR="0087568B" w:rsidRPr="00EC448D">
        <w:rPr>
          <w:rFonts w:cs="Arial"/>
          <w:sz w:val="24"/>
          <w:szCs w:val="24"/>
          <w:lang w:val="en-US"/>
        </w:rPr>
        <w:t xml:space="preserve"> </w:t>
      </w:r>
      <w:r w:rsidR="00E52AD2" w:rsidRPr="00EC448D">
        <w:rPr>
          <w:rFonts w:cs="Arial"/>
          <w:sz w:val="24"/>
          <w:szCs w:val="24"/>
          <w:lang w:val="en-US"/>
        </w:rPr>
        <w:t>justified by the main changes since 2011 described above in the chapter 1.</w:t>
      </w:r>
    </w:p>
    <w:p w14:paraId="4857561B" w14:textId="5279FED8" w:rsidR="00E52AD2" w:rsidRPr="00EC448D" w:rsidRDefault="00E52AD2" w:rsidP="00E52AD2">
      <w:pPr>
        <w:rPr>
          <w:rFonts w:cs="Arial"/>
          <w:sz w:val="24"/>
          <w:szCs w:val="24"/>
          <w:lang w:val="en-US"/>
        </w:rPr>
      </w:pPr>
      <w:r w:rsidRPr="00EC448D">
        <w:rPr>
          <w:rFonts w:cs="Arial"/>
          <w:sz w:val="24"/>
          <w:szCs w:val="24"/>
          <w:lang w:val="en-US"/>
        </w:rPr>
        <w:t xml:space="preserve">The new calculation method would be to allocate 1 hour of Internal Structures for the nursery and primary schools per </w:t>
      </w:r>
      <w:r w:rsidR="00604F68" w:rsidRPr="00EC448D">
        <w:rPr>
          <w:rFonts w:cs="Arial"/>
          <w:sz w:val="24"/>
          <w:szCs w:val="24"/>
          <w:lang w:val="en-US"/>
        </w:rPr>
        <w:t>50</w:t>
      </w:r>
      <w:r w:rsidRPr="00EC448D">
        <w:rPr>
          <w:rFonts w:cs="Arial"/>
          <w:sz w:val="24"/>
          <w:szCs w:val="24"/>
          <w:lang w:val="en-US"/>
        </w:rPr>
        <w:t xml:space="preserve"> pupils and 1 period of Internal Structures for </w:t>
      </w:r>
      <w:r w:rsidR="00604F68" w:rsidRPr="00EC448D">
        <w:rPr>
          <w:rFonts w:cs="Arial"/>
          <w:sz w:val="24"/>
          <w:szCs w:val="24"/>
          <w:lang w:val="en-US"/>
        </w:rPr>
        <w:t>30</w:t>
      </w:r>
      <w:r w:rsidRPr="00EC448D">
        <w:rPr>
          <w:rFonts w:cs="Arial"/>
          <w:sz w:val="24"/>
          <w:szCs w:val="24"/>
          <w:lang w:val="en-US"/>
        </w:rPr>
        <w:t xml:space="preserve"> pupils in the secondary cycle. </w:t>
      </w:r>
    </w:p>
    <w:p w14:paraId="20070416" w14:textId="4CE7D3BD" w:rsidR="00AC28C5" w:rsidRPr="00FC60F6" w:rsidRDefault="00AC28C5" w:rsidP="00B67739">
      <w:pPr>
        <w:rPr>
          <w:rFonts w:cs="Arial"/>
          <w:lang w:val="en-US"/>
        </w:rPr>
      </w:pPr>
    </w:p>
    <w:p w14:paraId="394456CC" w14:textId="77777777" w:rsidR="00EC448D" w:rsidRDefault="00EC448D">
      <w:pPr>
        <w:spacing w:before="0" w:after="0"/>
        <w:jc w:val="left"/>
        <w:rPr>
          <w:rFonts w:cs="Arial"/>
          <w:b/>
          <w:lang w:val="en-US"/>
        </w:rPr>
      </w:pPr>
      <w:r>
        <w:rPr>
          <w:rFonts w:cs="Arial"/>
          <w:b/>
          <w:lang w:val="en-US"/>
        </w:rPr>
        <w:br w:type="page"/>
      </w:r>
    </w:p>
    <w:p w14:paraId="6DB28664" w14:textId="2BDD6673" w:rsidR="004B6C4D" w:rsidRPr="000E05E6" w:rsidRDefault="004B6C4D" w:rsidP="000E05E6">
      <w:pPr>
        <w:pStyle w:val="Heading1"/>
        <w:rPr>
          <w:sz w:val="24"/>
          <w:lang w:val="en-US"/>
        </w:rPr>
      </w:pPr>
      <w:r w:rsidRPr="000E05E6">
        <w:rPr>
          <w:sz w:val="24"/>
          <w:lang w:val="en-US"/>
        </w:rPr>
        <w:lastRenderedPageBreak/>
        <w:t>Budgetary Implications</w:t>
      </w:r>
    </w:p>
    <w:p w14:paraId="7F51AF55" w14:textId="493D24FE" w:rsidR="00AC28C5" w:rsidRDefault="00AC28C5" w:rsidP="00B67739">
      <w:pPr>
        <w:spacing w:before="0" w:after="0"/>
        <w:jc w:val="left"/>
        <w:rPr>
          <w:rFonts w:cs="Arial"/>
          <w:b/>
          <w:lang w:val="en-US"/>
        </w:rPr>
      </w:pPr>
    </w:p>
    <w:p w14:paraId="49C0FF9C" w14:textId="632037E4" w:rsidR="00AC28C5" w:rsidRDefault="00AC28C5" w:rsidP="00B67739">
      <w:pPr>
        <w:spacing w:before="0" w:after="0"/>
        <w:jc w:val="left"/>
        <w:rPr>
          <w:rFonts w:cs="Arial"/>
          <w:sz w:val="24"/>
          <w:szCs w:val="24"/>
          <w:lang w:val="en-US"/>
        </w:rPr>
      </w:pPr>
      <w:r w:rsidRPr="00AC28C5">
        <w:rPr>
          <w:rFonts w:cs="Arial"/>
          <w:sz w:val="24"/>
          <w:szCs w:val="24"/>
          <w:lang w:val="en-US"/>
        </w:rPr>
        <w:t xml:space="preserve">The </w:t>
      </w:r>
      <w:r>
        <w:rPr>
          <w:rFonts w:cs="Arial"/>
          <w:sz w:val="24"/>
          <w:szCs w:val="24"/>
          <w:lang w:val="en-US"/>
        </w:rPr>
        <w:t>new approach wou</w:t>
      </w:r>
      <w:r w:rsidR="00904CE4">
        <w:rPr>
          <w:rFonts w:cs="Arial"/>
          <w:sz w:val="24"/>
          <w:szCs w:val="24"/>
          <w:lang w:val="en-US"/>
        </w:rPr>
        <w:t>ld lead to an increase of the ‘Internal S</w:t>
      </w:r>
      <w:r>
        <w:rPr>
          <w:rFonts w:cs="Arial"/>
          <w:sz w:val="24"/>
          <w:szCs w:val="24"/>
          <w:lang w:val="en-US"/>
        </w:rPr>
        <w:t>tructures’ in all schools.</w:t>
      </w:r>
    </w:p>
    <w:p w14:paraId="20F2AAD8" w14:textId="2F3866F7" w:rsidR="00AC28C5" w:rsidRDefault="00AC28C5" w:rsidP="00B67739">
      <w:pPr>
        <w:spacing w:before="0" w:after="0"/>
        <w:jc w:val="left"/>
        <w:rPr>
          <w:rFonts w:cs="Arial"/>
          <w:sz w:val="24"/>
          <w:szCs w:val="24"/>
          <w:lang w:val="en-US"/>
        </w:rPr>
      </w:pPr>
    </w:p>
    <w:p w14:paraId="21D2E940" w14:textId="7194DEE9" w:rsidR="00AC28C5" w:rsidRPr="00EC448D" w:rsidRDefault="00AC28C5" w:rsidP="00B67739">
      <w:pPr>
        <w:spacing w:before="0" w:after="0"/>
        <w:jc w:val="left"/>
        <w:rPr>
          <w:rFonts w:cs="Arial"/>
          <w:sz w:val="24"/>
          <w:szCs w:val="24"/>
          <w:lang w:val="en-US"/>
        </w:rPr>
      </w:pPr>
      <w:r w:rsidRPr="00EC448D">
        <w:rPr>
          <w:rFonts w:cs="Arial"/>
          <w:sz w:val="24"/>
          <w:szCs w:val="24"/>
          <w:lang w:val="en-US"/>
        </w:rPr>
        <w:t xml:space="preserve">The details of the </w:t>
      </w:r>
      <w:r w:rsidR="00904CE4" w:rsidRPr="00EC448D">
        <w:rPr>
          <w:rFonts w:cs="Arial"/>
          <w:sz w:val="24"/>
          <w:szCs w:val="24"/>
          <w:lang w:val="en-US"/>
        </w:rPr>
        <w:t xml:space="preserve">budgetary implications of this </w:t>
      </w:r>
      <w:r w:rsidRPr="00EC448D">
        <w:rPr>
          <w:rFonts w:cs="Arial"/>
          <w:sz w:val="24"/>
          <w:szCs w:val="24"/>
          <w:lang w:val="en-US"/>
        </w:rPr>
        <w:t xml:space="preserve">increase </w:t>
      </w:r>
      <w:r w:rsidR="002F1D8D" w:rsidRPr="00EC448D">
        <w:rPr>
          <w:rFonts w:cs="Arial"/>
          <w:sz w:val="24"/>
          <w:szCs w:val="24"/>
          <w:lang w:val="en-US"/>
        </w:rPr>
        <w:t xml:space="preserve">for a </w:t>
      </w:r>
      <w:r w:rsidR="002F1D8D" w:rsidRPr="00EC448D">
        <w:rPr>
          <w:rFonts w:cs="Arial"/>
          <w:b/>
          <w:sz w:val="24"/>
          <w:szCs w:val="24"/>
          <w:lang w:val="en-US"/>
        </w:rPr>
        <w:t>whole school year</w:t>
      </w:r>
      <w:r w:rsidR="002F1D8D" w:rsidRPr="00EC448D">
        <w:rPr>
          <w:rFonts w:cs="Arial"/>
          <w:sz w:val="24"/>
          <w:szCs w:val="24"/>
          <w:lang w:val="en-US"/>
        </w:rPr>
        <w:t xml:space="preserve"> </w:t>
      </w:r>
      <w:r w:rsidRPr="00EC448D">
        <w:rPr>
          <w:rFonts w:cs="Arial"/>
          <w:sz w:val="24"/>
          <w:szCs w:val="24"/>
          <w:lang w:val="en-US"/>
        </w:rPr>
        <w:t>are illustrated in the table below:</w:t>
      </w:r>
    </w:p>
    <w:p w14:paraId="2E26CEE4" w14:textId="39C3AA58" w:rsidR="00D03A5B" w:rsidRDefault="00D03A5B" w:rsidP="000E05E6">
      <w:pPr>
        <w:spacing w:before="0"/>
        <w:jc w:val="left"/>
        <w:rPr>
          <w:rFonts w:cs="Arial"/>
          <w:lang w:val="en-US"/>
        </w:rPr>
      </w:pPr>
    </w:p>
    <w:tbl>
      <w:tblPr>
        <w:tblW w:w="8926" w:type="dxa"/>
        <w:tblLook w:val="04A0" w:firstRow="1" w:lastRow="0" w:firstColumn="1" w:lastColumn="0" w:noHBand="0" w:noVBand="1"/>
      </w:tblPr>
      <w:tblGrid>
        <w:gridCol w:w="3380"/>
        <w:gridCol w:w="1860"/>
        <w:gridCol w:w="1843"/>
        <w:gridCol w:w="1843"/>
      </w:tblGrid>
      <w:tr w:rsidR="00604F68" w:rsidRPr="00604F68" w14:paraId="61607FB4"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5B9BD5" w:fill="5B9BD5"/>
            <w:noWrap/>
            <w:vAlign w:val="bottom"/>
            <w:hideMark/>
          </w:tcPr>
          <w:p w14:paraId="1BA1634B"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Costs Increase</w:t>
            </w:r>
          </w:p>
        </w:tc>
        <w:tc>
          <w:tcPr>
            <w:tcW w:w="1860" w:type="dxa"/>
            <w:tcBorders>
              <w:top w:val="single" w:sz="4" w:space="0" w:color="9BC2E6"/>
              <w:left w:val="nil"/>
              <w:bottom w:val="single" w:sz="4" w:space="0" w:color="9BC2E6"/>
              <w:right w:val="nil"/>
            </w:tcBorders>
            <w:shd w:val="clear" w:color="5B9BD5" w:fill="5B9BD5"/>
            <w:noWrap/>
            <w:vAlign w:val="bottom"/>
            <w:hideMark/>
          </w:tcPr>
          <w:p w14:paraId="196AEFAB"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Total (Current)</w:t>
            </w:r>
          </w:p>
        </w:tc>
        <w:tc>
          <w:tcPr>
            <w:tcW w:w="1843" w:type="dxa"/>
            <w:tcBorders>
              <w:top w:val="single" w:sz="4" w:space="0" w:color="9BC2E6"/>
              <w:left w:val="nil"/>
              <w:bottom w:val="single" w:sz="4" w:space="0" w:color="9BC2E6"/>
              <w:right w:val="nil"/>
            </w:tcBorders>
            <w:shd w:val="clear" w:color="5B9BD5" w:fill="5B9BD5"/>
            <w:noWrap/>
            <w:vAlign w:val="bottom"/>
            <w:hideMark/>
          </w:tcPr>
          <w:p w14:paraId="3679282C"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Total (New)</w:t>
            </w:r>
          </w:p>
        </w:tc>
        <w:tc>
          <w:tcPr>
            <w:tcW w:w="1843" w:type="dxa"/>
            <w:tcBorders>
              <w:top w:val="single" w:sz="4" w:space="0" w:color="9BC2E6"/>
              <w:left w:val="nil"/>
              <w:bottom w:val="single" w:sz="4" w:space="0" w:color="9BC2E6"/>
              <w:right w:val="single" w:sz="4" w:space="0" w:color="9BC2E6"/>
            </w:tcBorders>
            <w:shd w:val="clear" w:color="5B9BD5" w:fill="5B9BD5"/>
            <w:noWrap/>
            <w:vAlign w:val="bottom"/>
            <w:hideMark/>
          </w:tcPr>
          <w:p w14:paraId="6106EA89"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Difference</w:t>
            </w:r>
          </w:p>
        </w:tc>
      </w:tr>
      <w:tr w:rsidR="00604F68" w:rsidRPr="00604F68" w14:paraId="2A92BE58"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4E1018D9"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Alicante</w:t>
            </w:r>
          </w:p>
        </w:tc>
        <w:tc>
          <w:tcPr>
            <w:tcW w:w="1860" w:type="dxa"/>
            <w:tcBorders>
              <w:top w:val="single" w:sz="4" w:space="0" w:color="9BC2E6"/>
              <w:left w:val="nil"/>
              <w:bottom w:val="single" w:sz="4" w:space="0" w:color="9BC2E6"/>
              <w:right w:val="nil"/>
            </w:tcBorders>
            <w:shd w:val="clear" w:color="DDEBF7" w:fill="DDEBF7"/>
            <w:noWrap/>
            <w:vAlign w:val="bottom"/>
            <w:hideMark/>
          </w:tcPr>
          <w:p w14:paraId="5A960B5B"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54,793.82 </w:t>
            </w:r>
          </w:p>
        </w:tc>
        <w:tc>
          <w:tcPr>
            <w:tcW w:w="1843" w:type="dxa"/>
            <w:tcBorders>
              <w:top w:val="single" w:sz="4" w:space="0" w:color="9BC2E6"/>
              <w:left w:val="nil"/>
              <w:bottom w:val="single" w:sz="4" w:space="0" w:color="9BC2E6"/>
              <w:right w:val="nil"/>
            </w:tcBorders>
            <w:shd w:val="clear" w:color="DDEBF7" w:fill="DDEBF7"/>
            <w:noWrap/>
            <w:vAlign w:val="bottom"/>
            <w:hideMark/>
          </w:tcPr>
          <w:p w14:paraId="493E89AF"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71,231.97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7F34E06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16,438.15 </w:t>
            </w:r>
          </w:p>
        </w:tc>
      </w:tr>
      <w:tr w:rsidR="00604F68" w:rsidRPr="00604F68" w14:paraId="6731727E"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5A9CFC7A"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Bergen</w:t>
            </w:r>
          </w:p>
        </w:tc>
        <w:tc>
          <w:tcPr>
            <w:tcW w:w="1860" w:type="dxa"/>
            <w:tcBorders>
              <w:top w:val="single" w:sz="4" w:space="0" w:color="9BC2E6"/>
              <w:left w:val="nil"/>
              <w:bottom w:val="single" w:sz="4" w:space="0" w:color="9BC2E6"/>
              <w:right w:val="nil"/>
            </w:tcBorders>
            <w:shd w:val="clear" w:color="auto" w:fill="auto"/>
            <w:noWrap/>
            <w:vAlign w:val="bottom"/>
            <w:hideMark/>
          </w:tcPr>
          <w:p w14:paraId="538EAB3C"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28,525.31 </w:t>
            </w:r>
          </w:p>
        </w:tc>
        <w:tc>
          <w:tcPr>
            <w:tcW w:w="1843" w:type="dxa"/>
            <w:tcBorders>
              <w:top w:val="single" w:sz="4" w:space="0" w:color="9BC2E6"/>
              <w:left w:val="nil"/>
              <w:bottom w:val="single" w:sz="4" w:space="0" w:color="9BC2E6"/>
              <w:right w:val="nil"/>
            </w:tcBorders>
            <w:shd w:val="clear" w:color="auto" w:fill="auto"/>
            <w:noWrap/>
            <w:vAlign w:val="bottom"/>
            <w:hideMark/>
          </w:tcPr>
          <w:p w14:paraId="234C119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37,082.91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384C6E55"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8,557.59 </w:t>
            </w:r>
          </w:p>
        </w:tc>
      </w:tr>
      <w:tr w:rsidR="00604F68" w:rsidRPr="00604F68" w14:paraId="19194BFD"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6F022DC7"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Bruxelles_I</w:t>
            </w:r>
            <w:proofErr w:type="spellEnd"/>
          </w:p>
        </w:tc>
        <w:tc>
          <w:tcPr>
            <w:tcW w:w="1860" w:type="dxa"/>
            <w:tcBorders>
              <w:top w:val="single" w:sz="4" w:space="0" w:color="9BC2E6"/>
              <w:left w:val="nil"/>
              <w:bottom w:val="single" w:sz="4" w:space="0" w:color="9BC2E6"/>
              <w:right w:val="nil"/>
            </w:tcBorders>
            <w:shd w:val="clear" w:color="DDEBF7" w:fill="DDEBF7"/>
            <w:noWrap/>
            <w:vAlign w:val="bottom"/>
            <w:hideMark/>
          </w:tcPr>
          <w:p w14:paraId="41A31B9C"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180,449.12 </w:t>
            </w:r>
          </w:p>
        </w:tc>
        <w:tc>
          <w:tcPr>
            <w:tcW w:w="1843" w:type="dxa"/>
            <w:tcBorders>
              <w:top w:val="single" w:sz="4" w:space="0" w:color="9BC2E6"/>
              <w:left w:val="nil"/>
              <w:bottom w:val="single" w:sz="4" w:space="0" w:color="9BC2E6"/>
              <w:right w:val="nil"/>
            </w:tcBorders>
            <w:shd w:val="clear" w:color="DDEBF7" w:fill="DDEBF7"/>
            <w:noWrap/>
            <w:vAlign w:val="bottom"/>
            <w:hideMark/>
          </w:tcPr>
          <w:p w14:paraId="2967144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234,583.86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7282A5A3"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54,134.74 </w:t>
            </w:r>
          </w:p>
        </w:tc>
      </w:tr>
      <w:tr w:rsidR="00604F68" w:rsidRPr="00604F68" w14:paraId="07457E74"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7A84E06E"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Bruxelles_I_Berkendael</w:t>
            </w:r>
            <w:proofErr w:type="spellEnd"/>
          </w:p>
        </w:tc>
        <w:tc>
          <w:tcPr>
            <w:tcW w:w="1860" w:type="dxa"/>
            <w:tcBorders>
              <w:top w:val="single" w:sz="4" w:space="0" w:color="9BC2E6"/>
              <w:left w:val="nil"/>
              <w:bottom w:val="single" w:sz="4" w:space="0" w:color="9BC2E6"/>
              <w:right w:val="nil"/>
            </w:tcBorders>
            <w:shd w:val="clear" w:color="auto" w:fill="auto"/>
            <w:noWrap/>
            <w:vAlign w:val="bottom"/>
            <w:hideMark/>
          </w:tcPr>
          <w:p w14:paraId="56A2CCA7"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15,594.00 </w:t>
            </w:r>
          </w:p>
        </w:tc>
        <w:tc>
          <w:tcPr>
            <w:tcW w:w="1843" w:type="dxa"/>
            <w:tcBorders>
              <w:top w:val="single" w:sz="4" w:space="0" w:color="9BC2E6"/>
              <w:left w:val="nil"/>
              <w:bottom w:val="single" w:sz="4" w:space="0" w:color="9BC2E6"/>
              <w:right w:val="nil"/>
            </w:tcBorders>
            <w:shd w:val="clear" w:color="auto" w:fill="auto"/>
            <w:noWrap/>
            <w:vAlign w:val="bottom"/>
            <w:hideMark/>
          </w:tcPr>
          <w:p w14:paraId="3E9203B3"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20,272.20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02A4CC7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4,678.20 </w:t>
            </w:r>
          </w:p>
        </w:tc>
      </w:tr>
      <w:tr w:rsidR="00604F68" w:rsidRPr="00604F68" w14:paraId="739BBC15"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1010CD9C"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Bruxelles_II</w:t>
            </w:r>
            <w:proofErr w:type="spellEnd"/>
          </w:p>
        </w:tc>
        <w:tc>
          <w:tcPr>
            <w:tcW w:w="1860" w:type="dxa"/>
            <w:tcBorders>
              <w:top w:val="single" w:sz="4" w:space="0" w:color="9BC2E6"/>
              <w:left w:val="nil"/>
              <w:bottom w:val="single" w:sz="4" w:space="0" w:color="9BC2E6"/>
              <w:right w:val="nil"/>
            </w:tcBorders>
            <w:shd w:val="clear" w:color="DDEBF7" w:fill="DDEBF7"/>
            <w:noWrap/>
            <w:vAlign w:val="bottom"/>
            <w:hideMark/>
          </w:tcPr>
          <w:p w14:paraId="6FAC9D3F"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162,473.93 </w:t>
            </w:r>
          </w:p>
        </w:tc>
        <w:tc>
          <w:tcPr>
            <w:tcW w:w="1843" w:type="dxa"/>
            <w:tcBorders>
              <w:top w:val="single" w:sz="4" w:space="0" w:color="9BC2E6"/>
              <w:left w:val="nil"/>
              <w:bottom w:val="single" w:sz="4" w:space="0" w:color="9BC2E6"/>
              <w:right w:val="nil"/>
            </w:tcBorders>
            <w:shd w:val="clear" w:color="DDEBF7" w:fill="DDEBF7"/>
            <w:noWrap/>
            <w:vAlign w:val="bottom"/>
            <w:hideMark/>
          </w:tcPr>
          <w:p w14:paraId="4C1964B2"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211,216.11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0538EAFE"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48,742.18 </w:t>
            </w:r>
          </w:p>
        </w:tc>
      </w:tr>
      <w:tr w:rsidR="00604F68" w:rsidRPr="00604F68" w14:paraId="7A0FA106"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388B591B"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Bruxelles_III</w:t>
            </w:r>
            <w:proofErr w:type="spellEnd"/>
          </w:p>
        </w:tc>
        <w:tc>
          <w:tcPr>
            <w:tcW w:w="1860" w:type="dxa"/>
            <w:tcBorders>
              <w:top w:val="single" w:sz="4" w:space="0" w:color="9BC2E6"/>
              <w:left w:val="nil"/>
              <w:bottom w:val="single" w:sz="4" w:space="0" w:color="9BC2E6"/>
              <w:right w:val="nil"/>
            </w:tcBorders>
            <w:shd w:val="clear" w:color="auto" w:fill="auto"/>
            <w:noWrap/>
            <w:vAlign w:val="bottom"/>
            <w:hideMark/>
          </w:tcPr>
          <w:p w14:paraId="54E634C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162,880.32 </w:t>
            </w:r>
          </w:p>
        </w:tc>
        <w:tc>
          <w:tcPr>
            <w:tcW w:w="1843" w:type="dxa"/>
            <w:tcBorders>
              <w:top w:val="single" w:sz="4" w:space="0" w:color="9BC2E6"/>
              <w:left w:val="nil"/>
              <w:bottom w:val="single" w:sz="4" w:space="0" w:color="9BC2E6"/>
              <w:right w:val="nil"/>
            </w:tcBorders>
            <w:shd w:val="clear" w:color="auto" w:fill="auto"/>
            <w:noWrap/>
            <w:vAlign w:val="bottom"/>
            <w:hideMark/>
          </w:tcPr>
          <w:p w14:paraId="1E848E11"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211,744.41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5E4AE3B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48,864.10 </w:t>
            </w:r>
          </w:p>
        </w:tc>
      </w:tr>
      <w:tr w:rsidR="00604F68" w:rsidRPr="00604F68" w14:paraId="290602CC"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44A15B71"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Bruxelles_IV</w:t>
            </w:r>
            <w:proofErr w:type="spellEnd"/>
          </w:p>
        </w:tc>
        <w:tc>
          <w:tcPr>
            <w:tcW w:w="1860" w:type="dxa"/>
            <w:tcBorders>
              <w:top w:val="single" w:sz="4" w:space="0" w:color="9BC2E6"/>
              <w:left w:val="nil"/>
              <w:bottom w:val="single" w:sz="4" w:space="0" w:color="9BC2E6"/>
              <w:right w:val="nil"/>
            </w:tcBorders>
            <w:shd w:val="clear" w:color="DDEBF7" w:fill="DDEBF7"/>
            <w:noWrap/>
            <w:vAlign w:val="bottom"/>
            <w:hideMark/>
          </w:tcPr>
          <w:p w14:paraId="7D3DC60E"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146,906.06 </w:t>
            </w:r>
          </w:p>
        </w:tc>
        <w:tc>
          <w:tcPr>
            <w:tcW w:w="1843" w:type="dxa"/>
            <w:tcBorders>
              <w:top w:val="single" w:sz="4" w:space="0" w:color="9BC2E6"/>
              <w:left w:val="nil"/>
              <w:bottom w:val="single" w:sz="4" w:space="0" w:color="9BC2E6"/>
              <w:right w:val="nil"/>
            </w:tcBorders>
            <w:shd w:val="clear" w:color="DDEBF7" w:fill="DDEBF7"/>
            <w:noWrap/>
            <w:vAlign w:val="bottom"/>
            <w:hideMark/>
          </w:tcPr>
          <w:p w14:paraId="45E3F648"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190,977.88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556BF0E9"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44,071.82 </w:t>
            </w:r>
          </w:p>
        </w:tc>
      </w:tr>
      <w:tr w:rsidR="00604F68" w:rsidRPr="00604F68" w14:paraId="63FE46EE"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66A61204"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Frankfurt</w:t>
            </w:r>
          </w:p>
        </w:tc>
        <w:tc>
          <w:tcPr>
            <w:tcW w:w="1860" w:type="dxa"/>
            <w:tcBorders>
              <w:top w:val="single" w:sz="4" w:space="0" w:color="9BC2E6"/>
              <w:left w:val="nil"/>
              <w:bottom w:val="single" w:sz="4" w:space="0" w:color="9BC2E6"/>
              <w:right w:val="nil"/>
            </w:tcBorders>
            <w:shd w:val="clear" w:color="auto" w:fill="auto"/>
            <w:noWrap/>
            <w:vAlign w:val="bottom"/>
            <w:hideMark/>
          </w:tcPr>
          <w:p w14:paraId="0C0E0F5A"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75,978.50 </w:t>
            </w:r>
          </w:p>
        </w:tc>
        <w:tc>
          <w:tcPr>
            <w:tcW w:w="1843" w:type="dxa"/>
            <w:tcBorders>
              <w:top w:val="single" w:sz="4" w:space="0" w:color="9BC2E6"/>
              <w:left w:val="nil"/>
              <w:bottom w:val="single" w:sz="4" w:space="0" w:color="9BC2E6"/>
              <w:right w:val="nil"/>
            </w:tcBorders>
            <w:shd w:val="clear" w:color="auto" w:fill="auto"/>
            <w:noWrap/>
            <w:vAlign w:val="bottom"/>
            <w:hideMark/>
          </w:tcPr>
          <w:p w14:paraId="126FB8C1"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98,772.05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630F7B69"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22,793.55 </w:t>
            </w:r>
          </w:p>
        </w:tc>
      </w:tr>
      <w:tr w:rsidR="00604F68" w:rsidRPr="00604F68" w14:paraId="6415ADF1"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2CF405DC"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Karlsruhe</w:t>
            </w:r>
          </w:p>
        </w:tc>
        <w:tc>
          <w:tcPr>
            <w:tcW w:w="1860" w:type="dxa"/>
            <w:tcBorders>
              <w:top w:val="single" w:sz="4" w:space="0" w:color="9BC2E6"/>
              <w:left w:val="nil"/>
              <w:bottom w:val="single" w:sz="4" w:space="0" w:color="9BC2E6"/>
              <w:right w:val="nil"/>
            </w:tcBorders>
            <w:shd w:val="clear" w:color="DDEBF7" w:fill="DDEBF7"/>
            <w:noWrap/>
            <w:vAlign w:val="bottom"/>
            <w:hideMark/>
          </w:tcPr>
          <w:p w14:paraId="289183E4"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43,756.42 </w:t>
            </w:r>
          </w:p>
        </w:tc>
        <w:tc>
          <w:tcPr>
            <w:tcW w:w="1843" w:type="dxa"/>
            <w:tcBorders>
              <w:top w:val="single" w:sz="4" w:space="0" w:color="9BC2E6"/>
              <w:left w:val="nil"/>
              <w:bottom w:val="single" w:sz="4" w:space="0" w:color="9BC2E6"/>
              <w:right w:val="nil"/>
            </w:tcBorders>
            <w:shd w:val="clear" w:color="DDEBF7" w:fill="DDEBF7"/>
            <w:noWrap/>
            <w:vAlign w:val="bottom"/>
            <w:hideMark/>
          </w:tcPr>
          <w:p w14:paraId="717D99CB"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56,883.34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7A81E406"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13,126.93 </w:t>
            </w:r>
          </w:p>
        </w:tc>
      </w:tr>
      <w:tr w:rsidR="00604F68" w:rsidRPr="00604F68" w14:paraId="1F49CE81"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2EBEE8D1"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Luxembourg_I</w:t>
            </w:r>
            <w:proofErr w:type="spellEnd"/>
          </w:p>
        </w:tc>
        <w:tc>
          <w:tcPr>
            <w:tcW w:w="1860" w:type="dxa"/>
            <w:tcBorders>
              <w:top w:val="single" w:sz="4" w:space="0" w:color="9BC2E6"/>
              <w:left w:val="nil"/>
              <w:bottom w:val="single" w:sz="4" w:space="0" w:color="9BC2E6"/>
              <w:right w:val="nil"/>
            </w:tcBorders>
            <w:shd w:val="clear" w:color="auto" w:fill="auto"/>
            <w:noWrap/>
            <w:vAlign w:val="bottom"/>
            <w:hideMark/>
          </w:tcPr>
          <w:p w14:paraId="6CF673D6"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163,649.60 </w:t>
            </w:r>
          </w:p>
        </w:tc>
        <w:tc>
          <w:tcPr>
            <w:tcW w:w="1843" w:type="dxa"/>
            <w:tcBorders>
              <w:top w:val="single" w:sz="4" w:space="0" w:color="9BC2E6"/>
              <w:left w:val="nil"/>
              <w:bottom w:val="single" w:sz="4" w:space="0" w:color="9BC2E6"/>
              <w:right w:val="nil"/>
            </w:tcBorders>
            <w:shd w:val="clear" w:color="auto" w:fill="auto"/>
            <w:noWrap/>
            <w:vAlign w:val="bottom"/>
            <w:hideMark/>
          </w:tcPr>
          <w:p w14:paraId="45C6D7BF"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212,744.48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784F8FBA"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49,094.88 </w:t>
            </w:r>
          </w:p>
        </w:tc>
      </w:tr>
      <w:tr w:rsidR="00604F68" w:rsidRPr="00604F68" w14:paraId="5F1DFB08"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6D83EF1F"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Luxembourg_II</w:t>
            </w:r>
            <w:proofErr w:type="spellEnd"/>
          </w:p>
        </w:tc>
        <w:tc>
          <w:tcPr>
            <w:tcW w:w="1860" w:type="dxa"/>
            <w:tcBorders>
              <w:top w:val="single" w:sz="4" w:space="0" w:color="9BC2E6"/>
              <w:left w:val="nil"/>
              <w:bottom w:val="single" w:sz="4" w:space="0" w:color="9BC2E6"/>
              <w:right w:val="nil"/>
            </w:tcBorders>
            <w:shd w:val="clear" w:color="DDEBF7" w:fill="DDEBF7"/>
            <w:noWrap/>
            <w:vAlign w:val="bottom"/>
            <w:hideMark/>
          </w:tcPr>
          <w:p w14:paraId="7979644E"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131,864.22 </w:t>
            </w:r>
          </w:p>
        </w:tc>
        <w:tc>
          <w:tcPr>
            <w:tcW w:w="1843" w:type="dxa"/>
            <w:tcBorders>
              <w:top w:val="single" w:sz="4" w:space="0" w:color="9BC2E6"/>
              <w:left w:val="nil"/>
              <w:bottom w:val="single" w:sz="4" w:space="0" w:color="9BC2E6"/>
              <w:right w:val="nil"/>
            </w:tcBorders>
            <w:shd w:val="clear" w:color="DDEBF7" w:fill="DDEBF7"/>
            <w:noWrap/>
            <w:vAlign w:val="bottom"/>
            <w:hideMark/>
          </w:tcPr>
          <w:p w14:paraId="410A01D7"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171,423.49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37F57889"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39,559.27 </w:t>
            </w:r>
          </w:p>
        </w:tc>
      </w:tr>
      <w:tr w:rsidR="00604F68" w:rsidRPr="00604F68" w14:paraId="130991A7"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1C3444E4" w14:textId="77777777" w:rsidR="00604F68" w:rsidRPr="00604F68" w:rsidRDefault="00604F68" w:rsidP="00604F68">
            <w:pPr>
              <w:spacing w:before="0" w:after="0"/>
              <w:jc w:val="left"/>
              <w:rPr>
                <w:rFonts w:ascii="Calibri" w:hAnsi="Calibri" w:cs="Calibri"/>
                <w:color w:val="000000"/>
                <w:szCs w:val="22"/>
                <w:lang w:val="en-US" w:eastAsia="en-US"/>
              </w:rPr>
            </w:pPr>
            <w:proofErr w:type="spellStart"/>
            <w:r w:rsidRPr="00604F68">
              <w:rPr>
                <w:rFonts w:ascii="Calibri" w:hAnsi="Calibri" w:cs="Calibri"/>
                <w:color w:val="000000"/>
                <w:szCs w:val="22"/>
                <w:lang w:val="en-US" w:eastAsia="en-US"/>
              </w:rPr>
              <w:t>Mol</w:t>
            </w:r>
            <w:proofErr w:type="spellEnd"/>
          </w:p>
        </w:tc>
        <w:tc>
          <w:tcPr>
            <w:tcW w:w="1860" w:type="dxa"/>
            <w:tcBorders>
              <w:top w:val="single" w:sz="4" w:space="0" w:color="9BC2E6"/>
              <w:left w:val="nil"/>
              <w:bottom w:val="single" w:sz="4" w:space="0" w:color="9BC2E6"/>
              <w:right w:val="nil"/>
            </w:tcBorders>
            <w:shd w:val="clear" w:color="auto" w:fill="auto"/>
            <w:noWrap/>
            <w:vAlign w:val="bottom"/>
            <w:hideMark/>
          </w:tcPr>
          <w:p w14:paraId="1C439049"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37,837.92 </w:t>
            </w:r>
          </w:p>
        </w:tc>
        <w:tc>
          <w:tcPr>
            <w:tcW w:w="1843" w:type="dxa"/>
            <w:tcBorders>
              <w:top w:val="single" w:sz="4" w:space="0" w:color="9BC2E6"/>
              <w:left w:val="nil"/>
              <w:bottom w:val="single" w:sz="4" w:space="0" w:color="9BC2E6"/>
              <w:right w:val="nil"/>
            </w:tcBorders>
            <w:shd w:val="clear" w:color="auto" w:fill="auto"/>
            <w:noWrap/>
            <w:vAlign w:val="bottom"/>
            <w:hideMark/>
          </w:tcPr>
          <w:p w14:paraId="6702EF7F"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49,189.30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76AAD711"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11,351.38 </w:t>
            </w:r>
          </w:p>
        </w:tc>
      </w:tr>
      <w:tr w:rsidR="00604F68" w:rsidRPr="00604F68" w14:paraId="7BEE3274"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DDEBF7" w:fill="DDEBF7"/>
            <w:noWrap/>
            <w:vAlign w:val="bottom"/>
            <w:hideMark/>
          </w:tcPr>
          <w:p w14:paraId="71256B7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Munich</w:t>
            </w:r>
          </w:p>
        </w:tc>
        <w:tc>
          <w:tcPr>
            <w:tcW w:w="1860" w:type="dxa"/>
            <w:tcBorders>
              <w:top w:val="single" w:sz="4" w:space="0" w:color="9BC2E6"/>
              <w:left w:val="nil"/>
              <w:bottom w:val="single" w:sz="4" w:space="0" w:color="9BC2E6"/>
              <w:right w:val="nil"/>
            </w:tcBorders>
            <w:shd w:val="clear" w:color="DDEBF7" w:fill="DDEBF7"/>
            <w:noWrap/>
            <w:vAlign w:val="bottom"/>
            <w:hideMark/>
          </w:tcPr>
          <w:p w14:paraId="4399809D"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121,127.68 </w:t>
            </w:r>
          </w:p>
        </w:tc>
        <w:tc>
          <w:tcPr>
            <w:tcW w:w="1843" w:type="dxa"/>
            <w:tcBorders>
              <w:top w:val="single" w:sz="4" w:space="0" w:color="9BC2E6"/>
              <w:left w:val="nil"/>
              <w:bottom w:val="single" w:sz="4" w:space="0" w:color="9BC2E6"/>
              <w:right w:val="nil"/>
            </w:tcBorders>
            <w:shd w:val="clear" w:color="DDEBF7" w:fill="DDEBF7"/>
            <w:noWrap/>
            <w:vAlign w:val="bottom"/>
            <w:hideMark/>
          </w:tcPr>
          <w:p w14:paraId="72E7D795"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157,465.99 </w:t>
            </w:r>
          </w:p>
        </w:tc>
        <w:tc>
          <w:tcPr>
            <w:tcW w:w="1843" w:type="dxa"/>
            <w:tcBorders>
              <w:top w:val="single" w:sz="4" w:space="0" w:color="9BC2E6"/>
              <w:left w:val="nil"/>
              <w:bottom w:val="single" w:sz="4" w:space="0" w:color="9BC2E6"/>
              <w:right w:val="single" w:sz="4" w:space="0" w:color="9BC2E6"/>
            </w:tcBorders>
            <w:shd w:val="clear" w:color="DDEBF7" w:fill="DDEBF7"/>
            <w:noWrap/>
            <w:vAlign w:val="bottom"/>
            <w:hideMark/>
          </w:tcPr>
          <w:p w14:paraId="43465315"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36,338.30 </w:t>
            </w:r>
          </w:p>
        </w:tc>
      </w:tr>
      <w:tr w:rsidR="00604F68" w:rsidRPr="00604F68" w14:paraId="4F716D4C" w14:textId="77777777" w:rsidTr="00604F68">
        <w:trPr>
          <w:trHeight w:val="300"/>
        </w:trPr>
        <w:tc>
          <w:tcPr>
            <w:tcW w:w="3380" w:type="dxa"/>
            <w:tcBorders>
              <w:top w:val="single" w:sz="4" w:space="0" w:color="9BC2E6"/>
              <w:left w:val="single" w:sz="4" w:space="0" w:color="9BC2E6"/>
              <w:bottom w:val="single" w:sz="4" w:space="0" w:color="9BC2E6"/>
              <w:right w:val="nil"/>
            </w:tcBorders>
            <w:shd w:val="clear" w:color="auto" w:fill="auto"/>
            <w:noWrap/>
            <w:vAlign w:val="bottom"/>
            <w:hideMark/>
          </w:tcPr>
          <w:p w14:paraId="7C128692"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Varese</w:t>
            </w:r>
          </w:p>
        </w:tc>
        <w:tc>
          <w:tcPr>
            <w:tcW w:w="1860" w:type="dxa"/>
            <w:tcBorders>
              <w:top w:val="single" w:sz="4" w:space="0" w:color="9BC2E6"/>
              <w:left w:val="nil"/>
              <w:bottom w:val="single" w:sz="4" w:space="0" w:color="9BC2E6"/>
              <w:right w:val="nil"/>
            </w:tcBorders>
            <w:shd w:val="clear" w:color="auto" w:fill="auto"/>
            <w:noWrap/>
            <w:vAlign w:val="bottom"/>
            <w:hideMark/>
          </w:tcPr>
          <w:p w14:paraId="6DC187BF"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70,844.90 </w:t>
            </w:r>
          </w:p>
        </w:tc>
        <w:tc>
          <w:tcPr>
            <w:tcW w:w="1843" w:type="dxa"/>
            <w:tcBorders>
              <w:top w:val="single" w:sz="4" w:space="0" w:color="9BC2E6"/>
              <w:left w:val="nil"/>
              <w:bottom w:val="single" w:sz="4" w:space="0" w:color="9BC2E6"/>
              <w:right w:val="nil"/>
            </w:tcBorders>
            <w:shd w:val="clear" w:color="auto" w:fill="auto"/>
            <w:noWrap/>
            <w:vAlign w:val="bottom"/>
            <w:hideMark/>
          </w:tcPr>
          <w:p w14:paraId="34819C34"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92,098.37 </w:t>
            </w:r>
          </w:p>
        </w:tc>
        <w:tc>
          <w:tcPr>
            <w:tcW w:w="1843" w:type="dxa"/>
            <w:tcBorders>
              <w:top w:val="single" w:sz="4" w:space="0" w:color="9BC2E6"/>
              <w:left w:val="nil"/>
              <w:bottom w:val="single" w:sz="4" w:space="0" w:color="9BC2E6"/>
              <w:right w:val="single" w:sz="4" w:space="0" w:color="9BC2E6"/>
            </w:tcBorders>
            <w:shd w:val="clear" w:color="auto" w:fill="auto"/>
            <w:noWrap/>
            <w:vAlign w:val="bottom"/>
            <w:hideMark/>
          </w:tcPr>
          <w:p w14:paraId="6B524D6E" w14:textId="77777777" w:rsidR="00604F68" w:rsidRPr="00604F68" w:rsidRDefault="00604F68" w:rsidP="00604F68">
            <w:pPr>
              <w:spacing w:before="0" w:after="0"/>
              <w:jc w:val="left"/>
              <w:rPr>
                <w:rFonts w:ascii="Calibri" w:hAnsi="Calibri" w:cs="Calibri"/>
                <w:color w:val="000000"/>
                <w:szCs w:val="22"/>
                <w:lang w:val="en-US" w:eastAsia="en-US"/>
              </w:rPr>
            </w:pPr>
            <w:r w:rsidRPr="00604F68">
              <w:rPr>
                <w:rFonts w:ascii="Calibri" w:hAnsi="Calibri" w:cs="Calibri"/>
                <w:color w:val="000000"/>
                <w:szCs w:val="22"/>
                <w:lang w:val="en-US" w:eastAsia="en-US"/>
              </w:rPr>
              <w:t xml:space="preserve"> €          21,253.47 </w:t>
            </w:r>
          </w:p>
        </w:tc>
      </w:tr>
      <w:tr w:rsidR="00604F68" w:rsidRPr="00604F68" w14:paraId="634F6251" w14:textId="77777777" w:rsidTr="00604F68">
        <w:trPr>
          <w:trHeight w:val="300"/>
        </w:trPr>
        <w:tc>
          <w:tcPr>
            <w:tcW w:w="3380" w:type="dxa"/>
            <w:tcBorders>
              <w:top w:val="nil"/>
              <w:left w:val="nil"/>
              <w:bottom w:val="nil"/>
              <w:right w:val="nil"/>
            </w:tcBorders>
            <w:shd w:val="clear" w:color="auto" w:fill="auto"/>
            <w:noWrap/>
            <w:vAlign w:val="bottom"/>
            <w:hideMark/>
          </w:tcPr>
          <w:p w14:paraId="4D7ACBA9" w14:textId="77777777" w:rsidR="00604F68" w:rsidRPr="00604F68" w:rsidRDefault="00604F68" w:rsidP="00604F68">
            <w:pPr>
              <w:spacing w:before="0" w:after="0"/>
              <w:jc w:val="left"/>
              <w:rPr>
                <w:rFonts w:ascii="Calibri" w:hAnsi="Calibri" w:cs="Calibri"/>
                <w:color w:val="000000"/>
                <w:szCs w:val="22"/>
                <w:lang w:val="en-US" w:eastAsia="en-US"/>
              </w:rPr>
            </w:pPr>
          </w:p>
        </w:tc>
        <w:tc>
          <w:tcPr>
            <w:tcW w:w="1860" w:type="dxa"/>
            <w:tcBorders>
              <w:top w:val="nil"/>
              <w:left w:val="nil"/>
              <w:bottom w:val="nil"/>
              <w:right w:val="nil"/>
            </w:tcBorders>
            <w:shd w:val="clear" w:color="auto" w:fill="auto"/>
            <w:noWrap/>
            <w:vAlign w:val="bottom"/>
            <w:hideMark/>
          </w:tcPr>
          <w:p w14:paraId="7AE3DE12" w14:textId="77777777" w:rsidR="00604F68" w:rsidRPr="00604F68" w:rsidRDefault="00604F68" w:rsidP="00604F68">
            <w:pPr>
              <w:spacing w:before="0" w:after="0"/>
              <w:jc w:val="left"/>
              <w:rPr>
                <w:rFonts w:ascii="Times New Roman" w:hAnsi="Times New Roman"/>
                <w:sz w:val="20"/>
                <w:lang w:val="en-US" w:eastAsia="en-US"/>
              </w:rPr>
            </w:pPr>
          </w:p>
        </w:tc>
        <w:tc>
          <w:tcPr>
            <w:tcW w:w="1843" w:type="dxa"/>
            <w:tcBorders>
              <w:top w:val="nil"/>
              <w:left w:val="nil"/>
              <w:bottom w:val="nil"/>
              <w:right w:val="nil"/>
            </w:tcBorders>
            <w:shd w:val="clear" w:color="auto" w:fill="auto"/>
            <w:noWrap/>
            <w:vAlign w:val="bottom"/>
            <w:hideMark/>
          </w:tcPr>
          <w:p w14:paraId="12CB43EA" w14:textId="77777777" w:rsidR="00604F68" w:rsidRPr="00604F68" w:rsidRDefault="00604F68" w:rsidP="00604F68">
            <w:pPr>
              <w:spacing w:before="0" w:after="0"/>
              <w:jc w:val="left"/>
              <w:rPr>
                <w:rFonts w:ascii="Times New Roman" w:hAnsi="Times New Roman"/>
                <w:sz w:val="20"/>
                <w:lang w:val="en-US" w:eastAsia="en-US"/>
              </w:rPr>
            </w:pPr>
          </w:p>
        </w:tc>
        <w:tc>
          <w:tcPr>
            <w:tcW w:w="1843" w:type="dxa"/>
            <w:tcBorders>
              <w:top w:val="nil"/>
              <w:left w:val="nil"/>
              <w:bottom w:val="nil"/>
              <w:right w:val="nil"/>
            </w:tcBorders>
            <w:shd w:val="clear" w:color="auto" w:fill="auto"/>
            <w:noWrap/>
            <w:vAlign w:val="bottom"/>
            <w:hideMark/>
          </w:tcPr>
          <w:p w14:paraId="1AF926BA" w14:textId="77777777" w:rsidR="00604F68" w:rsidRPr="00604F68" w:rsidRDefault="00604F68" w:rsidP="00604F68">
            <w:pPr>
              <w:spacing w:before="0" w:after="0"/>
              <w:jc w:val="left"/>
              <w:rPr>
                <w:rFonts w:ascii="Times New Roman" w:hAnsi="Times New Roman"/>
                <w:sz w:val="20"/>
                <w:lang w:val="en-US" w:eastAsia="en-US"/>
              </w:rPr>
            </w:pPr>
          </w:p>
        </w:tc>
      </w:tr>
      <w:tr w:rsidR="00604F68" w:rsidRPr="00604F68" w14:paraId="469CE24E" w14:textId="77777777" w:rsidTr="00604F68">
        <w:trPr>
          <w:trHeight w:val="300"/>
        </w:trPr>
        <w:tc>
          <w:tcPr>
            <w:tcW w:w="3380" w:type="dxa"/>
            <w:tcBorders>
              <w:top w:val="nil"/>
              <w:left w:val="nil"/>
              <w:bottom w:val="nil"/>
              <w:right w:val="nil"/>
            </w:tcBorders>
            <w:shd w:val="clear" w:color="000000" w:fill="4472C4"/>
            <w:noWrap/>
            <w:vAlign w:val="bottom"/>
            <w:hideMark/>
          </w:tcPr>
          <w:p w14:paraId="777BB8D4"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Total</w:t>
            </w:r>
          </w:p>
        </w:tc>
        <w:tc>
          <w:tcPr>
            <w:tcW w:w="1860" w:type="dxa"/>
            <w:tcBorders>
              <w:top w:val="nil"/>
              <w:left w:val="nil"/>
              <w:bottom w:val="nil"/>
              <w:right w:val="nil"/>
            </w:tcBorders>
            <w:shd w:val="clear" w:color="000000" w:fill="4472C4"/>
            <w:noWrap/>
            <w:vAlign w:val="bottom"/>
            <w:hideMark/>
          </w:tcPr>
          <w:p w14:paraId="606EA36F"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 xml:space="preserve"> €  1,396,681.81 </w:t>
            </w:r>
          </w:p>
        </w:tc>
        <w:tc>
          <w:tcPr>
            <w:tcW w:w="1843" w:type="dxa"/>
            <w:tcBorders>
              <w:top w:val="nil"/>
              <w:left w:val="nil"/>
              <w:bottom w:val="nil"/>
              <w:right w:val="nil"/>
            </w:tcBorders>
            <w:shd w:val="clear" w:color="000000" w:fill="4472C4"/>
            <w:noWrap/>
            <w:vAlign w:val="bottom"/>
            <w:hideMark/>
          </w:tcPr>
          <w:p w14:paraId="0F80D46F"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 xml:space="preserve"> €  1,815,686.35 </w:t>
            </w:r>
          </w:p>
        </w:tc>
        <w:tc>
          <w:tcPr>
            <w:tcW w:w="1843" w:type="dxa"/>
            <w:tcBorders>
              <w:top w:val="nil"/>
              <w:left w:val="nil"/>
              <w:bottom w:val="nil"/>
              <w:right w:val="nil"/>
            </w:tcBorders>
            <w:shd w:val="clear" w:color="000000" w:fill="4472C4"/>
            <w:noWrap/>
            <w:vAlign w:val="bottom"/>
            <w:hideMark/>
          </w:tcPr>
          <w:p w14:paraId="5C626A82" w14:textId="77777777" w:rsidR="00604F68" w:rsidRPr="00604F68" w:rsidRDefault="00604F68" w:rsidP="00604F68">
            <w:pPr>
              <w:spacing w:before="0" w:after="0"/>
              <w:jc w:val="left"/>
              <w:rPr>
                <w:rFonts w:ascii="Calibri" w:hAnsi="Calibri" w:cs="Calibri"/>
                <w:b/>
                <w:bCs/>
                <w:color w:val="FFFFFF"/>
                <w:szCs w:val="22"/>
                <w:lang w:val="en-US" w:eastAsia="en-US"/>
              </w:rPr>
            </w:pPr>
            <w:r w:rsidRPr="00604F68">
              <w:rPr>
                <w:rFonts w:ascii="Calibri" w:hAnsi="Calibri" w:cs="Calibri"/>
                <w:b/>
                <w:bCs/>
                <w:color w:val="FFFFFF"/>
                <w:szCs w:val="22"/>
                <w:lang w:val="en-US" w:eastAsia="en-US"/>
              </w:rPr>
              <w:t xml:space="preserve"> €       419,004.54 </w:t>
            </w:r>
          </w:p>
        </w:tc>
      </w:tr>
    </w:tbl>
    <w:p w14:paraId="76E86C1B" w14:textId="64CA4B33" w:rsidR="00AC28C5" w:rsidRDefault="00AC28C5" w:rsidP="00B67739">
      <w:pPr>
        <w:spacing w:before="0" w:after="0"/>
        <w:jc w:val="left"/>
        <w:rPr>
          <w:rFonts w:cs="Arial"/>
          <w:lang w:val="en-US"/>
        </w:rPr>
      </w:pPr>
    </w:p>
    <w:p w14:paraId="3FB3C529" w14:textId="77777777" w:rsidR="00604F68" w:rsidRPr="004B6C4D" w:rsidRDefault="00604F68" w:rsidP="00B67739">
      <w:pPr>
        <w:spacing w:before="0" w:after="0"/>
        <w:jc w:val="left"/>
        <w:rPr>
          <w:rFonts w:cs="Arial"/>
          <w:lang w:val="en-US"/>
        </w:rPr>
      </w:pPr>
    </w:p>
    <w:p w14:paraId="433AF286" w14:textId="3AA215A4" w:rsidR="000B5A89" w:rsidRPr="000E05E6" w:rsidRDefault="00462A69" w:rsidP="000E05E6">
      <w:pPr>
        <w:pStyle w:val="Heading1"/>
        <w:rPr>
          <w:sz w:val="24"/>
          <w:lang w:val="en-US"/>
        </w:rPr>
      </w:pPr>
      <w:r w:rsidRPr="000E05E6">
        <w:rPr>
          <w:sz w:val="24"/>
          <w:lang w:val="en-US"/>
        </w:rPr>
        <w:t>Opinion of the Joint Board of Inspectors and the Joint Teaching Committee</w:t>
      </w:r>
    </w:p>
    <w:p w14:paraId="6CD0AC6E" w14:textId="77777777" w:rsidR="000B5A89" w:rsidRPr="00EC448D" w:rsidRDefault="000B5A89" w:rsidP="001F6687">
      <w:pPr>
        <w:spacing w:before="0" w:after="0"/>
        <w:rPr>
          <w:rFonts w:cs="Arial"/>
          <w:b/>
          <w:sz w:val="24"/>
          <w:lang w:val="en-US"/>
        </w:rPr>
      </w:pPr>
    </w:p>
    <w:p w14:paraId="49915521" w14:textId="3EB29CC2" w:rsidR="000B5A89" w:rsidRPr="00EC448D" w:rsidRDefault="00EC448D" w:rsidP="00EC448D">
      <w:pPr>
        <w:spacing w:before="0" w:after="0"/>
        <w:rPr>
          <w:rFonts w:cs="Arial"/>
          <w:sz w:val="24"/>
          <w:lang w:val="en-US"/>
        </w:rPr>
      </w:pPr>
      <w:r w:rsidRPr="00EC448D">
        <w:rPr>
          <w:rFonts w:cs="Arial"/>
          <w:sz w:val="24"/>
          <w:lang w:val="en-US"/>
        </w:rPr>
        <w:t>-</w:t>
      </w:r>
      <w:r>
        <w:rPr>
          <w:rFonts w:cs="Arial"/>
          <w:sz w:val="24"/>
          <w:lang w:val="en-US"/>
        </w:rPr>
        <w:t xml:space="preserve"> </w:t>
      </w:r>
      <w:r w:rsidR="00462A69" w:rsidRPr="00EC448D">
        <w:rPr>
          <w:rFonts w:cs="Arial"/>
          <w:sz w:val="24"/>
          <w:lang w:val="en-US"/>
        </w:rPr>
        <w:t xml:space="preserve">The </w:t>
      </w:r>
      <w:r w:rsidR="00462A69" w:rsidRPr="00EC448D">
        <w:rPr>
          <w:rFonts w:cs="Arial"/>
          <w:b/>
          <w:sz w:val="24"/>
          <w:lang w:val="en-US"/>
        </w:rPr>
        <w:t>Joint Board of Inspectors</w:t>
      </w:r>
      <w:r w:rsidR="00462A69" w:rsidRPr="00EC448D">
        <w:rPr>
          <w:rFonts w:cs="Arial"/>
          <w:sz w:val="24"/>
          <w:lang w:val="en-US"/>
        </w:rPr>
        <w:t xml:space="preserve"> gives a favorable opinion on the proposals to strengthen the Internal Structures within the European Schools.</w:t>
      </w:r>
    </w:p>
    <w:p w14:paraId="6396B4EC" w14:textId="77777777" w:rsidR="000B5A89" w:rsidRPr="00EC448D" w:rsidRDefault="000B5A89" w:rsidP="001F6687">
      <w:pPr>
        <w:spacing w:before="0" w:after="0"/>
        <w:rPr>
          <w:rFonts w:cs="Arial"/>
          <w:sz w:val="24"/>
          <w:lang w:val="en-US"/>
        </w:rPr>
      </w:pPr>
    </w:p>
    <w:p w14:paraId="52943DF0" w14:textId="680DB12D" w:rsidR="001F6687" w:rsidRPr="00EC448D" w:rsidRDefault="00EC448D" w:rsidP="00EC448D">
      <w:pPr>
        <w:spacing w:before="0"/>
        <w:rPr>
          <w:rFonts w:cs="Arial"/>
          <w:bCs/>
          <w:sz w:val="24"/>
          <w:lang w:val="en-GB"/>
        </w:rPr>
      </w:pPr>
      <w:r w:rsidRPr="00EC448D">
        <w:rPr>
          <w:rFonts w:cs="Arial"/>
          <w:sz w:val="24"/>
          <w:lang w:val="en-US"/>
        </w:rPr>
        <w:t>-</w:t>
      </w:r>
      <w:r>
        <w:rPr>
          <w:rFonts w:cs="Arial"/>
          <w:sz w:val="24"/>
          <w:lang w:val="en-US"/>
        </w:rPr>
        <w:t xml:space="preserve"> </w:t>
      </w:r>
      <w:r w:rsidR="00462A69" w:rsidRPr="00EC448D">
        <w:rPr>
          <w:rFonts w:cs="Arial"/>
          <w:sz w:val="24"/>
          <w:lang w:val="en-US"/>
        </w:rPr>
        <w:t>The</w:t>
      </w:r>
      <w:r w:rsidR="001F6687" w:rsidRPr="00EC448D">
        <w:rPr>
          <w:rFonts w:cs="Arial"/>
          <w:b/>
          <w:sz w:val="24"/>
          <w:lang w:val="en-US"/>
        </w:rPr>
        <w:t xml:space="preserve"> Joint Teaching Committee</w:t>
      </w:r>
      <w:r w:rsidR="001F6687" w:rsidRPr="00EC448D">
        <w:rPr>
          <w:rFonts w:cs="Arial"/>
          <w:b/>
          <w:bCs/>
          <w:sz w:val="24"/>
          <w:lang w:val="en-GB"/>
        </w:rPr>
        <w:t xml:space="preserve"> </w:t>
      </w:r>
      <w:r w:rsidR="00604F68" w:rsidRPr="00EC448D">
        <w:rPr>
          <w:rFonts w:cs="Arial"/>
          <w:bCs/>
          <w:sz w:val="24"/>
          <w:lang w:val="en-GB"/>
        </w:rPr>
        <w:t>gives</w:t>
      </w:r>
      <w:r w:rsidR="00604F68" w:rsidRPr="00EC448D">
        <w:rPr>
          <w:rFonts w:cs="Arial"/>
          <w:b/>
          <w:bCs/>
          <w:sz w:val="24"/>
          <w:lang w:val="en-GB"/>
        </w:rPr>
        <w:t xml:space="preserve"> </w:t>
      </w:r>
      <w:r w:rsidR="001F6687" w:rsidRPr="00EC448D">
        <w:rPr>
          <w:rFonts w:cs="Arial"/>
          <w:bCs/>
          <w:sz w:val="24"/>
          <w:lang w:val="en-GB"/>
        </w:rPr>
        <w:t xml:space="preserve">a favourable opinion on the proposal, which had been also reflected in the revised document on ‘Internal Structures’. The members of the JTC highly appreciated the proposal as an exercise to appreciate the extra work done by teachers with either minimal or no </w:t>
      </w:r>
      <w:proofErr w:type="spellStart"/>
      <w:r w:rsidR="001F6687" w:rsidRPr="00EC448D">
        <w:rPr>
          <w:rFonts w:cs="Arial"/>
          <w:bCs/>
          <w:sz w:val="24"/>
          <w:lang w:val="en-GB"/>
        </w:rPr>
        <w:t>décharge</w:t>
      </w:r>
      <w:proofErr w:type="spellEnd"/>
      <w:r w:rsidR="001F6687" w:rsidRPr="00EC448D">
        <w:rPr>
          <w:rFonts w:cs="Arial"/>
          <w:bCs/>
          <w:sz w:val="24"/>
          <w:lang w:val="en-GB"/>
        </w:rPr>
        <w:t xml:space="preserve">, as well as to increase the overall attractiveness of the system of the ES. However, it was requested to put more emphasis on Continuous Professional Development in the document. </w:t>
      </w:r>
    </w:p>
    <w:p w14:paraId="3099E285" w14:textId="77777777" w:rsidR="001F6687" w:rsidRPr="00EC448D" w:rsidRDefault="001F6687" w:rsidP="001F6687">
      <w:pPr>
        <w:spacing w:before="0"/>
        <w:rPr>
          <w:rFonts w:cs="Arial"/>
          <w:bCs/>
          <w:sz w:val="24"/>
          <w:lang w:val="en-GB"/>
        </w:rPr>
      </w:pPr>
      <w:r w:rsidRPr="00EC448D">
        <w:rPr>
          <w:rFonts w:cs="Arial"/>
          <w:bCs/>
          <w:sz w:val="24"/>
          <w:lang w:val="en-GB"/>
        </w:rPr>
        <w:t>The EC also considered the proposed increase of the Internal Structures as too much of budgetary impact, therefore requested the WG to revisit their proposal.</w:t>
      </w:r>
    </w:p>
    <w:p w14:paraId="316DC455" w14:textId="359C1801" w:rsidR="00462A69" w:rsidRPr="00EC448D" w:rsidRDefault="001F6687" w:rsidP="001F6687">
      <w:pPr>
        <w:spacing w:before="0" w:after="0"/>
        <w:rPr>
          <w:rFonts w:cs="Arial"/>
          <w:sz w:val="24"/>
          <w:lang w:val="en-US"/>
        </w:rPr>
      </w:pPr>
      <w:r w:rsidRPr="00EC448D">
        <w:rPr>
          <w:rFonts w:cs="Arial"/>
          <w:bCs/>
          <w:sz w:val="24"/>
          <w:lang w:val="en-GB"/>
        </w:rPr>
        <w:t>Bearing in mind the comments of the JTC, the WG would prepare a finalised version of the proposals outlined in the two doc</w:t>
      </w:r>
      <w:r w:rsidR="00604F68" w:rsidRPr="00EC448D">
        <w:rPr>
          <w:rFonts w:cs="Arial"/>
          <w:bCs/>
          <w:sz w:val="24"/>
          <w:lang w:val="en-GB"/>
        </w:rPr>
        <w:t>uments, ‘Middle Management and E</w:t>
      </w:r>
      <w:r w:rsidRPr="00EC448D">
        <w:rPr>
          <w:rFonts w:cs="Arial"/>
          <w:bCs/>
          <w:sz w:val="24"/>
          <w:lang w:val="en-GB"/>
        </w:rPr>
        <w:t xml:space="preserve">ducational advisers’ team’ and ‘Internal structures’. The finalised versions would be presented to the Budgetary Committee and to the Board of Governors for approval in April 2019. </w:t>
      </w:r>
    </w:p>
    <w:p w14:paraId="2CE003B0" w14:textId="3980E0E8" w:rsidR="00EC448D" w:rsidRPr="00EC448D" w:rsidRDefault="00EC448D">
      <w:pPr>
        <w:spacing w:before="0" w:after="0"/>
        <w:jc w:val="left"/>
        <w:rPr>
          <w:rFonts w:cs="Arial"/>
          <w:b/>
          <w:sz w:val="24"/>
          <w:lang w:val="en-US"/>
        </w:rPr>
      </w:pPr>
    </w:p>
    <w:p w14:paraId="7A6F805C" w14:textId="77777777" w:rsidR="002177EC" w:rsidRPr="002177EC" w:rsidRDefault="002177EC" w:rsidP="002177EC">
      <w:pPr>
        <w:pStyle w:val="Heading1"/>
        <w:rPr>
          <w:sz w:val="24"/>
          <w:lang w:val="en-US"/>
        </w:rPr>
      </w:pPr>
      <w:r w:rsidRPr="002177EC">
        <w:rPr>
          <w:sz w:val="24"/>
          <w:lang w:val="en-US"/>
        </w:rPr>
        <w:t>Opinion of the Budgetary Committee</w:t>
      </w:r>
    </w:p>
    <w:p w14:paraId="0A5854E3" w14:textId="39E7C183" w:rsidR="002177EC" w:rsidRDefault="002177EC" w:rsidP="002177EC">
      <w:pPr>
        <w:pStyle w:val="Heading1"/>
        <w:numPr>
          <w:ilvl w:val="0"/>
          <w:numId w:val="0"/>
        </w:numPr>
        <w:rPr>
          <w:b w:val="0"/>
          <w:sz w:val="24"/>
          <w:lang w:val="en-US"/>
        </w:rPr>
      </w:pPr>
      <w:r w:rsidRPr="002177EC">
        <w:rPr>
          <w:b w:val="0"/>
          <w:sz w:val="24"/>
          <w:lang w:val="en-US"/>
        </w:rPr>
        <w:t xml:space="preserve">The Budgetary Committee expressed a </w:t>
      </w:r>
      <w:proofErr w:type="spellStart"/>
      <w:r w:rsidRPr="002177EC">
        <w:rPr>
          <w:b w:val="0"/>
          <w:sz w:val="24"/>
          <w:lang w:val="en-US"/>
        </w:rPr>
        <w:t>favourable</w:t>
      </w:r>
      <w:proofErr w:type="spellEnd"/>
      <w:r w:rsidRPr="002177EC">
        <w:rPr>
          <w:b w:val="0"/>
          <w:sz w:val="24"/>
          <w:lang w:val="en-US"/>
        </w:rPr>
        <w:t xml:space="preserve"> opinion on the ‘Educational Advisers’ Working Group’s proposals, with France entering a reservation, and invited the Board of Governors to approve them, with a view to their entry into force on 1 September 2019.  </w:t>
      </w:r>
    </w:p>
    <w:p w14:paraId="0AF79284" w14:textId="77777777" w:rsidR="002177EC" w:rsidRPr="002177EC" w:rsidRDefault="002177EC" w:rsidP="002177EC">
      <w:pPr>
        <w:rPr>
          <w:lang w:val="en-US"/>
        </w:rPr>
      </w:pPr>
    </w:p>
    <w:p w14:paraId="674B8854" w14:textId="304D2DC9" w:rsidR="00B67739" w:rsidRPr="002177EC" w:rsidRDefault="00B67739" w:rsidP="001F6687">
      <w:pPr>
        <w:pStyle w:val="Heading1"/>
        <w:spacing w:before="120"/>
        <w:rPr>
          <w:sz w:val="24"/>
          <w:lang w:val="en-US"/>
        </w:rPr>
      </w:pPr>
      <w:r w:rsidRPr="000E05E6">
        <w:rPr>
          <w:sz w:val="24"/>
          <w:lang w:val="en-US"/>
        </w:rPr>
        <w:t>Proposal</w:t>
      </w:r>
    </w:p>
    <w:p w14:paraId="56EB2251" w14:textId="77777777" w:rsidR="002177EC" w:rsidRPr="002177EC" w:rsidRDefault="002177EC" w:rsidP="002177EC">
      <w:pPr>
        <w:rPr>
          <w:rFonts w:cs="Arial"/>
          <w:sz w:val="24"/>
          <w:szCs w:val="24"/>
          <w:lang w:val="en-GB"/>
        </w:rPr>
      </w:pPr>
      <w:r w:rsidRPr="002177EC">
        <w:rPr>
          <w:rFonts w:cs="Arial"/>
          <w:sz w:val="24"/>
          <w:szCs w:val="24"/>
          <w:lang w:val="en-GB"/>
        </w:rPr>
        <w:t xml:space="preserve">The Board of Governors is invited to approve the proposal, which is also to be found in the revised document on the ‘Internal Structures’ (see Annex 1), with entry into force on 1 September 2019. </w:t>
      </w:r>
    </w:p>
    <w:p w14:paraId="40E1737F" w14:textId="77777777" w:rsidR="00B67739" w:rsidRPr="00EC448D" w:rsidRDefault="00B67739" w:rsidP="00B67739">
      <w:pPr>
        <w:spacing w:before="0" w:after="0"/>
        <w:jc w:val="left"/>
        <w:rPr>
          <w:rFonts w:cs="Arial"/>
          <w:lang w:val="en-US"/>
        </w:rPr>
      </w:pPr>
      <w:r w:rsidRPr="00EC448D">
        <w:rPr>
          <w:rFonts w:cs="Arial"/>
          <w:lang w:val="en-US"/>
        </w:rPr>
        <w:br w:type="page"/>
      </w:r>
    </w:p>
    <w:p w14:paraId="2418B75D" w14:textId="18F54401" w:rsidR="00B67739" w:rsidRPr="00B67739" w:rsidRDefault="00B67739" w:rsidP="00B67739">
      <w:pPr>
        <w:jc w:val="right"/>
        <w:rPr>
          <w:rFonts w:cs="Arial"/>
          <w:b/>
          <w:lang w:val="en-US"/>
        </w:rPr>
      </w:pPr>
      <w:r w:rsidRPr="00B67739">
        <w:rPr>
          <w:rFonts w:cs="Arial"/>
          <w:b/>
          <w:lang w:val="en-US"/>
        </w:rPr>
        <w:t>Annex</w:t>
      </w:r>
      <w:r w:rsidR="00F8521D">
        <w:rPr>
          <w:rFonts w:cs="Arial"/>
          <w:b/>
          <w:lang w:val="en-US"/>
        </w:rPr>
        <w:t xml:space="preserve"> 1</w:t>
      </w:r>
    </w:p>
    <w:p w14:paraId="633F37A9" w14:textId="77777777" w:rsidR="00B67739" w:rsidRPr="00B67739" w:rsidRDefault="00B67739" w:rsidP="00B67739">
      <w:pPr>
        <w:jc w:val="right"/>
        <w:rPr>
          <w:rFonts w:cs="Arial"/>
          <w:b/>
          <w:lang w:val="en-US"/>
        </w:rPr>
      </w:pPr>
    </w:p>
    <w:p w14:paraId="0B47362C" w14:textId="77777777" w:rsidR="00B67739" w:rsidRPr="00B67739" w:rsidRDefault="00B67739" w:rsidP="00B67739">
      <w:pPr>
        <w:spacing w:before="91" w:after="0"/>
        <w:ind w:left="5221" w:right="-20"/>
        <w:rPr>
          <w:rFonts w:eastAsia="Arial" w:cs="Arial"/>
          <w:sz w:val="24"/>
          <w:szCs w:val="24"/>
          <w:lang w:val="en-US"/>
        </w:rPr>
      </w:pPr>
      <w:r>
        <w:rPr>
          <w:noProof/>
          <w:lang w:val="en-US" w:eastAsia="en-US"/>
        </w:rPr>
        <w:drawing>
          <wp:anchor distT="0" distB="0" distL="114300" distR="114300" simplePos="0" relativeHeight="251659264" behindDoc="1" locked="0" layoutInCell="1" allowOverlap="1" wp14:anchorId="0D7E7136" wp14:editId="46C9E787">
            <wp:simplePos x="0" y="0"/>
            <wp:positionH relativeFrom="page">
              <wp:posOffset>1013460</wp:posOffset>
            </wp:positionH>
            <wp:positionV relativeFrom="paragraph">
              <wp:posOffset>65405</wp:posOffset>
            </wp:positionV>
            <wp:extent cx="2971800" cy="808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808990"/>
                    </a:xfrm>
                    <a:prstGeom prst="rect">
                      <a:avLst/>
                    </a:prstGeom>
                    <a:noFill/>
                  </pic:spPr>
                </pic:pic>
              </a:graphicData>
            </a:graphic>
            <wp14:sizeRelH relativeFrom="page">
              <wp14:pctWidth>0</wp14:pctWidth>
            </wp14:sizeRelH>
            <wp14:sizeRelV relativeFrom="page">
              <wp14:pctHeight>0</wp14:pctHeight>
            </wp14:sizeRelV>
          </wp:anchor>
        </w:drawing>
      </w:r>
      <w:r w:rsidRPr="00B67739">
        <w:rPr>
          <w:rFonts w:eastAsia="Arial" w:cs="Arial"/>
          <w:b/>
          <w:bCs/>
          <w:color w:val="0000FF"/>
          <w:spacing w:val="1"/>
          <w:sz w:val="24"/>
          <w:szCs w:val="24"/>
          <w:lang w:val="en-US"/>
        </w:rPr>
        <w:t>E</w:t>
      </w:r>
      <w:r w:rsidRPr="00B67739">
        <w:rPr>
          <w:rFonts w:eastAsia="Arial" w:cs="Arial"/>
          <w:b/>
          <w:bCs/>
          <w:color w:val="0000FF"/>
          <w:sz w:val="24"/>
          <w:szCs w:val="24"/>
          <w:lang w:val="en-US"/>
        </w:rPr>
        <w:t>urop</w:t>
      </w:r>
      <w:r w:rsidRPr="00B67739">
        <w:rPr>
          <w:rFonts w:eastAsia="Arial" w:cs="Arial"/>
          <w:b/>
          <w:bCs/>
          <w:color w:val="0000FF"/>
          <w:spacing w:val="1"/>
          <w:sz w:val="24"/>
          <w:szCs w:val="24"/>
          <w:lang w:val="en-US"/>
        </w:rPr>
        <w:t>ea</w:t>
      </w:r>
      <w:r w:rsidRPr="00B67739">
        <w:rPr>
          <w:rFonts w:eastAsia="Arial" w:cs="Arial"/>
          <w:b/>
          <w:bCs/>
          <w:color w:val="0000FF"/>
          <w:sz w:val="24"/>
          <w:szCs w:val="24"/>
          <w:lang w:val="en-US"/>
        </w:rPr>
        <w:t>n</w:t>
      </w:r>
      <w:r w:rsidRPr="00B67739">
        <w:rPr>
          <w:rFonts w:eastAsia="Arial" w:cs="Arial"/>
          <w:b/>
          <w:bCs/>
          <w:color w:val="0000FF"/>
          <w:spacing w:val="-11"/>
          <w:sz w:val="24"/>
          <w:szCs w:val="24"/>
          <w:lang w:val="en-US"/>
        </w:rPr>
        <w:t xml:space="preserve"> </w:t>
      </w:r>
      <w:r w:rsidRPr="00B67739">
        <w:rPr>
          <w:rFonts w:eastAsia="Arial" w:cs="Arial"/>
          <w:b/>
          <w:bCs/>
          <w:color w:val="0000FF"/>
          <w:spacing w:val="-2"/>
          <w:sz w:val="24"/>
          <w:szCs w:val="24"/>
          <w:lang w:val="en-US"/>
        </w:rPr>
        <w:t>S</w:t>
      </w:r>
      <w:r w:rsidRPr="00B67739">
        <w:rPr>
          <w:rFonts w:eastAsia="Arial" w:cs="Arial"/>
          <w:b/>
          <w:bCs/>
          <w:color w:val="0000FF"/>
          <w:spacing w:val="1"/>
          <w:sz w:val="24"/>
          <w:szCs w:val="24"/>
          <w:lang w:val="en-US"/>
        </w:rPr>
        <w:t>c</w:t>
      </w:r>
      <w:r w:rsidRPr="00B67739">
        <w:rPr>
          <w:rFonts w:eastAsia="Arial" w:cs="Arial"/>
          <w:b/>
          <w:bCs/>
          <w:color w:val="0000FF"/>
          <w:sz w:val="24"/>
          <w:szCs w:val="24"/>
          <w:lang w:val="en-US"/>
        </w:rPr>
        <w:t>hoo</w:t>
      </w:r>
      <w:r w:rsidRPr="00B67739">
        <w:rPr>
          <w:rFonts w:eastAsia="Arial" w:cs="Arial"/>
          <w:b/>
          <w:bCs/>
          <w:color w:val="0000FF"/>
          <w:spacing w:val="1"/>
          <w:sz w:val="24"/>
          <w:szCs w:val="24"/>
          <w:lang w:val="en-US"/>
        </w:rPr>
        <w:t>l</w:t>
      </w:r>
      <w:r w:rsidRPr="00B67739">
        <w:rPr>
          <w:rFonts w:eastAsia="Arial" w:cs="Arial"/>
          <w:b/>
          <w:bCs/>
          <w:color w:val="0000FF"/>
          <w:sz w:val="24"/>
          <w:szCs w:val="24"/>
          <w:lang w:val="en-US"/>
        </w:rPr>
        <w:t>s</w:t>
      </w:r>
    </w:p>
    <w:p w14:paraId="45F5FF6A" w14:textId="77777777" w:rsidR="00B67739" w:rsidRPr="00B67739" w:rsidRDefault="00B67739" w:rsidP="00B67739">
      <w:pPr>
        <w:spacing w:after="0" w:line="170" w:lineRule="exact"/>
        <w:rPr>
          <w:sz w:val="17"/>
          <w:szCs w:val="17"/>
          <w:lang w:val="en-US"/>
        </w:rPr>
      </w:pPr>
    </w:p>
    <w:p w14:paraId="09545FA6" w14:textId="77777777" w:rsidR="00B67739" w:rsidRPr="00B67739" w:rsidRDefault="00B67739" w:rsidP="00B67739">
      <w:pPr>
        <w:spacing w:after="0" w:line="200" w:lineRule="exact"/>
        <w:rPr>
          <w:sz w:val="20"/>
          <w:lang w:val="en-US"/>
        </w:rPr>
      </w:pPr>
    </w:p>
    <w:p w14:paraId="04E62A7E" w14:textId="77777777" w:rsidR="00B67739" w:rsidRPr="00B67739" w:rsidRDefault="00B67739" w:rsidP="00B67739">
      <w:pPr>
        <w:spacing w:after="0"/>
        <w:ind w:left="5221" w:right="-20"/>
        <w:rPr>
          <w:rFonts w:eastAsia="Arial" w:cs="Arial"/>
          <w:sz w:val="16"/>
          <w:szCs w:val="16"/>
          <w:lang w:val="en-US"/>
        </w:rPr>
      </w:pPr>
      <w:r w:rsidRPr="00B67739">
        <w:rPr>
          <w:rFonts w:eastAsia="Arial" w:cs="Arial"/>
          <w:color w:val="0000FF"/>
          <w:sz w:val="16"/>
          <w:szCs w:val="16"/>
          <w:lang w:val="en-US"/>
        </w:rPr>
        <w:t>O</w:t>
      </w:r>
      <w:r w:rsidRPr="00B67739">
        <w:rPr>
          <w:rFonts w:eastAsia="Arial" w:cs="Arial"/>
          <w:color w:val="0000FF"/>
          <w:spacing w:val="1"/>
          <w:sz w:val="16"/>
          <w:szCs w:val="16"/>
          <w:lang w:val="en-US"/>
        </w:rPr>
        <w:t>ff</w:t>
      </w:r>
      <w:r w:rsidRPr="00B67739">
        <w:rPr>
          <w:rFonts w:eastAsia="Arial" w:cs="Arial"/>
          <w:color w:val="0000FF"/>
          <w:spacing w:val="-2"/>
          <w:sz w:val="16"/>
          <w:szCs w:val="16"/>
          <w:lang w:val="en-US"/>
        </w:rPr>
        <w:t>i</w:t>
      </w:r>
      <w:r w:rsidRPr="00B67739">
        <w:rPr>
          <w:rFonts w:eastAsia="Arial" w:cs="Arial"/>
          <w:color w:val="0000FF"/>
          <w:spacing w:val="1"/>
          <w:sz w:val="16"/>
          <w:szCs w:val="16"/>
          <w:lang w:val="en-US"/>
        </w:rPr>
        <w:t>c</w:t>
      </w:r>
      <w:r w:rsidRPr="00B67739">
        <w:rPr>
          <w:rFonts w:eastAsia="Arial" w:cs="Arial"/>
          <w:color w:val="0000FF"/>
          <w:sz w:val="16"/>
          <w:szCs w:val="16"/>
          <w:lang w:val="en-US"/>
        </w:rPr>
        <w:t>e</w:t>
      </w:r>
      <w:r w:rsidRPr="00B67739">
        <w:rPr>
          <w:rFonts w:eastAsia="Arial" w:cs="Arial"/>
          <w:color w:val="0000FF"/>
          <w:spacing w:val="1"/>
          <w:sz w:val="16"/>
          <w:szCs w:val="16"/>
          <w:lang w:val="en-US"/>
        </w:rPr>
        <w:t xml:space="preserve"> </w:t>
      </w:r>
      <w:r w:rsidRPr="00B67739">
        <w:rPr>
          <w:rFonts w:eastAsia="Arial" w:cs="Arial"/>
          <w:color w:val="0000FF"/>
          <w:spacing w:val="-3"/>
          <w:sz w:val="16"/>
          <w:szCs w:val="16"/>
          <w:lang w:val="en-US"/>
        </w:rPr>
        <w:t>o</w:t>
      </w:r>
      <w:r w:rsidRPr="00B67739">
        <w:rPr>
          <w:rFonts w:eastAsia="Arial" w:cs="Arial"/>
          <w:color w:val="0000FF"/>
          <w:sz w:val="16"/>
          <w:szCs w:val="16"/>
          <w:lang w:val="en-US"/>
        </w:rPr>
        <w:t xml:space="preserve">f </w:t>
      </w:r>
      <w:r w:rsidRPr="00B67739">
        <w:rPr>
          <w:rFonts w:eastAsia="Arial" w:cs="Arial"/>
          <w:color w:val="0000FF"/>
          <w:spacing w:val="1"/>
          <w:sz w:val="16"/>
          <w:szCs w:val="16"/>
          <w:lang w:val="en-US"/>
        </w:rPr>
        <w:t>t</w:t>
      </w:r>
      <w:r w:rsidRPr="00B67739">
        <w:rPr>
          <w:rFonts w:eastAsia="Arial" w:cs="Arial"/>
          <w:color w:val="0000FF"/>
          <w:spacing w:val="-1"/>
          <w:sz w:val="16"/>
          <w:szCs w:val="16"/>
          <w:lang w:val="en-US"/>
        </w:rPr>
        <w:t>h</w:t>
      </w:r>
      <w:r w:rsidRPr="00B67739">
        <w:rPr>
          <w:rFonts w:eastAsia="Arial" w:cs="Arial"/>
          <w:color w:val="0000FF"/>
          <w:sz w:val="16"/>
          <w:szCs w:val="16"/>
          <w:lang w:val="en-US"/>
        </w:rPr>
        <w:t>e</w:t>
      </w:r>
      <w:r w:rsidRPr="00B67739">
        <w:rPr>
          <w:rFonts w:eastAsia="Arial" w:cs="Arial"/>
          <w:color w:val="0000FF"/>
          <w:spacing w:val="-2"/>
          <w:sz w:val="16"/>
          <w:szCs w:val="16"/>
          <w:lang w:val="en-US"/>
        </w:rPr>
        <w:t xml:space="preserve"> </w:t>
      </w:r>
      <w:r w:rsidRPr="00B67739">
        <w:rPr>
          <w:rFonts w:eastAsia="Arial" w:cs="Arial"/>
          <w:color w:val="0000FF"/>
          <w:spacing w:val="1"/>
          <w:sz w:val="16"/>
          <w:szCs w:val="16"/>
          <w:lang w:val="en-US"/>
        </w:rPr>
        <w:t>S</w:t>
      </w:r>
      <w:r w:rsidRPr="00B67739">
        <w:rPr>
          <w:rFonts w:eastAsia="Arial" w:cs="Arial"/>
          <w:color w:val="0000FF"/>
          <w:spacing w:val="-1"/>
          <w:sz w:val="16"/>
          <w:szCs w:val="16"/>
          <w:lang w:val="en-US"/>
        </w:rPr>
        <w:t>e</w:t>
      </w:r>
      <w:r w:rsidRPr="00B67739">
        <w:rPr>
          <w:rFonts w:eastAsia="Arial" w:cs="Arial"/>
          <w:color w:val="0000FF"/>
          <w:spacing w:val="1"/>
          <w:sz w:val="16"/>
          <w:szCs w:val="16"/>
          <w:lang w:val="en-US"/>
        </w:rPr>
        <w:t>c</w:t>
      </w:r>
      <w:r w:rsidRPr="00B67739">
        <w:rPr>
          <w:rFonts w:eastAsia="Arial" w:cs="Arial"/>
          <w:color w:val="0000FF"/>
          <w:spacing w:val="-1"/>
          <w:sz w:val="16"/>
          <w:szCs w:val="16"/>
          <w:lang w:val="en-US"/>
        </w:rPr>
        <w:t>re</w:t>
      </w:r>
      <w:r w:rsidRPr="00B67739">
        <w:rPr>
          <w:rFonts w:eastAsia="Arial" w:cs="Arial"/>
          <w:color w:val="0000FF"/>
          <w:spacing w:val="1"/>
          <w:sz w:val="16"/>
          <w:szCs w:val="16"/>
          <w:lang w:val="en-US"/>
        </w:rPr>
        <w:t>t</w:t>
      </w:r>
      <w:r w:rsidRPr="00B67739">
        <w:rPr>
          <w:rFonts w:eastAsia="Arial" w:cs="Arial"/>
          <w:color w:val="0000FF"/>
          <w:spacing w:val="-1"/>
          <w:sz w:val="16"/>
          <w:szCs w:val="16"/>
          <w:lang w:val="en-US"/>
        </w:rPr>
        <w:t>ary-</w:t>
      </w:r>
      <w:r w:rsidRPr="00B67739">
        <w:rPr>
          <w:rFonts w:eastAsia="Arial" w:cs="Arial"/>
          <w:color w:val="0000FF"/>
          <w:sz w:val="16"/>
          <w:szCs w:val="16"/>
          <w:lang w:val="en-US"/>
        </w:rPr>
        <w:t>G</w:t>
      </w:r>
      <w:r w:rsidRPr="00B67739">
        <w:rPr>
          <w:rFonts w:eastAsia="Arial" w:cs="Arial"/>
          <w:color w:val="0000FF"/>
          <w:spacing w:val="-1"/>
          <w:sz w:val="16"/>
          <w:szCs w:val="16"/>
          <w:lang w:val="en-US"/>
        </w:rPr>
        <w:t>enera</w:t>
      </w:r>
      <w:r w:rsidRPr="00B67739">
        <w:rPr>
          <w:rFonts w:eastAsia="Arial" w:cs="Arial"/>
          <w:color w:val="0000FF"/>
          <w:sz w:val="16"/>
          <w:szCs w:val="16"/>
          <w:lang w:val="en-US"/>
        </w:rPr>
        <w:t>l</w:t>
      </w:r>
    </w:p>
    <w:p w14:paraId="0CF8C652" w14:textId="77777777" w:rsidR="00B67739" w:rsidRPr="00B67739" w:rsidRDefault="00B67739" w:rsidP="00B67739">
      <w:pPr>
        <w:spacing w:before="3" w:after="0" w:line="180" w:lineRule="exact"/>
        <w:rPr>
          <w:sz w:val="18"/>
          <w:szCs w:val="18"/>
          <w:lang w:val="en-US"/>
        </w:rPr>
      </w:pPr>
    </w:p>
    <w:p w14:paraId="3EDCE126" w14:textId="77777777" w:rsidR="00B67739" w:rsidRPr="00B67739" w:rsidRDefault="00B67739" w:rsidP="00B67739">
      <w:pPr>
        <w:spacing w:after="0"/>
        <w:ind w:left="5221" w:right="-20"/>
        <w:rPr>
          <w:rFonts w:eastAsia="Arial" w:cs="Arial"/>
          <w:sz w:val="16"/>
          <w:szCs w:val="16"/>
          <w:lang w:val="en-US"/>
        </w:rPr>
      </w:pPr>
      <w:r w:rsidRPr="00B67739">
        <w:rPr>
          <w:rFonts w:eastAsia="Arial" w:cs="Arial"/>
          <w:color w:val="0000FF"/>
          <w:spacing w:val="1"/>
          <w:sz w:val="16"/>
          <w:szCs w:val="16"/>
          <w:lang w:val="en-US"/>
        </w:rPr>
        <w:t>P</w:t>
      </w:r>
      <w:r w:rsidRPr="00B67739">
        <w:rPr>
          <w:rFonts w:eastAsia="Arial" w:cs="Arial"/>
          <w:color w:val="0000FF"/>
          <w:spacing w:val="-1"/>
          <w:sz w:val="16"/>
          <w:szCs w:val="16"/>
          <w:lang w:val="en-US"/>
        </w:rPr>
        <w:t>edagog</w:t>
      </w:r>
      <w:r w:rsidRPr="00B67739">
        <w:rPr>
          <w:rFonts w:eastAsia="Arial" w:cs="Arial"/>
          <w:color w:val="0000FF"/>
          <w:sz w:val="16"/>
          <w:szCs w:val="16"/>
          <w:lang w:val="en-US"/>
        </w:rPr>
        <w:t>i</w:t>
      </w:r>
      <w:r w:rsidRPr="00B67739">
        <w:rPr>
          <w:rFonts w:eastAsia="Arial" w:cs="Arial"/>
          <w:color w:val="0000FF"/>
          <w:spacing w:val="1"/>
          <w:sz w:val="16"/>
          <w:szCs w:val="16"/>
          <w:lang w:val="en-US"/>
        </w:rPr>
        <w:t>c</w:t>
      </w:r>
      <w:r w:rsidRPr="00B67739">
        <w:rPr>
          <w:rFonts w:eastAsia="Arial" w:cs="Arial"/>
          <w:color w:val="0000FF"/>
          <w:spacing w:val="-1"/>
          <w:sz w:val="16"/>
          <w:szCs w:val="16"/>
          <w:lang w:val="en-US"/>
        </w:rPr>
        <w:t>a</w:t>
      </w:r>
      <w:r w:rsidRPr="00B67739">
        <w:rPr>
          <w:rFonts w:eastAsia="Arial" w:cs="Arial"/>
          <w:color w:val="0000FF"/>
          <w:sz w:val="16"/>
          <w:szCs w:val="16"/>
          <w:lang w:val="en-US"/>
        </w:rPr>
        <w:t>l</w:t>
      </w:r>
      <w:r w:rsidRPr="00B67739">
        <w:rPr>
          <w:rFonts w:eastAsia="Arial" w:cs="Arial"/>
          <w:color w:val="0000FF"/>
          <w:spacing w:val="1"/>
          <w:sz w:val="16"/>
          <w:szCs w:val="16"/>
          <w:lang w:val="en-US"/>
        </w:rPr>
        <w:t xml:space="preserve"> </w:t>
      </w:r>
      <w:r w:rsidRPr="00B67739">
        <w:rPr>
          <w:rFonts w:eastAsia="Arial" w:cs="Arial"/>
          <w:color w:val="0000FF"/>
          <w:spacing w:val="-1"/>
          <w:sz w:val="16"/>
          <w:szCs w:val="16"/>
          <w:lang w:val="en-US"/>
        </w:rPr>
        <w:t>Deve</w:t>
      </w:r>
      <w:r w:rsidRPr="00B67739">
        <w:rPr>
          <w:rFonts w:eastAsia="Arial" w:cs="Arial"/>
          <w:color w:val="0000FF"/>
          <w:sz w:val="16"/>
          <w:szCs w:val="16"/>
          <w:lang w:val="en-US"/>
        </w:rPr>
        <w:t>l</w:t>
      </w:r>
      <w:r w:rsidRPr="00B67739">
        <w:rPr>
          <w:rFonts w:eastAsia="Arial" w:cs="Arial"/>
          <w:color w:val="0000FF"/>
          <w:spacing w:val="-1"/>
          <w:sz w:val="16"/>
          <w:szCs w:val="16"/>
          <w:lang w:val="en-US"/>
        </w:rPr>
        <w:t>o</w:t>
      </w:r>
      <w:r w:rsidRPr="00B67739">
        <w:rPr>
          <w:rFonts w:eastAsia="Arial" w:cs="Arial"/>
          <w:color w:val="0000FF"/>
          <w:spacing w:val="-3"/>
          <w:sz w:val="16"/>
          <w:szCs w:val="16"/>
          <w:lang w:val="en-US"/>
        </w:rPr>
        <w:t>p</w:t>
      </w:r>
      <w:r w:rsidRPr="00B67739">
        <w:rPr>
          <w:rFonts w:eastAsia="Arial" w:cs="Arial"/>
          <w:color w:val="0000FF"/>
          <w:spacing w:val="3"/>
          <w:sz w:val="16"/>
          <w:szCs w:val="16"/>
          <w:lang w:val="en-US"/>
        </w:rPr>
        <w:t>m</w:t>
      </w:r>
      <w:r w:rsidRPr="00B67739">
        <w:rPr>
          <w:rFonts w:eastAsia="Arial" w:cs="Arial"/>
          <w:color w:val="0000FF"/>
          <w:spacing w:val="-1"/>
          <w:sz w:val="16"/>
          <w:szCs w:val="16"/>
          <w:lang w:val="en-US"/>
        </w:rPr>
        <w:t>e</w:t>
      </w:r>
      <w:r w:rsidRPr="00B67739">
        <w:rPr>
          <w:rFonts w:eastAsia="Arial" w:cs="Arial"/>
          <w:color w:val="0000FF"/>
          <w:spacing w:val="-3"/>
          <w:sz w:val="16"/>
          <w:szCs w:val="16"/>
          <w:lang w:val="en-US"/>
        </w:rPr>
        <w:t>n</w:t>
      </w:r>
      <w:r w:rsidRPr="00B67739">
        <w:rPr>
          <w:rFonts w:eastAsia="Arial" w:cs="Arial"/>
          <w:color w:val="0000FF"/>
          <w:sz w:val="16"/>
          <w:szCs w:val="16"/>
          <w:lang w:val="en-US"/>
        </w:rPr>
        <w:t>t</w:t>
      </w:r>
      <w:r w:rsidRPr="00B67739">
        <w:rPr>
          <w:rFonts w:eastAsia="Arial" w:cs="Arial"/>
          <w:color w:val="0000FF"/>
          <w:spacing w:val="2"/>
          <w:sz w:val="16"/>
          <w:szCs w:val="16"/>
          <w:lang w:val="en-US"/>
        </w:rPr>
        <w:t xml:space="preserve"> </w:t>
      </w:r>
      <w:r w:rsidRPr="00B67739">
        <w:rPr>
          <w:rFonts w:eastAsia="Arial" w:cs="Arial"/>
          <w:color w:val="0000FF"/>
          <w:spacing w:val="-1"/>
          <w:sz w:val="16"/>
          <w:szCs w:val="16"/>
          <w:lang w:val="en-US"/>
        </w:rPr>
        <w:t>Un</w:t>
      </w:r>
      <w:r w:rsidRPr="00B67739">
        <w:rPr>
          <w:rFonts w:eastAsia="Arial" w:cs="Arial"/>
          <w:color w:val="0000FF"/>
          <w:spacing w:val="-2"/>
          <w:sz w:val="16"/>
          <w:szCs w:val="16"/>
          <w:lang w:val="en-US"/>
        </w:rPr>
        <w:t>i</w:t>
      </w:r>
      <w:r w:rsidRPr="00B67739">
        <w:rPr>
          <w:rFonts w:eastAsia="Arial" w:cs="Arial"/>
          <w:color w:val="0000FF"/>
          <w:sz w:val="16"/>
          <w:szCs w:val="16"/>
          <w:lang w:val="en-US"/>
        </w:rPr>
        <w:t>t</w:t>
      </w:r>
    </w:p>
    <w:p w14:paraId="3AB652D6" w14:textId="77777777" w:rsidR="00B67739" w:rsidRPr="00B67739" w:rsidRDefault="00B67739" w:rsidP="00B67739">
      <w:pPr>
        <w:spacing w:before="18" w:after="0" w:line="260" w:lineRule="exact"/>
        <w:rPr>
          <w:sz w:val="26"/>
          <w:szCs w:val="26"/>
          <w:lang w:val="en-US"/>
        </w:rPr>
      </w:pPr>
    </w:p>
    <w:p w14:paraId="7F94A205" w14:textId="77777777" w:rsidR="00B67739" w:rsidRPr="003166E5" w:rsidRDefault="00B67739" w:rsidP="00B67739">
      <w:pPr>
        <w:spacing w:before="20" w:after="0"/>
        <w:ind w:left="116" w:right="-20"/>
        <w:rPr>
          <w:rFonts w:eastAsia="Arial" w:cs="Arial"/>
          <w:sz w:val="24"/>
          <w:szCs w:val="24"/>
          <w:lang w:val="en-GB"/>
        </w:rPr>
      </w:pPr>
      <w:r w:rsidRPr="003166E5">
        <w:rPr>
          <w:rFonts w:eastAsia="Arial" w:cs="Arial"/>
          <w:b/>
          <w:bCs/>
          <w:sz w:val="24"/>
          <w:szCs w:val="24"/>
          <w:lang w:val="en-GB"/>
        </w:rPr>
        <w:t>R</w:t>
      </w:r>
      <w:r w:rsidRPr="003166E5">
        <w:rPr>
          <w:rFonts w:eastAsia="Arial" w:cs="Arial"/>
          <w:b/>
          <w:bCs/>
          <w:spacing w:val="1"/>
          <w:sz w:val="24"/>
          <w:szCs w:val="24"/>
          <w:lang w:val="en-GB"/>
        </w:rPr>
        <w:t>e</w:t>
      </w:r>
      <w:r w:rsidRPr="003166E5">
        <w:rPr>
          <w:rFonts w:eastAsia="Arial" w:cs="Arial"/>
          <w:b/>
          <w:bCs/>
          <w:spacing w:val="-1"/>
          <w:sz w:val="24"/>
          <w:szCs w:val="24"/>
          <w:lang w:val="en-GB"/>
        </w:rPr>
        <w:t>f</w:t>
      </w:r>
      <w:r w:rsidRPr="003166E5">
        <w:rPr>
          <w:rFonts w:eastAsia="Arial" w:cs="Arial"/>
          <w:b/>
          <w:bCs/>
          <w:spacing w:val="1"/>
          <w:sz w:val="24"/>
          <w:szCs w:val="24"/>
          <w:lang w:val="en-GB"/>
        </w:rPr>
        <w:t>.</w:t>
      </w:r>
      <w:r w:rsidRPr="003166E5">
        <w:rPr>
          <w:rFonts w:eastAsia="Arial" w:cs="Arial"/>
          <w:b/>
          <w:bCs/>
          <w:sz w:val="24"/>
          <w:szCs w:val="24"/>
          <w:lang w:val="en-GB"/>
        </w:rPr>
        <w:t xml:space="preserve">: </w:t>
      </w:r>
      <w:r w:rsidRPr="003166E5">
        <w:rPr>
          <w:rFonts w:eastAsia="Arial" w:cs="Arial"/>
          <w:b/>
          <w:bCs/>
          <w:spacing w:val="-8"/>
          <w:lang w:val="en-GB"/>
        </w:rPr>
        <w:t>A</w:t>
      </w:r>
      <w:r w:rsidRPr="003166E5">
        <w:rPr>
          <w:rFonts w:eastAsia="Arial" w:cs="Arial"/>
          <w:b/>
          <w:bCs/>
          <w:spacing w:val="1"/>
          <w:lang w:val="en-GB"/>
        </w:rPr>
        <w:t>N</w:t>
      </w:r>
      <w:r w:rsidRPr="003166E5">
        <w:rPr>
          <w:rFonts w:eastAsia="Arial" w:cs="Arial"/>
          <w:b/>
          <w:bCs/>
          <w:spacing w:val="-1"/>
          <w:lang w:val="en-GB"/>
        </w:rPr>
        <w:t>NE</w:t>
      </w:r>
      <w:r w:rsidRPr="003166E5">
        <w:rPr>
          <w:rFonts w:eastAsia="Arial" w:cs="Arial"/>
          <w:b/>
          <w:bCs/>
          <w:lang w:val="en-GB"/>
        </w:rPr>
        <w:t>X I</w:t>
      </w:r>
      <w:r w:rsidRPr="003166E5">
        <w:rPr>
          <w:rFonts w:eastAsia="Arial" w:cs="Arial"/>
          <w:b/>
          <w:bCs/>
          <w:spacing w:val="2"/>
          <w:lang w:val="en-GB"/>
        </w:rPr>
        <w:t xml:space="preserve"> </w:t>
      </w:r>
      <w:r w:rsidRPr="003166E5">
        <w:rPr>
          <w:rFonts w:eastAsia="Arial" w:cs="Arial"/>
          <w:b/>
          <w:bCs/>
          <w:spacing w:val="-3"/>
          <w:lang w:val="en-GB"/>
        </w:rPr>
        <w:t>T</w:t>
      </w:r>
      <w:r w:rsidRPr="003166E5">
        <w:rPr>
          <w:rFonts w:eastAsia="Arial" w:cs="Arial"/>
          <w:b/>
          <w:bCs/>
          <w:lang w:val="en-GB"/>
        </w:rPr>
        <w:t>O</w:t>
      </w:r>
      <w:r w:rsidRPr="003166E5">
        <w:rPr>
          <w:rFonts w:eastAsia="Arial" w:cs="Arial"/>
          <w:b/>
          <w:bCs/>
          <w:spacing w:val="2"/>
          <w:lang w:val="en-GB"/>
        </w:rPr>
        <w:t xml:space="preserve"> </w:t>
      </w:r>
      <w:r w:rsidRPr="003166E5">
        <w:rPr>
          <w:rFonts w:eastAsia="Arial" w:cs="Arial"/>
          <w:b/>
          <w:bCs/>
          <w:spacing w:val="-1"/>
          <w:lang w:val="en-GB"/>
        </w:rPr>
        <w:t>D</w:t>
      </w:r>
      <w:r w:rsidRPr="003166E5">
        <w:rPr>
          <w:rFonts w:eastAsia="Arial" w:cs="Arial"/>
          <w:b/>
          <w:bCs/>
          <w:spacing w:val="1"/>
          <w:lang w:val="en-GB"/>
        </w:rPr>
        <w:t>O</w:t>
      </w:r>
      <w:r w:rsidRPr="003166E5">
        <w:rPr>
          <w:rFonts w:eastAsia="Arial" w:cs="Arial"/>
          <w:b/>
          <w:bCs/>
          <w:spacing w:val="-3"/>
          <w:lang w:val="en-GB"/>
        </w:rPr>
        <w:t>C</w:t>
      </w:r>
      <w:r w:rsidRPr="003166E5">
        <w:rPr>
          <w:rFonts w:eastAsia="Arial" w:cs="Arial"/>
          <w:b/>
          <w:bCs/>
          <w:spacing w:val="-1"/>
          <w:lang w:val="en-GB"/>
        </w:rPr>
        <w:t>U</w:t>
      </w:r>
      <w:r w:rsidRPr="003166E5">
        <w:rPr>
          <w:rFonts w:eastAsia="Arial" w:cs="Arial"/>
          <w:b/>
          <w:bCs/>
          <w:spacing w:val="1"/>
          <w:lang w:val="en-GB"/>
        </w:rPr>
        <w:t>M</w:t>
      </w:r>
      <w:r w:rsidRPr="003166E5">
        <w:rPr>
          <w:rFonts w:eastAsia="Arial" w:cs="Arial"/>
          <w:b/>
          <w:bCs/>
          <w:spacing w:val="-1"/>
          <w:lang w:val="en-GB"/>
        </w:rPr>
        <w:t>EN</w:t>
      </w:r>
      <w:r w:rsidRPr="003166E5">
        <w:rPr>
          <w:rFonts w:eastAsia="Arial" w:cs="Arial"/>
          <w:b/>
          <w:bCs/>
          <w:lang w:val="en-GB"/>
        </w:rPr>
        <w:t>T</w:t>
      </w:r>
      <w:r w:rsidRPr="003166E5">
        <w:rPr>
          <w:rFonts w:eastAsia="Arial" w:cs="Arial"/>
          <w:b/>
          <w:bCs/>
          <w:spacing w:val="-2"/>
          <w:lang w:val="en-GB"/>
        </w:rPr>
        <w:t xml:space="preserve"> </w:t>
      </w:r>
      <w:r w:rsidRPr="003166E5">
        <w:rPr>
          <w:rFonts w:eastAsia="Arial" w:cs="Arial"/>
          <w:b/>
          <w:bCs/>
          <w:spacing w:val="1"/>
          <w:sz w:val="24"/>
          <w:szCs w:val="24"/>
          <w:lang w:val="en-GB"/>
        </w:rPr>
        <w:t>2011</w:t>
      </w:r>
      <w:r w:rsidRPr="003166E5">
        <w:rPr>
          <w:rFonts w:eastAsia="Arial" w:cs="Arial"/>
          <w:b/>
          <w:bCs/>
          <w:spacing w:val="-1"/>
          <w:sz w:val="24"/>
          <w:szCs w:val="24"/>
          <w:lang w:val="en-GB"/>
        </w:rPr>
        <w:t>-0</w:t>
      </w:r>
      <w:r w:rsidRPr="003166E5">
        <w:rPr>
          <w:rFonts w:eastAsia="Arial" w:cs="Arial"/>
          <w:b/>
          <w:bCs/>
          <w:spacing w:val="1"/>
          <w:sz w:val="24"/>
          <w:szCs w:val="24"/>
          <w:lang w:val="en-GB"/>
        </w:rPr>
        <w:t>1</w:t>
      </w:r>
      <w:r w:rsidRPr="003166E5">
        <w:rPr>
          <w:rFonts w:eastAsia="Arial" w:cs="Arial"/>
          <w:b/>
          <w:bCs/>
          <w:spacing w:val="-1"/>
          <w:sz w:val="24"/>
          <w:szCs w:val="24"/>
          <w:lang w:val="en-GB"/>
        </w:rPr>
        <w:t>-</w:t>
      </w:r>
      <w:r w:rsidRPr="003166E5">
        <w:rPr>
          <w:rFonts w:eastAsia="Arial" w:cs="Arial"/>
          <w:b/>
          <w:bCs/>
          <w:sz w:val="24"/>
          <w:szCs w:val="24"/>
          <w:lang w:val="en-GB"/>
        </w:rPr>
        <w:t>D</w:t>
      </w:r>
      <w:r w:rsidRPr="003166E5">
        <w:rPr>
          <w:rFonts w:eastAsia="Arial" w:cs="Arial"/>
          <w:b/>
          <w:bCs/>
          <w:spacing w:val="-1"/>
          <w:sz w:val="24"/>
          <w:szCs w:val="24"/>
          <w:lang w:val="en-GB"/>
        </w:rPr>
        <w:t>-</w:t>
      </w:r>
      <w:r w:rsidRPr="003166E5">
        <w:rPr>
          <w:rFonts w:eastAsia="Arial" w:cs="Arial"/>
          <w:b/>
          <w:bCs/>
          <w:spacing w:val="1"/>
          <w:sz w:val="24"/>
          <w:szCs w:val="24"/>
          <w:lang w:val="en-GB"/>
        </w:rPr>
        <w:t>33</w:t>
      </w:r>
      <w:r w:rsidRPr="003166E5">
        <w:rPr>
          <w:rFonts w:eastAsia="Arial" w:cs="Arial"/>
          <w:b/>
          <w:bCs/>
          <w:spacing w:val="-1"/>
          <w:sz w:val="24"/>
          <w:szCs w:val="24"/>
          <w:lang w:val="en-GB"/>
        </w:rPr>
        <w:t>-</w:t>
      </w:r>
      <w:r w:rsidRPr="003166E5">
        <w:rPr>
          <w:rFonts w:eastAsia="Arial" w:cs="Arial"/>
          <w:b/>
          <w:bCs/>
          <w:spacing w:val="1"/>
          <w:sz w:val="24"/>
          <w:szCs w:val="24"/>
          <w:lang w:val="en-GB"/>
        </w:rPr>
        <w:t>e</w:t>
      </w:r>
      <w:r w:rsidRPr="003166E5">
        <w:rPr>
          <w:rFonts w:eastAsia="Arial" w:cs="Arial"/>
          <w:b/>
          <w:bCs/>
          <w:sz w:val="24"/>
          <w:szCs w:val="24"/>
          <w:lang w:val="en-GB"/>
        </w:rPr>
        <w:t>n</w:t>
      </w:r>
      <w:r w:rsidRPr="003166E5">
        <w:rPr>
          <w:rFonts w:eastAsia="Arial" w:cs="Arial"/>
          <w:b/>
          <w:bCs/>
          <w:spacing w:val="-1"/>
          <w:sz w:val="24"/>
          <w:szCs w:val="24"/>
          <w:lang w:val="en-GB"/>
        </w:rPr>
        <w:t>-</w:t>
      </w:r>
      <w:r w:rsidRPr="003166E5">
        <w:rPr>
          <w:rFonts w:eastAsia="Arial" w:cs="Arial"/>
          <w:b/>
          <w:bCs/>
          <w:sz w:val="24"/>
          <w:szCs w:val="24"/>
          <w:lang w:val="en-GB"/>
        </w:rPr>
        <w:t>9</w:t>
      </w:r>
      <w:r>
        <w:rPr>
          <w:rStyle w:val="FootnoteReference"/>
          <w:rFonts w:eastAsia="Times"/>
          <w:b/>
          <w:sz w:val="20"/>
        </w:rPr>
        <w:footnoteReference w:id="2"/>
      </w:r>
    </w:p>
    <w:p w14:paraId="0418A88F" w14:textId="77777777" w:rsidR="00B67739" w:rsidRPr="003166E5" w:rsidRDefault="00B67739" w:rsidP="00B67739">
      <w:pPr>
        <w:spacing w:before="10" w:after="0" w:line="110" w:lineRule="exact"/>
        <w:rPr>
          <w:sz w:val="11"/>
          <w:szCs w:val="11"/>
          <w:lang w:val="en-GB"/>
        </w:rPr>
      </w:pPr>
    </w:p>
    <w:p w14:paraId="41072A79" w14:textId="77777777" w:rsidR="00B67739" w:rsidRPr="00B67739" w:rsidRDefault="00B67739" w:rsidP="00B67739">
      <w:pPr>
        <w:spacing w:after="0"/>
        <w:ind w:left="116" w:right="-20"/>
        <w:rPr>
          <w:rFonts w:eastAsia="Arial" w:cs="Arial"/>
          <w:b/>
          <w:bCs/>
          <w:lang w:val="en-US"/>
        </w:rPr>
      </w:pPr>
      <w:r w:rsidRPr="00B67739">
        <w:rPr>
          <w:rFonts w:eastAsia="Arial" w:cs="Arial"/>
          <w:b/>
          <w:bCs/>
          <w:spacing w:val="1"/>
          <w:lang w:val="en-US"/>
        </w:rPr>
        <w:t>O</w:t>
      </w:r>
      <w:r w:rsidRPr="00B67739">
        <w:rPr>
          <w:rFonts w:eastAsia="Arial" w:cs="Arial"/>
          <w:b/>
          <w:bCs/>
          <w:spacing w:val="-2"/>
          <w:lang w:val="en-US"/>
        </w:rPr>
        <w:t>r</w:t>
      </w:r>
      <w:r w:rsidRPr="00B67739">
        <w:rPr>
          <w:rFonts w:eastAsia="Arial" w:cs="Arial"/>
          <w:b/>
          <w:bCs/>
          <w:spacing w:val="1"/>
          <w:lang w:val="en-US"/>
        </w:rPr>
        <w:t>i</w:t>
      </w:r>
      <w:r w:rsidRPr="00B67739">
        <w:rPr>
          <w:rFonts w:eastAsia="Arial" w:cs="Arial"/>
          <w:b/>
          <w:bCs/>
          <w:lang w:val="en-US"/>
        </w:rPr>
        <w:t>g</w:t>
      </w:r>
      <w:r w:rsidRPr="00B67739">
        <w:rPr>
          <w:rFonts w:eastAsia="Arial" w:cs="Arial"/>
          <w:b/>
          <w:bCs/>
          <w:spacing w:val="-1"/>
          <w:lang w:val="en-US"/>
        </w:rPr>
        <w:t>.</w:t>
      </w:r>
      <w:r w:rsidRPr="00B67739">
        <w:rPr>
          <w:rFonts w:eastAsia="Arial" w:cs="Arial"/>
          <w:b/>
          <w:bCs/>
          <w:lang w:val="en-US"/>
        </w:rPr>
        <w:t>:</w:t>
      </w:r>
      <w:r w:rsidRPr="00B67739">
        <w:rPr>
          <w:rFonts w:eastAsia="Arial" w:cs="Arial"/>
          <w:b/>
          <w:bCs/>
          <w:spacing w:val="2"/>
          <w:lang w:val="en-US"/>
        </w:rPr>
        <w:t xml:space="preserve"> </w:t>
      </w:r>
      <w:r w:rsidRPr="00B67739">
        <w:rPr>
          <w:rFonts w:eastAsia="Arial" w:cs="Arial"/>
          <w:b/>
          <w:bCs/>
          <w:spacing w:val="-1"/>
          <w:lang w:val="en-US"/>
        </w:rPr>
        <w:t>E</w:t>
      </w:r>
      <w:r w:rsidRPr="00B67739">
        <w:rPr>
          <w:rFonts w:eastAsia="Arial" w:cs="Arial"/>
          <w:b/>
          <w:bCs/>
          <w:lang w:val="en-US"/>
        </w:rPr>
        <w:t>N</w:t>
      </w:r>
    </w:p>
    <w:p w14:paraId="4AF54A75" w14:textId="77777777" w:rsidR="00B67739" w:rsidRPr="00B67739" w:rsidRDefault="00B67739" w:rsidP="00B67739">
      <w:pPr>
        <w:spacing w:after="0"/>
        <w:ind w:left="116" w:right="-20"/>
        <w:rPr>
          <w:rFonts w:eastAsia="Arial" w:cs="Arial"/>
          <w:b/>
          <w:bCs/>
          <w:lang w:val="en-US"/>
        </w:rPr>
      </w:pPr>
      <w:r w:rsidRPr="00446D22">
        <w:rPr>
          <w:noProof/>
          <w:lang w:val="en-US" w:eastAsia="en-US"/>
        </w:rPr>
        <w:drawing>
          <wp:anchor distT="0" distB="0" distL="114300" distR="114300" simplePos="0" relativeHeight="251660288" behindDoc="0" locked="0" layoutInCell="1" allowOverlap="1" wp14:anchorId="4AC407C0" wp14:editId="5D6A2531">
            <wp:simplePos x="0" y="0"/>
            <wp:positionH relativeFrom="column">
              <wp:posOffset>3175</wp:posOffset>
            </wp:positionH>
            <wp:positionV relativeFrom="paragraph">
              <wp:posOffset>259715</wp:posOffset>
            </wp:positionV>
            <wp:extent cx="5904865" cy="276225"/>
            <wp:effectExtent l="0" t="0" r="0" b="0"/>
            <wp:wrapSquare wrapText="bothSides"/>
            <wp:docPr id="7" name="Picture 7"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sc.eu\shares\OSG-Profiles\baloghka\Redirected folders\Desktop\approv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865" cy="276225"/>
                    </a:xfrm>
                    <a:prstGeom prst="rect">
                      <a:avLst/>
                    </a:prstGeom>
                    <a:noFill/>
                    <a:ln>
                      <a:noFill/>
                    </a:ln>
                  </pic:spPr>
                </pic:pic>
              </a:graphicData>
            </a:graphic>
            <wp14:sizeRelV relativeFrom="margin">
              <wp14:pctHeight>0</wp14:pctHeight>
            </wp14:sizeRelV>
          </wp:anchor>
        </w:drawing>
      </w:r>
    </w:p>
    <w:p w14:paraId="1E17039B" w14:textId="77777777" w:rsidR="00B67739" w:rsidRPr="00AC3435" w:rsidRDefault="00B67739" w:rsidP="00B67739">
      <w:pPr>
        <w:pStyle w:val="DocumentTitle"/>
        <w:spacing w:before="1800"/>
        <w:rPr>
          <w:sz w:val="20"/>
          <w:lang w:val="en-US"/>
        </w:rPr>
      </w:pPr>
      <w:r w:rsidRPr="00543D5B">
        <w:rPr>
          <w:lang w:val="en-GB"/>
        </w:rPr>
        <w:t>Internal structures in the nursery, primary and secondary cycles</w:t>
      </w:r>
    </w:p>
    <w:p w14:paraId="73F2260D" w14:textId="77777777" w:rsidR="00B67739" w:rsidRPr="00B67739" w:rsidRDefault="00B67739" w:rsidP="00B67739">
      <w:pPr>
        <w:spacing w:after="0"/>
        <w:ind w:right="-20"/>
        <w:rPr>
          <w:rFonts w:eastAsia="Times"/>
          <w:b/>
          <w:color w:val="3D98D1"/>
          <w:sz w:val="28"/>
          <w:szCs w:val="28"/>
          <w:lang w:val="en-US"/>
        </w:rPr>
      </w:pPr>
      <w:r w:rsidRPr="00B67739">
        <w:rPr>
          <w:rFonts w:eastAsia="Times"/>
          <w:b/>
          <w:color w:val="3D98D1"/>
          <w:sz w:val="28"/>
          <w:szCs w:val="28"/>
          <w:lang w:val="en-US"/>
        </w:rPr>
        <w:t>Document approved by the Board of Governors at its meeting of 12, 13 and 14 April 2011</w:t>
      </w:r>
    </w:p>
    <w:p w14:paraId="2BAAAB46" w14:textId="77777777" w:rsidR="00B67739" w:rsidRPr="00B67739" w:rsidRDefault="00B67739" w:rsidP="00B67739">
      <w:pPr>
        <w:spacing w:after="0" w:line="200" w:lineRule="exact"/>
        <w:rPr>
          <w:sz w:val="20"/>
          <w:lang w:val="en-US"/>
        </w:rPr>
      </w:pPr>
    </w:p>
    <w:p w14:paraId="43B0354C" w14:textId="77777777" w:rsidR="00B67739" w:rsidRPr="00B67739" w:rsidRDefault="00B67739" w:rsidP="00B67739">
      <w:pPr>
        <w:shd w:val="clear" w:color="F2F2F2" w:fill="auto"/>
        <w:spacing w:before="240" w:after="240" w:line="320" w:lineRule="exact"/>
        <w:ind w:right="284"/>
        <w:rPr>
          <w:rFonts w:eastAsia="Times"/>
          <w:color w:val="686657"/>
          <w:sz w:val="20"/>
          <w:lang w:val="en-US"/>
        </w:rPr>
      </w:pPr>
      <w:r w:rsidRPr="00B67739">
        <w:rPr>
          <w:rFonts w:eastAsia="Times"/>
          <w:b/>
          <w:sz w:val="20"/>
          <w:lang w:val="en-US"/>
        </w:rPr>
        <w:t>Amended by:</w:t>
      </w:r>
      <w:r w:rsidRPr="00B67739">
        <w:rPr>
          <w:rFonts w:eastAsia="Times"/>
          <w:color w:val="686657"/>
          <w:sz w:val="20"/>
          <w:lang w:val="en-US"/>
        </w:rPr>
        <w:t xml:space="preserve"> </w:t>
      </w:r>
      <w:r w:rsidRPr="00B67739">
        <w:rPr>
          <w:rFonts w:eastAsia="Times"/>
          <w:color w:val="686657"/>
          <w:sz w:val="20"/>
          <w:lang w:val="en-US"/>
        </w:rPr>
        <w:tab/>
      </w:r>
      <w:r w:rsidRPr="00B67739">
        <w:rPr>
          <w:rFonts w:eastAsia="Times"/>
          <w:color w:val="686657"/>
          <w:sz w:val="20"/>
          <w:lang w:val="en-US"/>
        </w:rPr>
        <w:br/>
        <w:t>Decision of the Board of Governors at its meeting of 5, 6 and 7 December 2017 in Brussels</w:t>
      </w:r>
      <w:r>
        <w:rPr>
          <w:rStyle w:val="FootnoteReference"/>
          <w:rFonts w:eastAsia="Times"/>
          <w:color w:val="686657"/>
          <w:sz w:val="20"/>
        </w:rPr>
        <w:footnoteReference w:id="3"/>
      </w:r>
    </w:p>
    <w:p w14:paraId="59F97169" w14:textId="256AACD5" w:rsidR="00B67739" w:rsidRDefault="00B67739" w:rsidP="00B67739">
      <w:pPr>
        <w:shd w:val="clear" w:color="F2F2F2" w:fill="auto"/>
        <w:spacing w:before="240" w:after="240" w:line="320" w:lineRule="exact"/>
        <w:ind w:right="284"/>
        <w:rPr>
          <w:rFonts w:eastAsia="Times"/>
          <w:color w:val="686657"/>
          <w:sz w:val="20"/>
          <w:lang w:val="en-US"/>
        </w:rPr>
      </w:pPr>
      <w:r w:rsidRPr="00B67739">
        <w:rPr>
          <w:rFonts w:eastAsia="Times"/>
          <w:color w:val="686657"/>
          <w:sz w:val="20"/>
          <w:lang w:val="en-US"/>
        </w:rPr>
        <w:t>Decision of the Board of Governors at its meeting of 17, 18 and 19 April 2018 in Tallinn</w:t>
      </w:r>
      <w:r w:rsidRPr="00543D5B">
        <w:rPr>
          <w:rFonts w:eastAsia="Times"/>
          <w:color w:val="686657"/>
          <w:sz w:val="20"/>
          <w:vertAlign w:val="superscript"/>
        </w:rPr>
        <w:footnoteReference w:id="4"/>
      </w:r>
    </w:p>
    <w:p w14:paraId="5180A9F3" w14:textId="77777777" w:rsidR="00B67739" w:rsidRPr="00B67739" w:rsidRDefault="00B67739" w:rsidP="00B67739">
      <w:pPr>
        <w:shd w:val="clear" w:color="F2F2F2" w:fill="auto"/>
        <w:spacing w:before="240" w:after="240" w:line="320" w:lineRule="exact"/>
        <w:ind w:right="284"/>
        <w:rPr>
          <w:rFonts w:eastAsia="Times"/>
          <w:color w:val="686657"/>
          <w:sz w:val="20"/>
          <w:lang w:val="en-US"/>
        </w:rPr>
      </w:pPr>
      <w:r w:rsidRPr="00B67739">
        <w:rPr>
          <w:rFonts w:eastAsia="Times"/>
          <w:color w:val="686657"/>
          <w:sz w:val="20"/>
          <w:lang w:val="en-US"/>
        </w:rPr>
        <w:t>Cancels and replaces document 2011-01-D-33-en-9-ANNEX I</w:t>
      </w:r>
    </w:p>
    <w:p w14:paraId="032FDA98" w14:textId="513EF114" w:rsidR="00D03A5B" w:rsidRDefault="00D03A5B" w:rsidP="00B67739">
      <w:pPr>
        <w:shd w:val="clear" w:color="F2F2F2" w:fill="auto"/>
        <w:spacing w:before="240" w:after="240" w:line="320" w:lineRule="exact"/>
        <w:ind w:right="284"/>
        <w:rPr>
          <w:rFonts w:eastAsia="Times"/>
          <w:b/>
          <w:sz w:val="20"/>
          <w:lang w:val="en-US"/>
        </w:rPr>
      </w:pPr>
      <w:r>
        <w:rPr>
          <w:rFonts w:eastAsia="Times"/>
          <w:b/>
          <w:sz w:val="20"/>
          <w:lang w:val="en-US"/>
        </w:rPr>
        <w:t>Proposals:</w:t>
      </w:r>
    </w:p>
    <w:p w14:paraId="76B35F6F" w14:textId="4B22DCD7" w:rsidR="00D03A5B" w:rsidRDefault="00D03A5B" w:rsidP="00B67739">
      <w:pPr>
        <w:shd w:val="clear" w:color="F2F2F2" w:fill="auto"/>
        <w:spacing w:before="240" w:after="240" w:line="320" w:lineRule="exact"/>
        <w:ind w:right="284"/>
        <w:rPr>
          <w:rFonts w:eastAsia="Times"/>
          <w:b/>
          <w:sz w:val="20"/>
          <w:lang w:val="en-US"/>
        </w:rPr>
      </w:pPr>
      <w:r>
        <w:rPr>
          <w:rFonts w:eastAsia="Times"/>
          <w:b/>
          <w:sz w:val="20"/>
          <w:lang w:val="en-US"/>
        </w:rPr>
        <w:t xml:space="preserve">Amended by </w:t>
      </w:r>
      <w:r w:rsidRPr="00D03A5B">
        <w:rPr>
          <w:rFonts w:eastAsia="Times"/>
          <w:b/>
          <w:sz w:val="20"/>
          <w:lang w:val="en-US"/>
        </w:rPr>
        <w:t>Decision of the Board of Governors at its meeting of 9, 10, 11 and 12 April 2019 in Athens. Once approved a new reference number will be given to the updated version. This version will cancel and replaces document 2011-01-D-33-en-9-ANNEX I.</w:t>
      </w:r>
    </w:p>
    <w:p w14:paraId="5004C331" w14:textId="50951ABE" w:rsidR="00B67739" w:rsidRPr="00B67739" w:rsidRDefault="00B67739" w:rsidP="00B67739">
      <w:pPr>
        <w:shd w:val="clear" w:color="F2F2F2" w:fill="auto"/>
        <w:spacing w:before="240" w:after="240" w:line="320" w:lineRule="exact"/>
        <w:ind w:right="284"/>
        <w:rPr>
          <w:rFonts w:eastAsia="Times"/>
          <w:b/>
          <w:sz w:val="20"/>
          <w:lang w:val="en-US"/>
        </w:rPr>
      </w:pPr>
      <w:r w:rsidRPr="00B67739">
        <w:rPr>
          <w:rFonts w:eastAsia="Times"/>
          <w:b/>
          <w:sz w:val="20"/>
          <w:lang w:val="en-US"/>
        </w:rPr>
        <w:t>En</w:t>
      </w:r>
      <w:r w:rsidR="00F8521D">
        <w:rPr>
          <w:rFonts w:eastAsia="Times"/>
          <w:b/>
          <w:sz w:val="20"/>
          <w:lang w:val="en-US"/>
        </w:rPr>
        <w:t>try into force: 1 September 2019</w:t>
      </w:r>
    </w:p>
    <w:p w14:paraId="61C10890" w14:textId="77777777" w:rsidR="00B67739" w:rsidRPr="00B67739" w:rsidRDefault="00B67739" w:rsidP="00B67739">
      <w:pPr>
        <w:tabs>
          <w:tab w:val="left" w:pos="1665"/>
        </w:tabs>
        <w:spacing w:after="0"/>
        <w:rPr>
          <w:lang w:val="en-US"/>
        </w:rPr>
      </w:pPr>
    </w:p>
    <w:p w14:paraId="51DAFFBF" w14:textId="77777777" w:rsidR="00B67739" w:rsidRPr="00415140" w:rsidRDefault="00B67739" w:rsidP="00B67739">
      <w:pPr>
        <w:pStyle w:val="Heading1"/>
        <w:numPr>
          <w:ilvl w:val="0"/>
          <w:numId w:val="0"/>
        </w:numPr>
        <w:spacing w:before="120"/>
        <w:ind w:left="480" w:hanging="480"/>
        <w:rPr>
          <w:rFonts w:eastAsia="Times" w:cs="Arial"/>
          <w:sz w:val="28"/>
          <w:lang w:val="en-GB"/>
        </w:rPr>
      </w:pPr>
      <w:r>
        <w:rPr>
          <w:rFonts w:eastAsia="Times" w:cs="Arial"/>
          <w:sz w:val="28"/>
          <w:lang w:val="en-GB"/>
        </w:rPr>
        <w:t>Background</w:t>
      </w:r>
    </w:p>
    <w:p w14:paraId="59923699" w14:textId="77777777" w:rsidR="00B67739" w:rsidRPr="00B67739" w:rsidRDefault="00B67739" w:rsidP="00B67739">
      <w:pPr>
        <w:spacing w:before="72" w:after="0"/>
        <w:ind w:left="116" w:right="58"/>
        <w:rPr>
          <w:rFonts w:eastAsia="Arial" w:cs="Arial"/>
          <w:spacing w:val="-1"/>
          <w:lang w:val="en-US"/>
        </w:rPr>
      </w:pPr>
    </w:p>
    <w:p w14:paraId="5A7B21ED" w14:textId="4D13C3CD" w:rsidR="00B67739" w:rsidRPr="00B67739" w:rsidRDefault="00B67739" w:rsidP="00F8521D">
      <w:pPr>
        <w:spacing w:before="72" w:after="0"/>
        <w:ind w:right="58"/>
        <w:rPr>
          <w:rFonts w:eastAsia="Arial" w:cs="Arial"/>
          <w:lang w:val="en-US"/>
        </w:rPr>
      </w:pPr>
      <w:r w:rsidRPr="00B67739">
        <w:rPr>
          <w:rFonts w:eastAsia="Arial" w:cs="Arial"/>
          <w:spacing w:val="-1"/>
          <w:lang w:val="en-US"/>
        </w:rPr>
        <w:t>A</w:t>
      </w:r>
      <w:r w:rsidRPr="00B67739">
        <w:rPr>
          <w:rFonts w:eastAsia="Arial" w:cs="Arial"/>
          <w:lang w:val="en-US"/>
        </w:rPr>
        <w:t>t</w:t>
      </w:r>
      <w:r w:rsidRPr="00B67739">
        <w:rPr>
          <w:rFonts w:eastAsia="Arial" w:cs="Arial"/>
          <w:spacing w:val="7"/>
          <w:lang w:val="en-US"/>
        </w:rPr>
        <w:t xml:space="preserve"> </w:t>
      </w:r>
      <w:r w:rsidRPr="00B67739">
        <w:rPr>
          <w:rFonts w:eastAsia="Arial" w:cs="Arial"/>
          <w:spacing w:val="-1"/>
          <w:lang w:val="en-US"/>
        </w:rPr>
        <w:t>i</w:t>
      </w:r>
      <w:r w:rsidRPr="00B67739">
        <w:rPr>
          <w:rFonts w:eastAsia="Arial" w:cs="Arial"/>
          <w:spacing w:val="1"/>
          <w:lang w:val="en-US"/>
        </w:rPr>
        <w:t>t</w:t>
      </w:r>
      <w:r w:rsidRPr="00B67739">
        <w:rPr>
          <w:rFonts w:eastAsia="Arial" w:cs="Arial"/>
          <w:lang w:val="en-US"/>
        </w:rPr>
        <w:t>s</w:t>
      </w:r>
      <w:r w:rsidRPr="00B67739">
        <w:rPr>
          <w:rFonts w:eastAsia="Arial" w:cs="Arial"/>
          <w:spacing w:val="6"/>
          <w:lang w:val="en-US"/>
        </w:rPr>
        <w:t xml:space="preserve"> </w:t>
      </w:r>
      <w:r w:rsidRPr="00B67739">
        <w:rPr>
          <w:rFonts w:eastAsia="Arial" w:cs="Arial"/>
          <w:spacing w:val="1"/>
          <w:lang w:val="en-US"/>
        </w:rPr>
        <w:t>m</w:t>
      </w:r>
      <w:r w:rsidRPr="00B67739">
        <w:rPr>
          <w:rFonts w:eastAsia="Arial" w:cs="Arial"/>
          <w:lang w:val="en-US"/>
        </w:rPr>
        <w:t>ee</w:t>
      </w:r>
      <w:r w:rsidRPr="00B67739">
        <w:rPr>
          <w:rFonts w:eastAsia="Arial" w:cs="Arial"/>
          <w:spacing w:val="1"/>
          <w:lang w:val="en-US"/>
        </w:rPr>
        <w:t>t</w:t>
      </w:r>
      <w:r w:rsidRPr="00B67739">
        <w:rPr>
          <w:rFonts w:eastAsia="Arial" w:cs="Arial"/>
          <w:spacing w:val="-1"/>
          <w:lang w:val="en-US"/>
        </w:rPr>
        <w:t>i</w:t>
      </w:r>
      <w:r w:rsidRPr="00B67739">
        <w:rPr>
          <w:rFonts w:eastAsia="Arial" w:cs="Arial"/>
          <w:spacing w:val="-3"/>
          <w:lang w:val="en-US"/>
        </w:rPr>
        <w:t>n</w:t>
      </w:r>
      <w:r w:rsidRPr="00B67739">
        <w:rPr>
          <w:rFonts w:eastAsia="Arial" w:cs="Arial"/>
          <w:lang w:val="en-US"/>
        </w:rPr>
        <w:t>g</w:t>
      </w:r>
      <w:r w:rsidRPr="00B67739">
        <w:rPr>
          <w:rFonts w:eastAsia="Arial" w:cs="Arial"/>
          <w:spacing w:val="8"/>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9"/>
          <w:lang w:val="en-US"/>
        </w:rPr>
        <w:t xml:space="preserve"> </w:t>
      </w:r>
      <w:r w:rsidRPr="00B67739">
        <w:rPr>
          <w:rFonts w:eastAsia="Arial" w:cs="Arial"/>
          <w:lang w:val="en-US"/>
        </w:rPr>
        <w:t>12</w:t>
      </w:r>
      <w:r w:rsidRPr="00B67739">
        <w:rPr>
          <w:rFonts w:eastAsia="Arial" w:cs="Arial"/>
          <w:spacing w:val="1"/>
          <w:lang w:val="en-US"/>
        </w:rPr>
        <w:t>-</w:t>
      </w:r>
      <w:r w:rsidRPr="00B67739">
        <w:rPr>
          <w:rFonts w:eastAsia="Arial" w:cs="Arial"/>
          <w:lang w:val="en-US"/>
        </w:rPr>
        <w:t>14</w:t>
      </w:r>
      <w:r w:rsidRPr="00B67739">
        <w:rPr>
          <w:rFonts w:eastAsia="Arial" w:cs="Arial"/>
          <w:spacing w:val="6"/>
          <w:lang w:val="en-US"/>
        </w:rPr>
        <w:t xml:space="preserve"> </w:t>
      </w:r>
      <w:r w:rsidRPr="00B67739">
        <w:rPr>
          <w:rFonts w:eastAsia="Arial" w:cs="Arial"/>
          <w:spacing w:val="-1"/>
          <w:lang w:val="en-US"/>
        </w:rPr>
        <w:t>A</w:t>
      </w:r>
      <w:r w:rsidRPr="00B67739">
        <w:rPr>
          <w:rFonts w:eastAsia="Arial" w:cs="Arial"/>
          <w:lang w:val="en-US"/>
        </w:rPr>
        <w:t>p</w:t>
      </w:r>
      <w:r w:rsidRPr="00B67739">
        <w:rPr>
          <w:rFonts w:eastAsia="Arial" w:cs="Arial"/>
          <w:spacing w:val="1"/>
          <w:lang w:val="en-US"/>
        </w:rPr>
        <w:t>r</w:t>
      </w:r>
      <w:r w:rsidRPr="00B67739">
        <w:rPr>
          <w:rFonts w:eastAsia="Arial" w:cs="Arial"/>
          <w:spacing w:val="-1"/>
          <w:lang w:val="en-US"/>
        </w:rPr>
        <w:t>i</w:t>
      </w:r>
      <w:r w:rsidRPr="00B67739">
        <w:rPr>
          <w:rFonts w:eastAsia="Arial" w:cs="Arial"/>
          <w:lang w:val="en-US"/>
        </w:rPr>
        <w:t>l</w:t>
      </w:r>
      <w:r w:rsidRPr="00B67739">
        <w:rPr>
          <w:rFonts w:eastAsia="Arial" w:cs="Arial"/>
          <w:spacing w:val="5"/>
          <w:lang w:val="en-US"/>
        </w:rPr>
        <w:t xml:space="preserve"> </w:t>
      </w:r>
      <w:r w:rsidRPr="00B67739">
        <w:rPr>
          <w:rFonts w:eastAsia="Arial" w:cs="Arial"/>
          <w:lang w:val="en-US"/>
        </w:rPr>
        <w:t>2011,</w:t>
      </w:r>
      <w:r w:rsidRPr="00B67739">
        <w:rPr>
          <w:rFonts w:eastAsia="Arial" w:cs="Arial"/>
          <w:spacing w:val="7"/>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6"/>
          <w:lang w:val="en-US"/>
        </w:rPr>
        <w:t xml:space="preserve"> </w:t>
      </w:r>
      <w:r w:rsidRPr="00B67739">
        <w:rPr>
          <w:rFonts w:eastAsia="Arial" w:cs="Arial"/>
          <w:spacing w:val="-1"/>
          <w:lang w:val="en-US"/>
        </w:rPr>
        <w:t>B</w:t>
      </w:r>
      <w:r w:rsidRPr="00B67739">
        <w:rPr>
          <w:rFonts w:eastAsia="Arial" w:cs="Arial"/>
          <w:lang w:val="en-US"/>
        </w:rPr>
        <w:t>oa</w:t>
      </w:r>
      <w:r w:rsidRPr="00B67739">
        <w:rPr>
          <w:rFonts w:eastAsia="Arial" w:cs="Arial"/>
          <w:spacing w:val="1"/>
          <w:lang w:val="en-US"/>
        </w:rPr>
        <w:t>r</w:t>
      </w:r>
      <w:r w:rsidRPr="00B67739">
        <w:rPr>
          <w:rFonts w:eastAsia="Arial" w:cs="Arial"/>
          <w:lang w:val="en-US"/>
        </w:rPr>
        <w:t>d</w:t>
      </w:r>
      <w:r w:rsidRPr="00B67739">
        <w:rPr>
          <w:rFonts w:eastAsia="Arial" w:cs="Arial"/>
          <w:spacing w:val="6"/>
          <w:lang w:val="en-US"/>
        </w:rPr>
        <w:t xml:space="preserve"> </w:t>
      </w:r>
      <w:r w:rsidRPr="00B67739">
        <w:rPr>
          <w:rFonts w:eastAsia="Arial" w:cs="Arial"/>
          <w:lang w:val="en-US"/>
        </w:rPr>
        <w:t>of</w:t>
      </w:r>
      <w:r w:rsidRPr="00B67739">
        <w:rPr>
          <w:rFonts w:eastAsia="Arial" w:cs="Arial"/>
          <w:spacing w:val="9"/>
          <w:lang w:val="en-US"/>
        </w:rPr>
        <w:t xml:space="preserve"> </w:t>
      </w:r>
      <w:r w:rsidRPr="00B67739">
        <w:rPr>
          <w:rFonts w:eastAsia="Arial" w:cs="Arial"/>
          <w:spacing w:val="-1"/>
          <w:lang w:val="en-US"/>
        </w:rPr>
        <w:t>G</w:t>
      </w:r>
      <w:r w:rsidRPr="00B67739">
        <w:rPr>
          <w:rFonts w:eastAsia="Arial" w:cs="Arial"/>
          <w:lang w:val="en-US"/>
        </w:rPr>
        <w:t>o</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lang w:val="en-US"/>
        </w:rPr>
        <w:t>no</w:t>
      </w:r>
      <w:r w:rsidRPr="00B67739">
        <w:rPr>
          <w:rFonts w:eastAsia="Arial" w:cs="Arial"/>
          <w:spacing w:val="1"/>
          <w:lang w:val="en-US"/>
        </w:rPr>
        <w:t>r</w:t>
      </w:r>
      <w:r w:rsidRPr="00B67739">
        <w:rPr>
          <w:rFonts w:eastAsia="Arial" w:cs="Arial"/>
          <w:lang w:val="en-US"/>
        </w:rPr>
        <w:t>s</w:t>
      </w:r>
      <w:r w:rsidRPr="00B67739">
        <w:rPr>
          <w:rFonts w:eastAsia="Arial" w:cs="Arial"/>
          <w:spacing w:val="6"/>
          <w:lang w:val="en-US"/>
        </w:rPr>
        <w:t xml:space="preserve"> </w:t>
      </w:r>
      <w:r w:rsidRPr="00B67739">
        <w:rPr>
          <w:rFonts w:eastAsia="Arial" w:cs="Arial"/>
          <w:lang w:val="en-US"/>
        </w:rPr>
        <w:t>app</w:t>
      </w:r>
      <w:r w:rsidRPr="00B67739">
        <w:rPr>
          <w:rFonts w:eastAsia="Arial" w:cs="Arial"/>
          <w:spacing w:val="1"/>
          <w:lang w:val="en-US"/>
        </w:rPr>
        <w:t>r</w:t>
      </w:r>
      <w:r w:rsidRPr="00B67739">
        <w:rPr>
          <w:rFonts w:eastAsia="Arial" w:cs="Arial"/>
          <w:lang w:val="en-US"/>
        </w:rPr>
        <w:t>o</w:t>
      </w:r>
      <w:r w:rsidRPr="00B67739">
        <w:rPr>
          <w:rFonts w:eastAsia="Arial" w:cs="Arial"/>
          <w:spacing w:val="-2"/>
          <w:lang w:val="en-US"/>
        </w:rPr>
        <w:t>v</w:t>
      </w:r>
      <w:r w:rsidRPr="00B67739">
        <w:rPr>
          <w:rFonts w:eastAsia="Arial" w:cs="Arial"/>
          <w:lang w:val="en-US"/>
        </w:rPr>
        <w:t>ed</w:t>
      </w:r>
      <w:r w:rsidRPr="00B67739">
        <w:rPr>
          <w:rFonts w:eastAsia="Arial" w:cs="Arial"/>
          <w:spacing w:val="6"/>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6"/>
          <w:lang w:val="en-US"/>
        </w:rPr>
        <w:t xml:space="preserve"> </w:t>
      </w:r>
      <w:r w:rsidRPr="00B67739">
        <w:rPr>
          <w:rFonts w:eastAsia="Arial" w:cs="Arial"/>
          <w:spacing w:val="2"/>
          <w:lang w:val="en-US"/>
        </w:rPr>
        <w:t>A</w:t>
      </w:r>
      <w:r w:rsidRPr="00B67739">
        <w:rPr>
          <w:rFonts w:eastAsia="Arial" w:cs="Arial"/>
          <w:lang w:val="en-US"/>
        </w:rPr>
        <w:t>nnex</w:t>
      </w:r>
      <w:r w:rsidRPr="00B67739">
        <w:rPr>
          <w:rFonts w:eastAsia="Arial" w:cs="Arial"/>
          <w:spacing w:val="4"/>
          <w:lang w:val="en-US"/>
        </w:rPr>
        <w:t xml:space="preserve"> </w:t>
      </w:r>
      <w:r w:rsidRPr="00B67739">
        <w:rPr>
          <w:rFonts w:eastAsia="Arial" w:cs="Arial"/>
          <w:spacing w:val="1"/>
          <w:lang w:val="en-US"/>
        </w:rPr>
        <w:t>t</w:t>
      </w:r>
      <w:r w:rsidRPr="00B67739">
        <w:rPr>
          <w:rFonts w:eastAsia="Arial" w:cs="Arial"/>
          <w:lang w:val="en-US"/>
        </w:rPr>
        <w:t>o</w:t>
      </w:r>
      <w:r w:rsidRPr="00B67739">
        <w:rPr>
          <w:rFonts w:eastAsia="Arial" w:cs="Arial"/>
          <w:spacing w:val="6"/>
          <w:lang w:val="en-US"/>
        </w:rPr>
        <w:t xml:space="preserve"> </w:t>
      </w:r>
      <w:r w:rsidRPr="00B67739">
        <w:rPr>
          <w:rFonts w:eastAsia="Arial" w:cs="Arial"/>
          <w:lang w:val="en-US"/>
        </w:rPr>
        <w:t>docu</w:t>
      </w:r>
      <w:r w:rsidRPr="00B67739">
        <w:rPr>
          <w:rFonts w:eastAsia="Arial" w:cs="Arial"/>
          <w:spacing w:val="1"/>
          <w:lang w:val="en-US"/>
        </w:rPr>
        <w:t>m</w:t>
      </w:r>
      <w:r w:rsidRPr="00B67739">
        <w:rPr>
          <w:rFonts w:eastAsia="Arial" w:cs="Arial"/>
          <w:lang w:val="en-US"/>
        </w:rPr>
        <w:t>ent</w:t>
      </w:r>
      <w:r w:rsidR="00F8521D">
        <w:rPr>
          <w:rFonts w:eastAsia="Arial" w:cs="Arial"/>
          <w:lang w:val="en-US"/>
        </w:rPr>
        <w:t xml:space="preserve"> </w:t>
      </w:r>
      <w:r w:rsidRPr="00B67739">
        <w:rPr>
          <w:rFonts w:eastAsia="Arial" w:cs="Arial"/>
          <w:lang w:val="en-US"/>
        </w:rPr>
        <w:t>2011</w:t>
      </w:r>
      <w:r w:rsidRPr="00B67739">
        <w:rPr>
          <w:rFonts w:eastAsia="Arial" w:cs="Arial"/>
          <w:spacing w:val="1"/>
          <w:lang w:val="en-US"/>
        </w:rPr>
        <w:t>-</w:t>
      </w:r>
      <w:r w:rsidRPr="00B67739">
        <w:rPr>
          <w:rFonts w:eastAsia="Arial" w:cs="Arial"/>
          <w:lang w:val="en-US"/>
        </w:rPr>
        <w:t>01</w:t>
      </w:r>
      <w:r w:rsidRPr="00B67739">
        <w:rPr>
          <w:rFonts w:eastAsia="Arial" w:cs="Arial"/>
          <w:spacing w:val="1"/>
          <w:lang w:val="en-US"/>
        </w:rPr>
        <w:t>-</w:t>
      </w:r>
      <w:r w:rsidRPr="00B67739">
        <w:rPr>
          <w:rFonts w:eastAsia="Arial" w:cs="Arial"/>
          <w:spacing w:val="-1"/>
          <w:lang w:val="en-US"/>
        </w:rPr>
        <w:t>D</w:t>
      </w:r>
      <w:r w:rsidRPr="00B67739">
        <w:rPr>
          <w:rFonts w:eastAsia="Arial" w:cs="Arial"/>
          <w:spacing w:val="1"/>
          <w:lang w:val="en-US"/>
        </w:rPr>
        <w:t>-</w:t>
      </w:r>
      <w:r w:rsidRPr="00B67739">
        <w:rPr>
          <w:rFonts w:eastAsia="Arial" w:cs="Arial"/>
          <w:lang w:val="en-US"/>
        </w:rPr>
        <w:t>3</w:t>
      </w:r>
      <w:r w:rsidRPr="00B67739">
        <w:rPr>
          <w:rFonts w:eastAsia="Arial" w:cs="Arial"/>
          <w:spacing w:val="-3"/>
          <w:lang w:val="en-US"/>
        </w:rPr>
        <w:t>3</w:t>
      </w:r>
      <w:r w:rsidRPr="00B67739">
        <w:rPr>
          <w:rFonts w:eastAsia="Arial" w:cs="Arial"/>
          <w:spacing w:val="1"/>
          <w:lang w:val="en-US"/>
        </w:rPr>
        <w:t>-</w:t>
      </w:r>
      <w:r w:rsidRPr="00B67739">
        <w:rPr>
          <w:rFonts w:eastAsia="Arial" w:cs="Arial"/>
          <w:lang w:val="en-US"/>
        </w:rPr>
        <w:t>en</w:t>
      </w:r>
      <w:r w:rsidRPr="00B67739">
        <w:rPr>
          <w:rFonts w:eastAsia="Arial" w:cs="Arial"/>
          <w:spacing w:val="1"/>
          <w:lang w:val="en-US"/>
        </w:rPr>
        <w:t>-</w:t>
      </w:r>
      <w:r w:rsidRPr="00B67739">
        <w:rPr>
          <w:rFonts w:eastAsia="Arial" w:cs="Arial"/>
          <w:lang w:val="en-US"/>
        </w:rPr>
        <w:t>6</w:t>
      </w:r>
      <w:r w:rsidRPr="00B67739">
        <w:rPr>
          <w:rFonts w:eastAsia="Arial" w:cs="Arial"/>
          <w:spacing w:val="-1"/>
          <w:lang w:val="en-US"/>
        </w:rPr>
        <w:t xml:space="preserve"> </w:t>
      </w:r>
      <w:r w:rsidRPr="00B67739">
        <w:rPr>
          <w:rFonts w:eastAsia="Arial" w:cs="Arial"/>
          <w:lang w:val="en-US"/>
        </w:rPr>
        <w:t>con</w:t>
      </w:r>
      <w:r w:rsidRPr="00B67739">
        <w:rPr>
          <w:rFonts w:eastAsia="Arial" w:cs="Arial"/>
          <w:spacing w:val="-2"/>
          <w:lang w:val="en-US"/>
        </w:rPr>
        <w:t>c</w:t>
      </w:r>
      <w:r w:rsidRPr="00B67739">
        <w:rPr>
          <w:rFonts w:eastAsia="Arial" w:cs="Arial"/>
          <w:lang w:val="en-US"/>
        </w:rPr>
        <w:t>e</w:t>
      </w:r>
      <w:r w:rsidRPr="00B67739">
        <w:rPr>
          <w:rFonts w:eastAsia="Arial" w:cs="Arial"/>
          <w:spacing w:val="1"/>
          <w:lang w:val="en-US"/>
        </w:rPr>
        <w:t>r</w:t>
      </w:r>
      <w:r w:rsidRPr="00B67739">
        <w:rPr>
          <w:rFonts w:eastAsia="Arial" w:cs="Arial"/>
          <w:lang w:val="en-US"/>
        </w:rPr>
        <w:t>n</w:t>
      </w:r>
      <w:r w:rsidRPr="00B67739">
        <w:rPr>
          <w:rFonts w:eastAsia="Arial" w:cs="Arial"/>
          <w:spacing w:val="-1"/>
          <w:lang w:val="en-US"/>
        </w:rPr>
        <w:t>i</w:t>
      </w:r>
      <w:r w:rsidRPr="00B67739">
        <w:rPr>
          <w:rFonts w:eastAsia="Arial" w:cs="Arial"/>
          <w:lang w:val="en-US"/>
        </w:rPr>
        <w:t>ng</w:t>
      </w:r>
      <w:r w:rsidRPr="00B67739">
        <w:rPr>
          <w:rFonts w:eastAsia="Arial" w:cs="Arial"/>
          <w:spacing w:val="1"/>
          <w:lang w:val="en-US"/>
        </w:rPr>
        <w:t xml:space="preserve"> 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1"/>
          <w:lang w:val="en-US"/>
        </w:rPr>
        <w:t>I</w:t>
      </w:r>
      <w:r w:rsidRPr="00B67739">
        <w:rPr>
          <w:rFonts w:eastAsia="Arial" w:cs="Arial"/>
          <w:spacing w:val="-3"/>
          <w:lang w:val="en-US"/>
        </w:rPr>
        <w:t>n</w:t>
      </w:r>
      <w:r w:rsidRPr="00B67739">
        <w:rPr>
          <w:rFonts w:eastAsia="Arial" w:cs="Arial"/>
          <w:spacing w:val="1"/>
          <w:lang w:val="en-US"/>
        </w:rPr>
        <w:t>t</w:t>
      </w:r>
      <w:r w:rsidRPr="00B67739">
        <w:rPr>
          <w:rFonts w:eastAsia="Arial" w:cs="Arial"/>
          <w:lang w:val="en-US"/>
        </w:rPr>
        <w:t>e</w:t>
      </w:r>
      <w:r w:rsidRPr="00B67739">
        <w:rPr>
          <w:rFonts w:eastAsia="Arial" w:cs="Arial"/>
          <w:spacing w:val="1"/>
          <w:lang w:val="en-US"/>
        </w:rPr>
        <w:t>r</w:t>
      </w:r>
      <w:r w:rsidRPr="00B67739">
        <w:rPr>
          <w:rFonts w:eastAsia="Arial" w:cs="Arial"/>
          <w:lang w:val="en-US"/>
        </w:rPr>
        <w:t>nal</w:t>
      </w:r>
      <w:r w:rsidRPr="00B67739">
        <w:rPr>
          <w:rFonts w:eastAsia="Arial" w:cs="Arial"/>
          <w:spacing w:val="-2"/>
          <w:lang w:val="en-US"/>
        </w:rPr>
        <w:t xml:space="preserve"> </w:t>
      </w:r>
      <w:r w:rsidRPr="00B67739">
        <w:rPr>
          <w:rFonts w:eastAsia="Arial" w:cs="Arial"/>
          <w:spacing w:val="-1"/>
          <w:lang w:val="en-US"/>
        </w:rPr>
        <w:t>S</w:t>
      </w:r>
      <w:r w:rsidRPr="00B67739">
        <w:rPr>
          <w:rFonts w:eastAsia="Arial" w:cs="Arial"/>
          <w:spacing w:val="1"/>
          <w:lang w:val="en-US"/>
        </w:rPr>
        <w:t>tr</w:t>
      </w:r>
      <w:r w:rsidRPr="00B67739">
        <w:rPr>
          <w:rFonts w:eastAsia="Arial" w:cs="Arial"/>
          <w:spacing w:val="-3"/>
          <w:lang w:val="en-US"/>
        </w:rPr>
        <w:t>u</w:t>
      </w:r>
      <w:r w:rsidRPr="00B67739">
        <w:rPr>
          <w:rFonts w:eastAsia="Arial" w:cs="Arial"/>
          <w:lang w:val="en-US"/>
        </w:rPr>
        <w:t>c</w:t>
      </w:r>
      <w:r w:rsidRPr="00B67739">
        <w:rPr>
          <w:rFonts w:eastAsia="Arial" w:cs="Arial"/>
          <w:spacing w:val="-1"/>
          <w:lang w:val="en-US"/>
        </w:rPr>
        <w:t>t</w:t>
      </w:r>
      <w:r w:rsidRPr="00B67739">
        <w:rPr>
          <w:rFonts w:eastAsia="Arial" w:cs="Arial"/>
          <w:lang w:val="en-US"/>
        </w:rPr>
        <w:t>u</w:t>
      </w:r>
      <w:r w:rsidRPr="00B67739">
        <w:rPr>
          <w:rFonts w:eastAsia="Arial" w:cs="Arial"/>
          <w:spacing w:val="1"/>
          <w:lang w:val="en-US"/>
        </w:rPr>
        <w:t>r</w:t>
      </w:r>
      <w:r w:rsidRPr="00B67739">
        <w:rPr>
          <w:rFonts w:eastAsia="Arial" w:cs="Arial"/>
          <w:lang w:val="en-US"/>
        </w:rPr>
        <w:t>es</w:t>
      </w:r>
      <w:r w:rsidRPr="00B67739">
        <w:rPr>
          <w:rFonts w:eastAsia="Arial" w:cs="Arial"/>
          <w:spacing w:val="1"/>
          <w:lang w:val="en-US"/>
        </w:rPr>
        <w:t xml:space="preserve"> </w:t>
      </w:r>
      <w:r w:rsidRPr="00B67739">
        <w:rPr>
          <w:rFonts w:eastAsia="Arial" w:cs="Arial"/>
          <w:spacing w:val="-3"/>
          <w:lang w:val="en-US"/>
        </w:rPr>
        <w:t>o</w:t>
      </w:r>
      <w:r w:rsidRPr="00B67739">
        <w:rPr>
          <w:rFonts w:eastAsia="Arial" w:cs="Arial"/>
          <w:lang w:val="en-US"/>
        </w:rPr>
        <w:t xml:space="preserve">f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1"/>
          <w:lang w:val="en-US"/>
        </w:rPr>
        <w:t>E</w:t>
      </w:r>
      <w:r w:rsidRPr="00B67739">
        <w:rPr>
          <w:rFonts w:eastAsia="Arial" w:cs="Arial"/>
          <w:spacing w:val="-3"/>
          <w:lang w:val="en-US"/>
        </w:rPr>
        <w:t>u</w:t>
      </w:r>
      <w:r w:rsidRPr="00B67739">
        <w:rPr>
          <w:rFonts w:eastAsia="Arial" w:cs="Arial"/>
          <w:spacing w:val="1"/>
          <w:lang w:val="en-US"/>
        </w:rPr>
        <w:t>r</w:t>
      </w:r>
      <w:r w:rsidRPr="00B67739">
        <w:rPr>
          <w:rFonts w:eastAsia="Arial" w:cs="Arial"/>
          <w:lang w:val="en-US"/>
        </w:rPr>
        <w:t>opean</w:t>
      </w:r>
      <w:r w:rsidRPr="00B67739">
        <w:rPr>
          <w:rFonts w:eastAsia="Arial" w:cs="Arial"/>
          <w:spacing w:val="1"/>
          <w:lang w:val="en-US"/>
        </w:rPr>
        <w:t xml:space="preserve"> </w:t>
      </w:r>
      <w:r w:rsidRPr="00B67739">
        <w:rPr>
          <w:rFonts w:eastAsia="Arial" w:cs="Arial"/>
          <w:spacing w:val="-1"/>
          <w:lang w:val="en-US"/>
        </w:rPr>
        <w:t>S</w:t>
      </w:r>
      <w:r w:rsidRPr="00B67739">
        <w:rPr>
          <w:rFonts w:eastAsia="Arial" w:cs="Arial"/>
          <w:spacing w:val="-2"/>
          <w:lang w:val="en-US"/>
        </w:rPr>
        <w:t>c</w:t>
      </w:r>
      <w:r w:rsidRPr="00B67739">
        <w:rPr>
          <w:rFonts w:eastAsia="Arial" w:cs="Arial"/>
          <w:lang w:val="en-US"/>
        </w:rPr>
        <w:t>hoo</w:t>
      </w:r>
      <w:r w:rsidRPr="00B67739">
        <w:rPr>
          <w:rFonts w:eastAsia="Arial" w:cs="Arial"/>
          <w:spacing w:val="-1"/>
          <w:lang w:val="en-US"/>
        </w:rPr>
        <w:t>l</w:t>
      </w:r>
      <w:r w:rsidRPr="00B67739">
        <w:rPr>
          <w:rFonts w:eastAsia="Arial" w:cs="Arial"/>
          <w:lang w:val="en-US"/>
        </w:rPr>
        <w:t>s.</w:t>
      </w:r>
    </w:p>
    <w:p w14:paraId="40D1601B" w14:textId="77777777" w:rsidR="00B67739" w:rsidRPr="00B67739" w:rsidRDefault="00B67739" w:rsidP="00B67739">
      <w:pPr>
        <w:spacing w:before="19" w:after="0" w:line="220" w:lineRule="exact"/>
        <w:rPr>
          <w:lang w:val="en-US"/>
        </w:rPr>
      </w:pPr>
    </w:p>
    <w:p w14:paraId="3B60D1F0" w14:textId="59899133" w:rsidR="00B67739" w:rsidRPr="00B67739" w:rsidRDefault="00B67739" w:rsidP="00B67739">
      <w:pPr>
        <w:spacing w:after="0" w:line="275" w:lineRule="auto"/>
        <w:ind w:right="51"/>
        <w:rPr>
          <w:rFonts w:eastAsia="Arial" w:cs="Arial"/>
          <w:lang w:val="en-US"/>
        </w:rPr>
      </w:pPr>
      <w:r w:rsidRPr="00B67739">
        <w:rPr>
          <w:rFonts w:eastAsia="Arial" w:cs="Arial"/>
          <w:spacing w:val="-1"/>
          <w:lang w:val="en-US"/>
        </w:rPr>
        <w:t>A</w:t>
      </w:r>
      <w:r w:rsidRPr="00B67739">
        <w:rPr>
          <w:rFonts w:eastAsia="Arial" w:cs="Arial"/>
          <w:lang w:val="en-US"/>
        </w:rPr>
        <w:t>cco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 xml:space="preserve">ng </w:t>
      </w:r>
      <w:r w:rsidRPr="00B67739">
        <w:rPr>
          <w:rFonts w:eastAsia="Arial" w:cs="Arial"/>
          <w:spacing w:val="1"/>
          <w:lang w:val="en-US"/>
        </w:rPr>
        <w:t>t</w:t>
      </w:r>
      <w:r w:rsidRPr="00B67739">
        <w:rPr>
          <w:rFonts w:eastAsia="Arial" w:cs="Arial"/>
          <w:lang w:val="en-US"/>
        </w:rPr>
        <w:t xml:space="preserve">o </w:t>
      </w:r>
      <w:r w:rsidRPr="00B67739">
        <w:rPr>
          <w:rFonts w:eastAsia="Arial" w:cs="Arial"/>
          <w:spacing w:val="1"/>
          <w:lang w:val="en-US"/>
        </w:rPr>
        <w:t>t</w:t>
      </w:r>
      <w:r w:rsidRPr="00B67739">
        <w:rPr>
          <w:rFonts w:eastAsia="Arial" w:cs="Arial"/>
          <w:lang w:val="en-US"/>
        </w:rPr>
        <w:t xml:space="preserve">he </w:t>
      </w:r>
      <w:r w:rsidRPr="00B67739">
        <w:rPr>
          <w:rFonts w:eastAsia="Arial" w:cs="Arial"/>
          <w:spacing w:val="1"/>
          <w:lang w:val="en-US"/>
        </w:rPr>
        <w:t>r</w:t>
      </w:r>
      <w:r w:rsidRPr="00B67739">
        <w:rPr>
          <w:rFonts w:eastAsia="Arial" w:cs="Arial"/>
          <w:spacing w:val="-3"/>
          <w:lang w:val="en-US"/>
        </w:rPr>
        <w:t>e</w:t>
      </w:r>
      <w:r w:rsidRPr="00B67739">
        <w:rPr>
          <w:rFonts w:eastAsia="Arial" w:cs="Arial"/>
          <w:spacing w:val="1"/>
          <w:lang w:val="en-US"/>
        </w:rPr>
        <w:t>f</w:t>
      </w:r>
      <w:r w:rsidRPr="00B67739">
        <w:rPr>
          <w:rFonts w:eastAsia="Arial" w:cs="Arial"/>
          <w:lang w:val="en-US"/>
        </w:rPr>
        <w:t>o</w:t>
      </w:r>
      <w:r w:rsidRPr="00B67739">
        <w:rPr>
          <w:rFonts w:eastAsia="Arial" w:cs="Arial"/>
          <w:spacing w:val="-1"/>
          <w:lang w:val="en-US"/>
        </w:rPr>
        <w:t>r</w:t>
      </w:r>
      <w:r w:rsidRPr="00B67739">
        <w:rPr>
          <w:rFonts w:eastAsia="Arial" w:cs="Arial"/>
          <w:lang w:val="en-US"/>
        </w:rPr>
        <w:t>m</w:t>
      </w:r>
      <w:r w:rsidRPr="00B67739">
        <w:rPr>
          <w:rFonts w:eastAsia="Arial" w:cs="Arial"/>
          <w:spacing w:val="2"/>
          <w:lang w:val="en-US"/>
        </w:rPr>
        <w:t xml:space="preserve"> </w:t>
      </w:r>
      <w:r w:rsidR="005C22DC" w:rsidRPr="00B67739">
        <w:rPr>
          <w:rFonts w:eastAsia="Arial" w:cs="Arial"/>
          <w:lang w:val="en-US"/>
        </w:rPr>
        <w:t>p</w:t>
      </w:r>
      <w:r w:rsidR="005C22DC" w:rsidRPr="00B67739">
        <w:rPr>
          <w:rFonts w:eastAsia="Arial" w:cs="Arial"/>
          <w:spacing w:val="1"/>
          <w:lang w:val="en-US"/>
        </w:rPr>
        <w:t>r</w:t>
      </w:r>
      <w:r w:rsidR="005C22DC" w:rsidRPr="00B67739">
        <w:rPr>
          <w:rFonts w:eastAsia="Arial" w:cs="Arial"/>
          <w:spacing w:val="-1"/>
          <w:lang w:val="en-US"/>
        </w:rPr>
        <w:t>i</w:t>
      </w:r>
      <w:r w:rsidR="005C22DC" w:rsidRPr="00B67739">
        <w:rPr>
          <w:rFonts w:eastAsia="Arial" w:cs="Arial"/>
          <w:lang w:val="en-US"/>
        </w:rPr>
        <w:t>nc</w:t>
      </w:r>
      <w:r w:rsidR="005C22DC" w:rsidRPr="00B67739">
        <w:rPr>
          <w:rFonts w:eastAsia="Arial" w:cs="Arial"/>
          <w:spacing w:val="-1"/>
          <w:lang w:val="en-US"/>
        </w:rPr>
        <w:t>i</w:t>
      </w:r>
      <w:r w:rsidR="005C22DC" w:rsidRPr="00B67739">
        <w:rPr>
          <w:rFonts w:eastAsia="Arial" w:cs="Arial"/>
          <w:lang w:val="en-US"/>
        </w:rPr>
        <w:t>p</w:t>
      </w:r>
      <w:r w:rsidR="005C22DC" w:rsidRPr="00B67739">
        <w:rPr>
          <w:rFonts w:eastAsia="Arial" w:cs="Arial"/>
          <w:spacing w:val="-1"/>
          <w:lang w:val="en-US"/>
        </w:rPr>
        <w:t>l</w:t>
      </w:r>
      <w:r w:rsidR="005C22DC" w:rsidRPr="00B67739">
        <w:rPr>
          <w:rFonts w:eastAsia="Arial" w:cs="Arial"/>
          <w:lang w:val="en-US"/>
        </w:rPr>
        <w:t>es,</w:t>
      </w:r>
      <w:r w:rsidRPr="00B67739">
        <w:rPr>
          <w:rFonts w:eastAsia="Arial" w:cs="Arial"/>
          <w:spacing w:val="1"/>
          <w:lang w:val="en-US"/>
        </w:rPr>
        <w:t xml:space="preserve"> t</w:t>
      </w:r>
      <w:r w:rsidRPr="00B67739">
        <w:rPr>
          <w:rFonts w:eastAsia="Arial" w:cs="Arial"/>
          <w:lang w:val="en-US"/>
        </w:rPr>
        <w:t>he schoo</w:t>
      </w:r>
      <w:r w:rsidRPr="00B67739">
        <w:rPr>
          <w:rFonts w:eastAsia="Arial" w:cs="Arial"/>
          <w:spacing w:val="-1"/>
          <w:lang w:val="en-US"/>
        </w:rPr>
        <w:t>l</w:t>
      </w:r>
      <w:r w:rsidRPr="00B67739">
        <w:rPr>
          <w:rFonts w:eastAsia="Arial" w:cs="Arial"/>
          <w:lang w:val="en-US"/>
        </w:rPr>
        <w:t>s</w:t>
      </w:r>
      <w:r w:rsidRPr="00B67739">
        <w:rPr>
          <w:rFonts w:eastAsia="Arial" w:cs="Arial"/>
          <w:spacing w:val="1"/>
          <w:lang w:val="en-US"/>
        </w:rPr>
        <w:t xml:space="preserve"> </w:t>
      </w:r>
      <w:r w:rsidRPr="00B67739">
        <w:rPr>
          <w:rFonts w:eastAsia="Arial" w:cs="Arial"/>
          <w:lang w:val="en-US"/>
        </w:rPr>
        <w:t>shou</w:t>
      </w:r>
      <w:r w:rsidRPr="00B67739">
        <w:rPr>
          <w:rFonts w:eastAsia="Arial" w:cs="Arial"/>
          <w:spacing w:val="-1"/>
          <w:lang w:val="en-US"/>
        </w:rPr>
        <w:t>l</w:t>
      </w:r>
      <w:r w:rsidRPr="00B67739">
        <w:rPr>
          <w:rFonts w:eastAsia="Arial" w:cs="Arial"/>
          <w:lang w:val="en-US"/>
        </w:rPr>
        <w:t>d set</w:t>
      </w:r>
      <w:r w:rsidRPr="00B67739">
        <w:rPr>
          <w:rFonts w:eastAsia="Arial" w:cs="Arial"/>
          <w:spacing w:val="2"/>
          <w:lang w:val="en-US"/>
        </w:rPr>
        <w:t xml:space="preserve"> </w:t>
      </w:r>
      <w:r w:rsidRPr="00B67739">
        <w:rPr>
          <w:rFonts w:eastAsia="Arial" w:cs="Arial"/>
          <w:lang w:val="en-US"/>
        </w:rPr>
        <w:t>up a c</w:t>
      </w:r>
      <w:r w:rsidRPr="00B67739">
        <w:rPr>
          <w:rFonts w:eastAsia="Arial" w:cs="Arial"/>
          <w:spacing w:val="-1"/>
          <w:lang w:val="en-US"/>
        </w:rPr>
        <w:t>l</w:t>
      </w:r>
      <w:r w:rsidRPr="00B67739">
        <w:rPr>
          <w:rFonts w:eastAsia="Arial" w:cs="Arial"/>
          <w:lang w:val="en-US"/>
        </w:rPr>
        <w:t>ear</w:t>
      </w:r>
      <w:r w:rsidRPr="00B67739">
        <w:rPr>
          <w:rFonts w:eastAsia="Arial" w:cs="Arial"/>
          <w:spacing w:val="2"/>
          <w:lang w:val="en-US"/>
        </w:rPr>
        <w:t xml:space="preserve"> </w:t>
      </w:r>
      <w:r w:rsidRPr="00B67739">
        <w:rPr>
          <w:rFonts w:eastAsia="Arial" w:cs="Arial"/>
          <w:lang w:val="en-US"/>
        </w:rPr>
        <w:t xml:space="preserve">and </w:t>
      </w:r>
      <w:r w:rsidRPr="00B67739">
        <w:rPr>
          <w:rFonts w:eastAsia="Arial" w:cs="Arial"/>
          <w:spacing w:val="1"/>
          <w:lang w:val="en-US"/>
        </w:rPr>
        <w:t>tr</w:t>
      </w:r>
      <w:r w:rsidRPr="00B67739">
        <w:rPr>
          <w:rFonts w:eastAsia="Arial" w:cs="Arial"/>
          <w:lang w:val="en-US"/>
        </w:rPr>
        <w:t>ansp</w:t>
      </w:r>
      <w:r w:rsidRPr="00B67739">
        <w:rPr>
          <w:rFonts w:eastAsia="Arial" w:cs="Arial"/>
          <w:spacing w:val="-3"/>
          <w:lang w:val="en-US"/>
        </w:rPr>
        <w:t>a</w:t>
      </w:r>
      <w:r w:rsidRPr="00B67739">
        <w:rPr>
          <w:rFonts w:eastAsia="Arial" w:cs="Arial"/>
          <w:spacing w:val="1"/>
          <w:lang w:val="en-US"/>
        </w:rPr>
        <w:t>r</w:t>
      </w:r>
      <w:r w:rsidRPr="00B67739">
        <w:rPr>
          <w:rFonts w:eastAsia="Arial" w:cs="Arial"/>
          <w:lang w:val="en-US"/>
        </w:rPr>
        <w:t>e</w:t>
      </w:r>
      <w:r w:rsidRPr="00B67739">
        <w:rPr>
          <w:rFonts w:eastAsia="Arial" w:cs="Arial"/>
          <w:spacing w:val="-3"/>
          <w:lang w:val="en-US"/>
        </w:rPr>
        <w:t>n</w:t>
      </w:r>
      <w:r w:rsidRPr="00B67739">
        <w:rPr>
          <w:rFonts w:eastAsia="Arial" w:cs="Arial"/>
          <w:lang w:val="en-US"/>
        </w:rPr>
        <w:t>t ad</w:t>
      </w:r>
      <w:r w:rsidRPr="00B67739">
        <w:rPr>
          <w:rFonts w:eastAsia="Arial" w:cs="Arial"/>
          <w:spacing w:val="1"/>
          <w:lang w:val="en-US"/>
        </w:rPr>
        <w:t>m</w:t>
      </w:r>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tr</w:t>
      </w:r>
      <w:r w:rsidRPr="00B67739">
        <w:rPr>
          <w:rFonts w:eastAsia="Arial" w:cs="Arial"/>
          <w:spacing w:val="-3"/>
          <w:lang w:val="en-US"/>
        </w:rPr>
        <w:t>a</w:t>
      </w:r>
      <w:r w:rsidRPr="00B67739">
        <w:rPr>
          <w:rFonts w:eastAsia="Arial" w:cs="Arial"/>
          <w:spacing w:val="1"/>
          <w:lang w:val="en-US"/>
        </w:rPr>
        <w:t>t</w:t>
      </w:r>
      <w:r w:rsidRPr="00B67739">
        <w:rPr>
          <w:rFonts w:eastAsia="Arial" w:cs="Arial"/>
          <w:spacing w:val="-1"/>
          <w:lang w:val="en-US"/>
        </w:rPr>
        <w:t>i</w:t>
      </w:r>
      <w:r w:rsidRPr="00B67739">
        <w:rPr>
          <w:rFonts w:eastAsia="Arial" w:cs="Arial"/>
          <w:spacing w:val="-2"/>
          <w:lang w:val="en-US"/>
        </w:rPr>
        <w:t>v</w:t>
      </w:r>
      <w:r w:rsidRPr="00B67739">
        <w:rPr>
          <w:rFonts w:eastAsia="Arial" w:cs="Arial"/>
          <w:lang w:val="en-US"/>
        </w:rPr>
        <w:t>e</w:t>
      </w:r>
      <w:r w:rsidRPr="00B67739">
        <w:rPr>
          <w:rFonts w:eastAsia="Arial" w:cs="Arial"/>
          <w:spacing w:val="3"/>
          <w:lang w:val="en-US"/>
        </w:rPr>
        <w:t xml:space="preserve"> </w:t>
      </w:r>
      <w:r w:rsidRPr="00B67739">
        <w:rPr>
          <w:rFonts w:eastAsia="Arial" w:cs="Arial"/>
          <w:lang w:val="en-US"/>
        </w:rPr>
        <w:t>and</w:t>
      </w:r>
      <w:r w:rsidRPr="00B67739">
        <w:rPr>
          <w:rFonts w:eastAsia="Arial" w:cs="Arial"/>
          <w:spacing w:val="3"/>
          <w:lang w:val="en-US"/>
        </w:rPr>
        <w:t xml:space="preserve"> </w:t>
      </w:r>
      <w:r w:rsidRPr="00B67739">
        <w:rPr>
          <w:rFonts w:eastAsia="Arial" w:cs="Arial"/>
          <w:lang w:val="en-US"/>
        </w:rPr>
        <w:t>pe</w:t>
      </w:r>
      <w:r w:rsidRPr="00B67739">
        <w:rPr>
          <w:rFonts w:eastAsia="Arial" w:cs="Arial"/>
          <w:spacing w:val="-3"/>
          <w:lang w:val="en-US"/>
        </w:rPr>
        <w:t>d</w:t>
      </w:r>
      <w:r w:rsidRPr="00B67739">
        <w:rPr>
          <w:rFonts w:eastAsia="Arial" w:cs="Arial"/>
          <w:lang w:val="en-US"/>
        </w:rPr>
        <w:t>a</w:t>
      </w:r>
      <w:r w:rsidRPr="00B67739">
        <w:rPr>
          <w:rFonts w:eastAsia="Arial" w:cs="Arial"/>
          <w:spacing w:val="2"/>
          <w:lang w:val="en-US"/>
        </w:rPr>
        <w:t>g</w:t>
      </w:r>
      <w:r w:rsidRPr="00B67739">
        <w:rPr>
          <w:rFonts w:eastAsia="Arial" w:cs="Arial"/>
          <w:spacing w:val="-3"/>
          <w:lang w:val="en-US"/>
        </w:rPr>
        <w:t>o</w:t>
      </w:r>
      <w:r w:rsidRPr="00B67739">
        <w:rPr>
          <w:rFonts w:eastAsia="Arial" w:cs="Arial"/>
          <w:spacing w:val="2"/>
          <w:lang w:val="en-US"/>
        </w:rPr>
        <w:t>g</w:t>
      </w:r>
      <w:r w:rsidRPr="00B67739">
        <w:rPr>
          <w:rFonts w:eastAsia="Arial" w:cs="Arial"/>
          <w:spacing w:val="-1"/>
          <w:lang w:val="en-US"/>
        </w:rPr>
        <w:t>i</w:t>
      </w:r>
      <w:r w:rsidRPr="00B67739">
        <w:rPr>
          <w:rFonts w:eastAsia="Arial" w:cs="Arial"/>
          <w:lang w:val="en-US"/>
        </w:rPr>
        <w:t xml:space="preserve">cal </w:t>
      </w:r>
      <w:r w:rsidRPr="00B67739">
        <w:rPr>
          <w:rFonts w:eastAsia="Arial" w:cs="Arial"/>
          <w:spacing w:val="1"/>
          <w:lang w:val="en-US"/>
        </w:rPr>
        <w:t>m</w:t>
      </w:r>
      <w:r w:rsidRPr="00B67739">
        <w:rPr>
          <w:rFonts w:eastAsia="Arial" w:cs="Arial"/>
          <w:lang w:val="en-US"/>
        </w:rPr>
        <w:t>an</w:t>
      </w:r>
      <w:r w:rsidRPr="00B67739">
        <w:rPr>
          <w:rFonts w:eastAsia="Arial" w:cs="Arial"/>
          <w:spacing w:val="-3"/>
          <w:lang w:val="en-US"/>
        </w:rPr>
        <w:t>a</w:t>
      </w:r>
      <w:r w:rsidRPr="00B67739">
        <w:rPr>
          <w:rFonts w:eastAsia="Arial" w:cs="Arial"/>
          <w:spacing w:val="2"/>
          <w:lang w:val="en-US"/>
        </w:rPr>
        <w:t>g</w:t>
      </w:r>
      <w:r w:rsidRPr="00B67739">
        <w:rPr>
          <w:rFonts w:eastAsia="Arial" w:cs="Arial"/>
          <w:lang w:val="en-US"/>
        </w:rPr>
        <w:t>e</w:t>
      </w:r>
      <w:r w:rsidRPr="00B67739">
        <w:rPr>
          <w:rFonts w:eastAsia="Arial" w:cs="Arial"/>
          <w:spacing w:val="1"/>
          <w:lang w:val="en-US"/>
        </w:rPr>
        <w:t>m</w:t>
      </w:r>
      <w:r w:rsidRPr="00B67739">
        <w:rPr>
          <w:rFonts w:eastAsia="Arial" w:cs="Arial"/>
          <w:lang w:val="en-US"/>
        </w:rPr>
        <w:t>e</w:t>
      </w:r>
      <w:r w:rsidRPr="00B67739">
        <w:rPr>
          <w:rFonts w:eastAsia="Arial" w:cs="Arial"/>
          <w:spacing w:val="-3"/>
          <w:lang w:val="en-US"/>
        </w:rPr>
        <w:t>n</w:t>
      </w:r>
      <w:r w:rsidRPr="00B67739">
        <w:rPr>
          <w:rFonts w:eastAsia="Arial" w:cs="Arial"/>
          <w:lang w:val="en-US"/>
        </w:rPr>
        <w:t>t</w:t>
      </w:r>
      <w:r w:rsidRPr="00B67739">
        <w:rPr>
          <w:rFonts w:eastAsia="Arial" w:cs="Arial"/>
          <w:spacing w:val="2"/>
          <w:lang w:val="en-US"/>
        </w:rPr>
        <w:t xml:space="preserve"> </w:t>
      </w:r>
      <w:r w:rsidR="001D4852" w:rsidRPr="00B67739">
        <w:rPr>
          <w:rFonts w:eastAsia="Arial" w:cs="Arial"/>
          <w:lang w:val="en-US"/>
        </w:rPr>
        <w:t>o</w:t>
      </w:r>
      <w:r w:rsidR="001D4852" w:rsidRPr="00B67739">
        <w:rPr>
          <w:rFonts w:eastAsia="Arial" w:cs="Arial"/>
          <w:spacing w:val="-1"/>
          <w:lang w:val="en-US"/>
        </w:rPr>
        <w:t>r</w:t>
      </w:r>
      <w:r w:rsidR="001D4852" w:rsidRPr="00B67739">
        <w:rPr>
          <w:rFonts w:eastAsia="Arial" w:cs="Arial"/>
          <w:spacing w:val="2"/>
          <w:lang w:val="en-US"/>
        </w:rPr>
        <w:t>g</w:t>
      </w:r>
      <w:r w:rsidR="001D4852" w:rsidRPr="00B67739">
        <w:rPr>
          <w:rFonts w:eastAsia="Arial" w:cs="Arial"/>
          <w:lang w:val="en-US"/>
        </w:rPr>
        <w:t>an</w:t>
      </w:r>
      <w:r w:rsidR="001D4852" w:rsidRPr="00B67739">
        <w:rPr>
          <w:rFonts w:eastAsia="Arial" w:cs="Arial"/>
          <w:spacing w:val="-1"/>
          <w:lang w:val="en-US"/>
        </w:rPr>
        <w:t>i</w:t>
      </w:r>
      <w:r w:rsidR="001D4852" w:rsidRPr="00B67739">
        <w:rPr>
          <w:rFonts w:eastAsia="Arial" w:cs="Arial"/>
          <w:lang w:val="en-US"/>
        </w:rPr>
        <w:t>za</w:t>
      </w:r>
      <w:r w:rsidR="001D4852" w:rsidRPr="00B67739">
        <w:rPr>
          <w:rFonts w:eastAsia="Arial" w:cs="Arial"/>
          <w:spacing w:val="1"/>
          <w:lang w:val="en-US"/>
        </w:rPr>
        <w:t>t</w:t>
      </w:r>
      <w:r w:rsidR="001D4852" w:rsidRPr="00B67739">
        <w:rPr>
          <w:rFonts w:eastAsia="Arial" w:cs="Arial"/>
          <w:spacing w:val="-1"/>
          <w:lang w:val="en-US"/>
        </w:rPr>
        <w:t>i</w:t>
      </w:r>
      <w:r w:rsidR="001D4852" w:rsidRPr="00B67739">
        <w:rPr>
          <w:rFonts w:eastAsia="Arial" w:cs="Arial"/>
          <w:lang w:val="en-US"/>
        </w:rPr>
        <w:t>on</w:t>
      </w:r>
      <w:r w:rsidRPr="00B67739">
        <w:rPr>
          <w:rFonts w:eastAsia="Arial" w:cs="Arial"/>
          <w:spacing w:val="3"/>
          <w:lang w:val="en-US"/>
        </w:rPr>
        <w:t xml:space="preserve"> </w:t>
      </w:r>
      <w:r w:rsidRPr="00B67739">
        <w:rPr>
          <w:rFonts w:eastAsia="Arial" w:cs="Arial"/>
          <w:spacing w:val="-1"/>
          <w:lang w:val="en-US"/>
        </w:rPr>
        <w:t>i</w:t>
      </w:r>
      <w:r w:rsidRPr="00B67739">
        <w:rPr>
          <w:rFonts w:eastAsia="Arial" w:cs="Arial"/>
          <w:lang w:val="en-US"/>
        </w:rPr>
        <w:t>n</w:t>
      </w:r>
      <w:r w:rsidRPr="00B67739">
        <w:rPr>
          <w:rFonts w:eastAsia="Arial" w:cs="Arial"/>
          <w:spacing w:val="3"/>
          <w:lang w:val="en-US"/>
        </w:rPr>
        <w:t xml:space="preserve"> </w:t>
      </w:r>
      <w:r w:rsidRPr="00B67739">
        <w:rPr>
          <w:rFonts w:eastAsia="Arial" w:cs="Arial"/>
          <w:spacing w:val="-3"/>
          <w:lang w:val="en-US"/>
        </w:rPr>
        <w:t>w</w:t>
      </w:r>
      <w:r w:rsidRPr="00B67739">
        <w:rPr>
          <w:rFonts w:eastAsia="Arial" w:cs="Arial"/>
          <w:lang w:val="en-US"/>
        </w:rPr>
        <w:t>h</w:t>
      </w:r>
      <w:r w:rsidRPr="00B67739">
        <w:rPr>
          <w:rFonts w:eastAsia="Arial" w:cs="Arial"/>
          <w:spacing w:val="-1"/>
          <w:lang w:val="en-US"/>
        </w:rPr>
        <w:t>i</w:t>
      </w:r>
      <w:r w:rsidRPr="00B67739">
        <w:rPr>
          <w:rFonts w:eastAsia="Arial" w:cs="Arial"/>
          <w:lang w:val="en-US"/>
        </w:rPr>
        <w:t>ch</w:t>
      </w:r>
      <w:r w:rsidRPr="00B67739">
        <w:rPr>
          <w:rFonts w:eastAsia="Arial" w:cs="Arial"/>
          <w:spacing w:val="3"/>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3"/>
          <w:lang w:val="en-US"/>
        </w:rPr>
        <w:t xml:space="preserve"> </w:t>
      </w:r>
      <w:r w:rsidRPr="00B67739">
        <w:rPr>
          <w:rFonts w:eastAsia="Arial" w:cs="Arial"/>
          <w:spacing w:val="1"/>
          <w:lang w:val="en-US"/>
        </w:rPr>
        <w:t>t</w:t>
      </w:r>
      <w:r w:rsidRPr="00B67739">
        <w:rPr>
          <w:rFonts w:eastAsia="Arial" w:cs="Arial"/>
          <w:lang w:val="en-US"/>
        </w:rPr>
        <w:t>a</w:t>
      </w:r>
      <w:r w:rsidRPr="00B67739">
        <w:rPr>
          <w:rFonts w:eastAsia="Arial" w:cs="Arial"/>
          <w:spacing w:val="-2"/>
          <w:lang w:val="en-US"/>
        </w:rPr>
        <w:t>s</w:t>
      </w:r>
      <w:r w:rsidRPr="00B67739">
        <w:rPr>
          <w:rFonts w:eastAsia="Arial" w:cs="Arial"/>
          <w:lang w:val="en-US"/>
        </w:rPr>
        <w:t>ks</w:t>
      </w:r>
      <w:r w:rsidRPr="00B67739">
        <w:rPr>
          <w:rFonts w:eastAsia="Arial" w:cs="Arial"/>
          <w:spacing w:val="3"/>
          <w:lang w:val="en-US"/>
        </w:rPr>
        <w:t xml:space="preserve"> </w:t>
      </w:r>
      <w:r w:rsidRPr="00B67739">
        <w:rPr>
          <w:rFonts w:eastAsia="Arial" w:cs="Arial"/>
          <w:lang w:val="en-US"/>
        </w:rPr>
        <w:t xml:space="preserve">and </w:t>
      </w:r>
      <w:r w:rsidRPr="00B67739">
        <w:rPr>
          <w:rFonts w:eastAsia="Arial" w:cs="Arial"/>
          <w:spacing w:val="1"/>
          <w:lang w:val="en-US"/>
        </w:rPr>
        <w:t>t</w:t>
      </w:r>
      <w:r w:rsidRPr="00B67739">
        <w:rPr>
          <w:rFonts w:eastAsia="Arial" w:cs="Arial"/>
          <w:lang w:val="en-US"/>
        </w:rPr>
        <w:t xml:space="preserve">he </w:t>
      </w:r>
      <w:r w:rsidRPr="00B67739">
        <w:rPr>
          <w:rFonts w:eastAsia="Arial" w:cs="Arial"/>
          <w:spacing w:val="1"/>
          <w:lang w:val="en-US"/>
        </w:rPr>
        <w:t>r</w:t>
      </w:r>
      <w:r w:rsidRPr="00B67739">
        <w:rPr>
          <w:rFonts w:eastAsia="Arial" w:cs="Arial"/>
          <w:lang w:val="en-US"/>
        </w:rPr>
        <w:t>espons</w:t>
      </w:r>
      <w:r w:rsidRPr="00B67739">
        <w:rPr>
          <w:rFonts w:eastAsia="Arial" w:cs="Arial"/>
          <w:spacing w:val="-1"/>
          <w:lang w:val="en-US"/>
        </w:rPr>
        <w:t>i</w:t>
      </w:r>
      <w:r w:rsidRPr="00B67739">
        <w:rPr>
          <w:rFonts w:eastAsia="Arial" w:cs="Arial"/>
          <w:lang w:val="en-US"/>
        </w:rPr>
        <w:t>b</w:t>
      </w:r>
      <w:r w:rsidRPr="00B67739">
        <w:rPr>
          <w:rFonts w:eastAsia="Arial" w:cs="Arial"/>
          <w:spacing w:val="-1"/>
          <w:lang w:val="en-US"/>
        </w:rPr>
        <w:t>ili</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es</w:t>
      </w:r>
      <w:r w:rsidRPr="00B67739">
        <w:rPr>
          <w:rFonts w:eastAsia="Arial" w:cs="Arial"/>
          <w:spacing w:val="1"/>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5"/>
          <w:lang w:val="en-US"/>
        </w:rPr>
        <w:t xml:space="preserve"> </w:t>
      </w:r>
      <w:r w:rsidRPr="00B67739">
        <w:rPr>
          <w:rFonts w:eastAsia="Arial" w:cs="Arial"/>
          <w:lang w:val="en-US"/>
        </w:rPr>
        <w:t>e</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spacing w:val="-2"/>
          <w:lang w:val="en-US"/>
        </w:rPr>
        <w:t>y</w:t>
      </w:r>
      <w:r w:rsidRPr="00B67739">
        <w:rPr>
          <w:rFonts w:eastAsia="Arial" w:cs="Arial"/>
          <w:lang w:val="en-US"/>
        </w:rPr>
        <w:t>one</w:t>
      </w:r>
      <w:r w:rsidRPr="00B67739">
        <w:rPr>
          <w:rFonts w:eastAsia="Arial" w:cs="Arial"/>
          <w:spacing w:val="1"/>
          <w:lang w:val="en-US"/>
        </w:rPr>
        <w:t xml:space="preserve"> </w:t>
      </w:r>
      <w:r w:rsidRPr="00B67739">
        <w:rPr>
          <w:rFonts w:eastAsia="Arial" w:cs="Arial"/>
          <w:lang w:val="en-US"/>
        </w:rPr>
        <w:t>a</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 xml:space="preserve"> </w:t>
      </w:r>
      <w:r w:rsidRPr="00B67739">
        <w:rPr>
          <w:rFonts w:eastAsia="Arial" w:cs="Arial"/>
          <w:lang w:val="en-US"/>
        </w:rPr>
        <w:t>c</w:t>
      </w:r>
      <w:r w:rsidRPr="00B67739">
        <w:rPr>
          <w:rFonts w:eastAsia="Arial" w:cs="Arial"/>
          <w:spacing w:val="-1"/>
          <w:lang w:val="en-US"/>
        </w:rPr>
        <w:t>l</w:t>
      </w:r>
      <w:r w:rsidRPr="00B67739">
        <w:rPr>
          <w:rFonts w:eastAsia="Arial" w:cs="Arial"/>
          <w:lang w:val="en-US"/>
        </w:rPr>
        <w:t>ea</w:t>
      </w:r>
      <w:r w:rsidRPr="00B67739">
        <w:rPr>
          <w:rFonts w:eastAsia="Arial" w:cs="Arial"/>
          <w:spacing w:val="1"/>
          <w:lang w:val="en-US"/>
        </w:rPr>
        <w:t>r</w:t>
      </w:r>
      <w:r w:rsidRPr="00B67739">
        <w:rPr>
          <w:rFonts w:eastAsia="Arial" w:cs="Arial"/>
          <w:spacing w:val="-1"/>
          <w:lang w:val="en-US"/>
        </w:rPr>
        <w:t>l</w:t>
      </w:r>
      <w:r w:rsidRPr="00B67739">
        <w:rPr>
          <w:rFonts w:eastAsia="Arial" w:cs="Arial"/>
          <w:lang w:val="en-US"/>
        </w:rPr>
        <w:t>y</w:t>
      </w:r>
      <w:r w:rsidRPr="00B67739">
        <w:rPr>
          <w:rFonts w:eastAsia="Arial" w:cs="Arial"/>
          <w:spacing w:val="-1"/>
          <w:lang w:val="en-US"/>
        </w:rPr>
        <w:t xml:space="preserve"> </w:t>
      </w:r>
      <w:r w:rsidRPr="00B67739">
        <w:rPr>
          <w:rFonts w:eastAsia="Arial" w:cs="Arial"/>
          <w:lang w:val="en-US"/>
        </w:rPr>
        <w:t>co</w:t>
      </w:r>
      <w:r w:rsidRPr="00B67739">
        <w:rPr>
          <w:rFonts w:eastAsia="Arial" w:cs="Arial"/>
          <w:spacing w:val="-1"/>
          <w:lang w:val="en-US"/>
        </w:rPr>
        <w:t>m</w:t>
      </w:r>
      <w:r w:rsidRPr="00B67739">
        <w:rPr>
          <w:rFonts w:eastAsia="Arial" w:cs="Arial"/>
          <w:spacing w:val="1"/>
          <w:lang w:val="en-US"/>
        </w:rPr>
        <w:t>m</w:t>
      </w:r>
      <w:r w:rsidRPr="00B67739">
        <w:rPr>
          <w:rFonts w:eastAsia="Arial" w:cs="Arial"/>
          <w:lang w:val="en-US"/>
        </w:rPr>
        <w:t>un</w:t>
      </w:r>
      <w:r w:rsidRPr="00B67739">
        <w:rPr>
          <w:rFonts w:eastAsia="Arial" w:cs="Arial"/>
          <w:spacing w:val="-1"/>
          <w:lang w:val="en-US"/>
        </w:rPr>
        <w:t>i</w:t>
      </w:r>
      <w:r w:rsidRPr="00B67739">
        <w:rPr>
          <w:rFonts w:eastAsia="Arial" w:cs="Arial"/>
          <w:lang w:val="en-US"/>
        </w:rPr>
        <w:t>ca</w:t>
      </w:r>
      <w:r w:rsidRPr="00B67739">
        <w:rPr>
          <w:rFonts w:eastAsia="Arial" w:cs="Arial"/>
          <w:spacing w:val="1"/>
          <w:lang w:val="en-US"/>
        </w:rPr>
        <w:t>t</w:t>
      </w:r>
      <w:r w:rsidRPr="00B67739">
        <w:rPr>
          <w:rFonts w:eastAsia="Arial" w:cs="Arial"/>
          <w:lang w:val="en-US"/>
        </w:rPr>
        <w:t>ed</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o</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3"/>
          <w:lang w:val="en-US"/>
        </w:rPr>
        <w:t>w</w:t>
      </w:r>
      <w:r w:rsidRPr="00B67739">
        <w:rPr>
          <w:rFonts w:eastAsia="Arial" w:cs="Arial"/>
          <w:lang w:val="en-US"/>
        </w:rPr>
        <w:t>ho</w:t>
      </w:r>
      <w:r w:rsidRPr="00B67739">
        <w:rPr>
          <w:rFonts w:eastAsia="Arial" w:cs="Arial"/>
          <w:spacing w:val="-1"/>
          <w:lang w:val="en-US"/>
        </w:rPr>
        <w:t>l</w:t>
      </w:r>
      <w:r w:rsidRPr="00B67739">
        <w:rPr>
          <w:rFonts w:eastAsia="Arial" w:cs="Arial"/>
          <w:lang w:val="en-US"/>
        </w:rPr>
        <w:t>e</w:t>
      </w:r>
      <w:r w:rsidRPr="00B67739">
        <w:rPr>
          <w:rFonts w:eastAsia="Arial" w:cs="Arial"/>
          <w:spacing w:val="1"/>
          <w:lang w:val="en-US"/>
        </w:rPr>
        <w:t xml:space="preserve"> </w:t>
      </w:r>
      <w:r w:rsidRPr="00B67739">
        <w:rPr>
          <w:rFonts w:eastAsia="Arial" w:cs="Arial"/>
          <w:lang w:val="en-US"/>
        </w:rPr>
        <w:t>school</w:t>
      </w:r>
      <w:r w:rsidRPr="00B67739">
        <w:rPr>
          <w:rFonts w:eastAsia="Arial" w:cs="Arial"/>
          <w:spacing w:val="-2"/>
          <w:lang w:val="en-US"/>
        </w:rPr>
        <w:t xml:space="preserve"> </w:t>
      </w:r>
      <w:r w:rsidRPr="00B67739">
        <w:rPr>
          <w:rFonts w:eastAsia="Arial" w:cs="Arial"/>
          <w:lang w:val="en-US"/>
        </w:rPr>
        <w:t>co</w:t>
      </w:r>
      <w:r w:rsidRPr="00B67739">
        <w:rPr>
          <w:rFonts w:eastAsia="Arial" w:cs="Arial"/>
          <w:spacing w:val="1"/>
          <w:lang w:val="en-US"/>
        </w:rPr>
        <w:t>mm</w:t>
      </w:r>
      <w:r w:rsidRPr="00B67739">
        <w:rPr>
          <w:rFonts w:eastAsia="Arial" w:cs="Arial"/>
          <w:lang w:val="en-US"/>
        </w:rPr>
        <w:t>un</w:t>
      </w:r>
      <w:r w:rsidRPr="00B67739">
        <w:rPr>
          <w:rFonts w:eastAsia="Arial" w:cs="Arial"/>
          <w:spacing w:val="-3"/>
          <w:lang w:val="en-US"/>
        </w:rPr>
        <w:t>i</w:t>
      </w:r>
      <w:r w:rsidRPr="00B67739">
        <w:rPr>
          <w:rFonts w:eastAsia="Arial" w:cs="Arial"/>
          <w:spacing w:val="1"/>
          <w:lang w:val="en-US"/>
        </w:rPr>
        <w:t>t</w:t>
      </w:r>
      <w:r w:rsidRPr="00B67739">
        <w:rPr>
          <w:rFonts w:eastAsia="Arial" w:cs="Arial"/>
          <w:spacing w:val="-2"/>
          <w:lang w:val="en-US"/>
        </w:rPr>
        <w:t>y</w:t>
      </w:r>
      <w:r w:rsidRPr="00B67739">
        <w:rPr>
          <w:rFonts w:eastAsia="Arial" w:cs="Arial"/>
          <w:lang w:val="en-US"/>
        </w:rPr>
        <w:t>.</w:t>
      </w:r>
    </w:p>
    <w:p w14:paraId="0C62ADC5" w14:textId="77777777" w:rsidR="00B67739" w:rsidRPr="00B67739" w:rsidRDefault="00B67739" w:rsidP="00B67739">
      <w:pPr>
        <w:spacing w:before="3" w:after="0" w:line="200" w:lineRule="exact"/>
        <w:rPr>
          <w:sz w:val="20"/>
          <w:lang w:val="en-US"/>
        </w:rPr>
      </w:pPr>
    </w:p>
    <w:p w14:paraId="40B12047" w14:textId="77777777" w:rsidR="00B67739" w:rsidRPr="00B67739" w:rsidRDefault="00B67739" w:rsidP="00B67739">
      <w:pPr>
        <w:spacing w:after="0" w:line="275" w:lineRule="auto"/>
        <w:ind w:right="52"/>
        <w:rPr>
          <w:rFonts w:eastAsia="Arial" w:cs="Arial"/>
          <w:lang w:val="en-US"/>
        </w:rPr>
      </w:pPr>
      <w:r w:rsidRPr="00B67739">
        <w:rPr>
          <w:rFonts w:eastAsia="Arial" w:cs="Arial"/>
          <w:spacing w:val="2"/>
          <w:lang w:val="en-US"/>
        </w:rPr>
        <w:t>T</w:t>
      </w:r>
      <w:r w:rsidRPr="00B67739">
        <w:rPr>
          <w:rFonts w:eastAsia="Arial" w:cs="Arial"/>
          <w:lang w:val="en-US"/>
        </w:rPr>
        <w:t>h</w:t>
      </w:r>
      <w:r w:rsidRPr="00B67739">
        <w:rPr>
          <w:rFonts w:eastAsia="Arial" w:cs="Arial"/>
          <w:spacing w:val="-1"/>
          <w:lang w:val="en-US"/>
        </w:rPr>
        <w:t>i</w:t>
      </w:r>
      <w:r w:rsidRPr="00B67739">
        <w:rPr>
          <w:rFonts w:eastAsia="Arial" w:cs="Arial"/>
          <w:lang w:val="en-US"/>
        </w:rPr>
        <w:t>s dec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 xml:space="preserve">on </w:t>
      </w:r>
      <w:r w:rsidRPr="00B67739">
        <w:rPr>
          <w:rFonts w:eastAsia="Arial" w:cs="Arial"/>
          <w:spacing w:val="1"/>
          <w:lang w:val="en-US"/>
        </w:rPr>
        <w:t>r</w:t>
      </w:r>
      <w:r w:rsidRPr="00B67739">
        <w:rPr>
          <w:rFonts w:eastAsia="Arial" w:cs="Arial"/>
          <w:lang w:val="en-US"/>
        </w:rPr>
        <w:t>epea</w:t>
      </w:r>
      <w:r w:rsidRPr="00B67739">
        <w:rPr>
          <w:rFonts w:eastAsia="Arial" w:cs="Arial"/>
          <w:spacing w:val="-1"/>
          <w:lang w:val="en-US"/>
        </w:rPr>
        <w:t>l</w:t>
      </w:r>
      <w:r w:rsidRPr="00B67739">
        <w:rPr>
          <w:rFonts w:eastAsia="Arial" w:cs="Arial"/>
          <w:lang w:val="en-US"/>
        </w:rPr>
        <w:t xml:space="preserve">s and </w:t>
      </w:r>
      <w:r w:rsidRPr="00B67739">
        <w:rPr>
          <w:rFonts w:eastAsia="Arial" w:cs="Arial"/>
          <w:spacing w:val="2"/>
          <w:lang w:val="en-US"/>
        </w:rPr>
        <w:t>replaces</w:t>
      </w:r>
      <w:r w:rsidRPr="00B67739">
        <w:rPr>
          <w:rFonts w:eastAsia="Arial" w:cs="Arial"/>
          <w:lang w:val="en-US"/>
        </w:rPr>
        <w:t xml:space="preserve"> </w:t>
      </w:r>
      <w:r w:rsidRPr="00B67739">
        <w:rPr>
          <w:rFonts w:eastAsia="Arial" w:cs="Arial"/>
          <w:spacing w:val="1"/>
          <w:lang w:val="en-US"/>
        </w:rPr>
        <w:t>t</w:t>
      </w:r>
      <w:r w:rsidRPr="00B67739">
        <w:rPr>
          <w:rFonts w:eastAsia="Arial" w:cs="Arial"/>
          <w:lang w:val="en-US"/>
        </w:rPr>
        <w:t xml:space="preserve">he </w:t>
      </w:r>
      <w:r w:rsidRPr="00B67739">
        <w:rPr>
          <w:rFonts w:eastAsia="Arial" w:cs="Arial"/>
          <w:spacing w:val="2"/>
          <w:lang w:val="en-US"/>
        </w:rPr>
        <w:t>earlier</w:t>
      </w:r>
      <w:r w:rsidRPr="00B67739">
        <w:rPr>
          <w:rFonts w:eastAsia="Arial" w:cs="Arial"/>
          <w:lang w:val="en-US"/>
        </w:rPr>
        <w:t xml:space="preserve"> dec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 xml:space="preserve">ons </w:t>
      </w:r>
      <w:r w:rsidRPr="00B67739">
        <w:rPr>
          <w:rFonts w:eastAsia="Arial" w:cs="Arial"/>
          <w:spacing w:val="2"/>
          <w:lang w:val="en-US"/>
        </w:rPr>
        <w:t>of</w:t>
      </w:r>
      <w:r w:rsidRPr="00B67739">
        <w:rPr>
          <w:rFonts w:eastAsia="Arial" w:cs="Arial"/>
          <w:lang w:val="en-US"/>
        </w:rPr>
        <w:t xml:space="preserve"> </w:t>
      </w:r>
      <w:r w:rsidRPr="00B67739">
        <w:rPr>
          <w:rFonts w:eastAsia="Arial" w:cs="Arial"/>
          <w:spacing w:val="1"/>
          <w:lang w:val="en-US"/>
        </w:rPr>
        <w:t>t</w:t>
      </w:r>
      <w:r w:rsidRPr="00B67739">
        <w:rPr>
          <w:rFonts w:eastAsia="Arial" w:cs="Arial"/>
          <w:lang w:val="en-US"/>
        </w:rPr>
        <w:t xml:space="preserve">he </w:t>
      </w:r>
      <w:r w:rsidRPr="00B67739">
        <w:rPr>
          <w:rFonts w:eastAsia="Arial" w:cs="Arial"/>
          <w:spacing w:val="2"/>
          <w:lang w:val="en-US"/>
        </w:rPr>
        <w:t xml:space="preserve">Board </w:t>
      </w:r>
      <w:r w:rsidRPr="00B67739">
        <w:rPr>
          <w:rFonts w:eastAsia="Arial" w:cs="Arial"/>
          <w:spacing w:val="-3"/>
          <w:lang w:val="en-US"/>
        </w:rPr>
        <w:t>o</w:t>
      </w:r>
      <w:r w:rsidRPr="00B67739">
        <w:rPr>
          <w:rFonts w:eastAsia="Arial" w:cs="Arial"/>
          <w:lang w:val="en-US"/>
        </w:rPr>
        <w:t xml:space="preserve">f </w:t>
      </w:r>
      <w:r w:rsidRPr="00B67739">
        <w:rPr>
          <w:rFonts w:eastAsia="Arial" w:cs="Arial"/>
          <w:spacing w:val="3"/>
          <w:lang w:val="en-US"/>
        </w:rPr>
        <w:t>Governors</w:t>
      </w:r>
      <w:r w:rsidRPr="00B67739">
        <w:rPr>
          <w:rFonts w:eastAsia="Arial" w:cs="Arial"/>
          <w:lang w:val="en-US"/>
        </w:rPr>
        <w:t xml:space="preserve"> conce</w:t>
      </w:r>
      <w:r w:rsidRPr="00B67739">
        <w:rPr>
          <w:rFonts w:eastAsia="Arial" w:cs="Arial"/>
          <w:spacing w:val="1"/>
          <w:lang w:val="en-US"/>
        </w:rPr>
        <w:t>r</w:t>
      </w:r>
      <w:r w:rsidRPr="00B67739">
        <w:rPr>
          <w:rFonts w:eastAsia="Arial" w:cs="Arial"/>
          <w:lang w:val="en-US"/>
        </w:rPr>
        <w:t>n</w:t>
      </w:r>
      <w:r w:rsidRPr="00B67739">
        <w:rPr>
          <w:rFonts w:eastAsia="Arial" w:cs="Arial"/>
          <w:spacing w:val="-1"/>
          <w:lang w:val="en-US"/>
        </w:rPr>
        <w:t>i</w:t>
      </w:r>
      <w:r w:rsidRPr="00B67739">
        <w:rPr>
          <w:rFonts w:eastAsia="Arial" w:cs="Arial"/>
          <w:spacing w:val="-3"/>
          <w:lang w:val="en-US"/>
        </w:rPr>
        <w:t>n</w:t>
      </w:r>
      <w:r w:rsidRPr="00B67739">
        <w:rPr>
          <w:rFonts w:eastAsia="Arial" w:cs="Arial"/>
          <w:lang w:val="en-US"/>
        </w:rPr>
        <w:t>g</w:t>
      </w:r>
      <w:r w:rsidRPr="00B67739">
        <w:rPr>
          <w:rFonts w:eastAsia="Arial" w:cs="Arial"/>
          <w:spacing w:val="1"/>
          <w:lang w:val="en-US"/>
        </w:rPr>
        <w:t xml:space="preserve"> I</w:t>
      </w:r>
      <w:r w:rsidRPr="00B67739">
        <w:rPr>
          <w:rFonts w:eastAsia="Arial" w:cs="Arial"/>
          <w:lang w:val="en-US"/>
        </w:rPr>
        <w:t>n</w:t>
      </w:r>
      <w:r w:rsidRPr="00B67739">
        <w:rPr>
          <w:rFonts w:eastAsia="Arial" w:cs="Arial"/>
          <w:spacing w:val="1"/>
          <w:lang w:val="en-US"/>
        </w:rPr>
        <w:t>t</w:t>
      </w:r>
      <w:r w:rsidRPr="00B67739">
        <w:rPr>
          <w:rFonts w:eastAsia="Arial" w:cs="Arial"/>
          <w:spacing w:val="-3"/>
          <w:lang w:val="en-US"/>
        </w:rPr>
        <w:t>e</w:t>
      </w:r>
      <w:r w:rsidRPr="00B67739">
        <w:rPr>
          <w:rFonts w:eastAsia="Arial" w:cs="Arial"/>
          <w:spacing w:val="1"/>
          <w:lang w:val="en-US"/>
        </w:rPr>
        <w:t>r</w:t>
      </w:r>
      <w:r w:rsidRPr="00B67739">
        <w:rPr>
          <w:rFonts w:eastAsia="Arial" w:cs="Arial"/>
          <w:lang w:val="en-US"/>
        </w:rPr>
        <w:t xml:space="preserve">nal </w:t>
      </w:r>
      <w:r w:rsidRPr="00B67739">
        <w:rPr>
          <w:rFonts w:eastAsia="Arial" w:cs="Arial"/>
          <w:spacing w:val="-1"/>
          <w:lang w:val="en-US"/>
        </w:rPr>
        <w:t>St</w:t>
      </w:r>
      <w:r w:rsidRPr="00B67739">
        <w:rPr>
          <w:rFonts w:eastAsia="Arial" w:cs="Arial"/>
          <w:spacing w:val="1"/>
          <w:lang w:val="en-US"/>
        </w:rPr>
        <w:t>r</w:t>
      </w:r>
      <w:r w:rsidRPr="00B67739">
        <w:rPr>
          <w:rFonts w:eastAsia="Arial" w:cs="Arial"/>
          <w:lang w:val="en-US"/>
        </w:rPr>
        <w:t>u</w:t>
      </w:r>
      <w:r w:rsidRPr="00B67739">
        <w:rPr>
          <w:rFonts w:eastAsia="Arial" w:cs="Arial"/>
          <w:spacing w:val="-2"/>
          <w:lang w:val="en-US"/>
        </w:rPr>
        <w:t>c</w:t>
      </w:r>
      <w:r w:rsidRPr="00B67739">
        <w:rPr>
          <w:rFonts w:eastAsia="Arial" w:cs="Arial"/>
          <w:spacing w:val="1"/>
          <w:lang w:val="en-US"/>
        </w:rPr>
        <w:t>t</w:t>
      </w:r>
      <w:r w:rsidRPr="00B67739">
        <w:rPr>
          <w:rFonts w:eastAsia="Arial" w:cs="Arial"/>
          <w:lang w:val="en-US"/>
        </w:rPr>
        <w:t>u</w:t>
      </w:r>
      <w:r w:rsidRPr="00B67739">
        <w:rPr>
          <w:rFonts w:eastAsia="Arial" w:cs="Arial"/>
          <w:spacing w:val="1"/>
          <w:lang w:val="en-US"/>
        </w:rPr>
        <w:t>r</w:t>
      </w:r>
      <w:r w:rsidRPr="00B67739">
        <w:rPr>
          <w:rFonts w:eastAsia="Arial" w:cs="Arial"/>
          <w:lang w:val="en-US"/>
        </w:rPr>
        <w:t>es</w:t>
      </w:r>
      <w:r w:rsidRPr="00B67739">
        <w:rPr>
          <w:rFonts w:eastAsia="Arial" w:cs="Arial"/>
          <w:spacing w:val="-1"/>
          <w:lang w:val="en-US"/>
        </w:rPr>
        <w:t xml:space="preserve"> </w:t>
      </w:r>
      <w:r w:rsidRPr="00B67739">
        <w:rPr>
          <w:rFonts w:eastAsia="Arial" w:cs="Arial"/>
          <w:lang w:val="en-US"/>
        </w:rPr>
        <w:t>and</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spacing w:val="-1"/>
          <w:lang w:val="en-US"/>
        </w:rPr>
        <w:t>i</w:t>
      </w:r>
      <w:r w:rsidRPr="00B67739">
        <w:rPr>
          <w:rFonts w:eastAsia="Arial" w:cs="Arial"/>
          <w:spacing w:val="1"/>
          <w:lang w:val="en-US"/>
        </w:rPr>
        <w:t>m</w:t>
      </w:r>
      <w:r w:rsidRPr="00B67739">
        <w:rPr>
          <w:rFonts w:eastAsia="Arial" w:cs="Arial"/>
          <w:spacing w:val="-3"/>
          <w:lang w:val="en-US"/>
        </w:rPr>
        <w:t>e</w:t>
      </w:r>
      <w:r w:rsidRPr="00B67739">
        <w:rPr>
          <w:rFonts w:eastAsia="Arial" w:cs="Arial"/>
          <w:spacing w:val="1"/>
          <w:lang w:val="en-US"/>
        </w:rPr>
        <w:t>t</w:t>
      </w:r>
      <w:r w:rsidRPr="00B67739">
        <w:rPr>
          <w:rFonts w:eastAsia="Arial" w:cs="Arial"/>
          <w:lang w:val="en-US"/>
        </w:rPr>
        <w:t>ab</w:t>
      </w:r>
      <w:r w:rsidRPr="00B67739">
        <w:rPr>
          <w:rFonts w:eastAsia="Arial" w:cs="Arial"/>
          <w:spacing w:val="-1"/>
          <w:lang w:val="en-US"/>
        </w:rPr>
        <w:t>l</w:t>
      </w:r>
      <w:r w:rsidRPr="00B67739">
        <w:rPr>
          <w:rFonts w:eastAsia="Arial" w:cs="Arial"/>
          <w:lang w:val="en-US"/>
        </w:rPr>
        <w:t>e</w:t>
      </w:r>
      <w:r w:rsidRPr="00B67739">
        <w:rPr>
          <w:rFonts w:eastAsia="Arial" w:cs="Arial"/>
          <w:spacing w:val="1"/>
          <w:lang w:val="en-US"/>
        </w:rPr>
        <w:t xml:space="preserve"> r</w:t>
      </w:r>
      <w:r w:rsidRPr="00B67739">
        <w:rPr>
          <w:rFonts w:eastAsia="Arial" w:cs="Arial"/>
          <w:lang w:val="en-US"/>
        </w:rPr>
        <w:t>ed</w:t>
      </w:r>
      <w:r w:rsidRPr="00B67739">
        <w:rPr>
          <w:rFonts w:eastAsia="Arial" w:cs="Arial"/>
          <w:spacing w:val="-3"/>
          <w:lang w:val="en-US"/>
        </w:rPr>
        <w:t>u</w:t>
      </w:r>
      <w:r w:rsidRPr="00B67739">
        <w:rPr>
          <w:rFonts w:eastAsia="Arial" w:cs="Arial"/>
          <w:lang w:val="en-US"/>
        </w:rPr>
        <w:t>c</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ons.</w:t>
      </w:r>
    </w:p>
    <w:p w14:paraId="66302918" w14:textId="77777777" w:rsidR="00B67739" w:rsidRPr="00B67739" w:rsidRDefault="00B67739" w:rsidP="00B67739">
      <w:pPr>
        <w:spacing w:before="2" w:after="0" w:line="130" w:lineRule="exact"/>
        <w:rPr>
          <w:sz w:val="13"/>
          <w:szCs w:val="13"/>
          <w:lang w:val="en-US"/>
        </w:rPr>
      </w:pPr>
    </w:p>
    <w:p w14:paraId="60A56DBC"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At its meeting of 17-19 April 2018, the Board of Governors approved the revised Annex to document 2011-01-D-33-en-9 concerning the Internal Structures of the European Schools.</w:t>
      </w:r>
    </w:p>
    <w:p w14:paraId="14E9656A" w14:textId="55B52ED1" w:rsidR="00B67739" w:rsidRPr="00B67739" w:rsidRDefault="00B67739" w:rsidP="00B67739">
      <w:pPr>
        <w:autoSpaceDE w:val="0"/>
        <w:autoSpaceDN w:val="0"/>
        <w:adjustRightInd w:val="0"/>
        <w:spacing w:after="0"/>
        <w:rPr>
          <w:rFonts w:eastAsia="Calibri" w:cs="Arial"/>
          <w:lang w:val="en-US"/>
        </w:rPr>
      </w:pPr>
    </w:p>
    <w:p w14:paraId="3465F2EE" w14:textId="77777777" w:rsidR="00B67739" w:rsidRPr="00B67739" w:rsidRDefault="00B67739" w:rsidP="00B67739">
      <w:pPr>
        <w:spacing w:after="0" w:line="200" w:lineRule="exact"/>
        <w:rPr>
          <w:sz w:val="20"/>
          <w:lang w:val="en-US"/>
        </w:rPr>
      </w:pPr>
    </w:p>
    <w:p w14:paraId="46256E60" w14:textId="73D29F8A" w:rsidR="00B67739" w:rsidRPr="005C22DC" w:rsidRDefault="00AC28C5" w:rsidP="005C22DC">
      <w:pPr>
        <w:pStyle w:val="ListParagraph"/>
        <w:numPr>
          <w:ilvl w:val="0"/>
          <w:numId w:val="37"/>
        </w:numPr>
        <w:spacing w:after="0"/>
        <w:ind w:right="5451"/>
        <w:rPr>
          <w:rFonts w:eastAsia="Times" w:cs="Arial"/>
          <w:b/>
          <w:color w:val="3D98D1"/>
          <w:sz w:val="28"/>
          <w:szCs w:val="24"/>
          <w:lang w:val="en-US"/>
        </w:rPr>
      </w:pPr>
      <w:r w:rsidRPr="005C22DC">
        <w:rPr>
          <w:rFonts w:eastAsia="Times" w:cs="Arial"/>
          <w:b/>
          <w:color w:val="3D98D1"/>
          <w:sz w:val="28"/>
          <w:szCs w:val="24"/>
          <w:lang w:val="en-US"/>
        </w:rPr>
        <w:t>Internal S</w:t>
      </w:r>
      <w:r w:rsidR="00B67739" w:rsidRPr="005C22DC">
        <w:rPr>
          <w:rFonts w:eastAsia="Times" w:cs="Arial"/>
          <w:b/>
          <w:color w:val="3D98D1"/>
          <w:sz w:val="28"/>
          <w:szCs w:val="24"/>
          <w:lang w:val="en-US"/>
        </w:rPr>
        <w:t>tructures</w:t>
      </w:r>
    </w:p>
    <w:p w14:paraId="25083184" w14:textId="77777777" w:rsidR="00B67739" w:rsidRPr="00B67739" w:rsidRDefault="00B67739" w:rsidP="00B67739">
      <w:pPr>
        <w:spacing w:before="8" w:after="0" w:line="240" w:lineRule="exact"/>
        <w:rPr>
          <w:sz w:val="24"/>
          <w:szCs w:val="24"/>
          <w:lang w:val="en-US"/>
        </w:rPr>
      </w:pPr>
    </w:p>
    <w:p w14:paraId="46606A39"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The schools may appoint coordinators in the priority areas within the total amount of Internal Structures resources. Each task should have a clear job description, including the responsibilities of the nominated coordinator.</w:t>
      </w:r>
    </w:p>
    <w:p w14:paraId="7BD7DB4E" w14:textId="77777777" w:rsidR="00B67739" w:rsidRPr="00B67739" w:rsidRDefault="00B67739" w:rsidP="00B67739">
      <w:pPr>
        <w:autoSpaceDE w:val="0"/>
        <w:autoSpaceDN w:val="0"/>
        <w:adjustRightInd w:val="0"/>
        <w:spacing w:after="0"/>
        <w:rPr>
          <w:rFonts w:eastAsia="Calibri" w:cs="Arial"/>
          <w:lang w:val="en-US"/>
        </w:rPr>
      </w:pPr>
    </w:p>
    <w:p w14:paraId="23052DEF"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The distribution of timetable reductions shall be effected in a transparent way.</w:t>
      </w:r>
    </w:p>
    <w:p w14:paraId="18BFE133" w14:textId="77777777" w:rsidR="00B67739" w:rsidRPr="00B67739" w:rsidRDefault="00B67739" w:rsidP="00B67739">
      <w:pPr>
        <w:autoSpaceDE w:val="0"/>
        <w:autoSpaceDN w:val="0"/>
        <w:adjustRightInd w:val="0"/>
        <w:spacing w:after="0"/>
        <w:rPr>
          <w:rFonts w:eastAsia="Calibri" w:cs="Arial"/>
          <w:lang w:val="en-US"/>
        </w:rPr>
      </w:pPr>
    </w:p>
    <w:p w14:paraId="142F1DEC"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The director of the school shall present the use of the Internal Structures resources annually to the Administrative Board, in September/October.</w:t>
      </w:r>
    </w:p>
    <w:p w14:paraId="6E9BA9A5" w14:textId="77777777" w:rsidR="00B67739" w:rsidRPr="00B67739" w:rsidRDefault="00B67739" w:rsidP="00B67739">
      <w:pPr>
        <w:autoSpaceDE w:val="0"/>
        <w:autoSpaceDN w:val="0"/>
        <w:adjustRightInd w:val="0"/>
        <w:spacing w:after="0"/>
        <w:rPr>
          <w:rFonts w:eastAsia="Calibri" w:cs="Arial"/>
          <w:lang w:val="en-US"/>
        </w:rPr>
      </w:pPr>
    </w:p>
    <w:p w14:paraId="64C800A5"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A locally recruited teacher can be appointed to the task, but the total amount of hours or periods of the Internal Structures should not exceed the given framework.</w:t>
      </w:r>
    </w:p>
    <w:p w14:paraId="67CDB4BF" w14:textId="77777777" w:rsidR="00B67739" w:rsidRPr="00B67739" w:rsidRDefault="00B67739" w:rsidP="00B67739">
      <w:pPr>
        <w:autoSpaceDE w:val="0"/>
        <w:autoSpaceDN w:val="0"/>
        <w:adjustRightInd w:val="0"/>
        <w:spacing w:after="0"/>
        <w:rPr>
          <w:rFonts w:eastAsia="Calibri" w:cs="Arial"/>
          <w:b/>
          <w:bCs/>
          <w:lang w:val="en-US"/>
        </w:rPr>
      </w:pPr>
    </w:p>
    <w:p w14:paraId="599BF86C" w14:textId="77777777" w:rsidR="00B67739" w:rsidRPr="00B67739" w:rsidRDefault="00B67739" w:rsidP="00B67739">
      <w:pPr>
        <w:autoSpaceDE w:val="0"/>
        <w:autoSpaceDN w:val="0"/>
        <w:adjustRightInd w:val="0"/>
        <w:spacing w:after="0"/>
        <w:rPr>
          <w:rFonts w:eastAsia="Calibri" w:cs="Arial"/>
          <w:lang w:val="en-US"/>
        </w:rPr>
      </w:pPr>
      <w:r w:rsidRPr="00B67739">
        <w:rPr>
          <w:rFonts w:eastAsia="Calibri" w:cs="Arial"/>
          <w:lang w:val="en-US"/>
        </w:rPr>
        <w:t xml:space="preserve">The statutory timetable reductions for </w:t>
      </w:r>
      <w:r w:rsidRPr="00B67739">
        <w:rPr>
          <w:rFonts w:eastAsia="Calibri" w:cs="Arial"/>
          <w:b/>
          <w:lang w:val="en-US"/>
        </w:rPr>
        <w:t>Teaching Staff Committee</w:t>
      </w:r>
      <w:r w:rsidRPr="00B67739">
        <w:rPr>
          <w:rFonts w:eastAsia="Calibri" w:cs="Arial"/>
          <w:lang w:val="en-US"/>
        </w:rPr>
        <w:t xml:space="preserve"> representatives, as well as the specific reductions for European School system level tasks (see Point 2 below) are not included in the total amount of the Internal Structures resources of a School.</w:t>
      </w:r>
    </w:p>
    <w:p w14:paraId="4F963CCC" w14:textId="24BF5E29" w:rsidR="00F8521D" w:rsidRDefault="00F8521D">
      <w:pPr>
        <w:spacing w:before="0" w:after="0"/>
        <w:jc w:val="left"/>
        <w:rPr>
          <w:sz w:val="19"/>
          <w:szCs w:val="19"/>
          <w:lang w:val="en-US"/>
        </w:rPr>
      </w:pPr>
      <w:r>
        <w:rPr>
          <w:sz w:val="19"/>
          <w:szCs w:val="19"/>
          <w:lang w:val="en-US"/>
        </w:rPr>
        <w:br w:type="page"/>
      </w:r>
    </w:p>
    <w:p w14:paraId="51A737B9" w14:textId="77777777" w:rsidR="00B67739" w:rsidRPr="00B67739" w:rsidRDefault="00B67739" w:rsidP="005C22DC">
      <w:pPr>
        <w:spacing w:after="0"/>
        <w:ind w:left="116" w:right="3608"/>
        <w:rPr>
          <w:rFonts w:eastAsia="Arial" w:cs="Arial"/>
          <w:sz w:val="24"/>
          <w:szCs w:val="24"/>
          <w:lang w:val="en-US"/>
        </w:rPr>
      </w:pPr>
      <w:r w:rsidRPr="00B67739">
        <w:rPr>
          <w:rFonts w:eastAsia="Arial" w:cs="Arial"/>
          <w:b/>
          <w:bCs/>
          <w:sz w:val="24"/>
          <w:szCs w:val="24"/>
          <w:lang w:val="en-US"/>
        </w:rPr>
        <w:t>1</w:t>
      </w:r>
      <w:r w:rsidRPr="00B67739">
        <w:rPr>
          <w:rFonts w:eastAsia="Arial" w:cs="Arial"/>
          <w:b/>
          <w:bCs/>
          <w:spacing w:val="1"/>
          <w:sz w:val="24"/>
          <w:szCs w:val="24"/>
          <w:lang w:val="en-US"/>
        </w:rPr>
        <w:t>.</w:t>
      </w:r>
      <w:r w:rsidRPr="00B67739">
        <w:rPr>
          <w:rFonts w:eastAsia="Arial" w:cs="Arial"/>
          <w:b/>
          <w:bCs/>
          <w:sz w:val="24"/>
          <w:szCs w:val="24"/>
          <w:lang w:val="en-US"/>
        </w:rPr>
        <w:t xml:space="preserve">1. </w:t>
      </w:r>
      <w:r w:rsidRPr="00B67739">
        <w:rPr>
          <w:rFonts w:eastAsia="Arial" w:cs="Arial"/>
          <w:b/>
          <w:bCs/>
          <w:spacing w:val="1"/>
          <w:sz w:val="24"/>
          <w:szCs w:val="24"/>
          <w:lang w:val="en-US"/>
        </w:rPr>
        <w:t>I</w:t>
      </w:r>
      <w:r w:rsidRPr="00B67739">
        <w:rPr>
          <w:rFonts w:eastAsia="Arial" w:cs="Arial"/>
          <w:b/>
          <w:bCs/>
          <w:spacing w:val="-3"/>
          <w:sz w:val="24"/>
          <w:szCs w:val="24"/>
          <w:lang w:val="en-US"/>
        </w:rPr>
        <w:t>n</w:t>
      </w:r>
      <w:r w:rsidRPr="00B67739">
        <w:rPr>
          <w:rFonts w:eastAsia="Arial" w:cs="Arial"/>
          <w:b/>
          <w:bCs/>
          <w:spacing w:val="1"/>
          <w:sz w:val="24"/>
          <w:szCs w:val="24"/>
          <w:lang w:val="en-US"/>
        </w:rPr>
        <w:t>t</w:t>
      </w:r>
      <w:r w:rsidRPr="00B67739">
        <w:rPr>
          <w:rFonts w:eastAsia="Arial" w:cs="Arial"/>
          <w:b/>
          <w:bCs/>
          <w:sz w:val="24"/>
          <w:szCs w:val="24"/>
          <w:lang w:val="en-US"/>
        </w:rPr>
        <w:t>e</w:t>
      </w:r>
      <w:r w:rsidRPr="00B67739">
        <w:rPr>
          <w:rFonts w:eastAsia="Arial" w:cs="Arial"/>
          <w:b/>
          <w:bCs/>
          <w:spacing w:val="1"/>
          <w:sz w:val="24"/>
          <w:szCs w:val="24"/>
          <w:lang w:val="en-US"/>
        </w:rPr>
        <w:t>r</w:t>
      </w:r>
      <w:r w:rsidRPr="00B67739">
        <w:rPr>
          <w:rFonts w:eastAsia="Arial" w:cs="Arial"/>
          <w:b/>
          <w:bCs/>
          <w:sz w:val="24"/>
          <w:szCs w:val="24"/>
          <w:lang w:val="en-US"/>
        </w:rPr>
        <w:t>n</w:t>
      </w:r>
      <w:r w:rsidRPr="00B67739">
        <w:rPr>
          <w:rFonts w:eastAsia="Arial" w:cs="Arial"/>
          <w:b/>
          <w:bCs/>
          <w:spacing w:val="-3"/>
          <w:sz w:val="24"/>
          <w:szCs w:val="24"/>
          <w:lang w:val="en-US"/>
        </w:rPr>
        <w:t>a</w:t>
      </w:r>
      <w:r w:rsidRPr="00B67739">
        <w:rPr>
          <w:rFonts w:eastAsia="Arial" w:cs="Arial"/>
          <w:b/>
          <w:bCs/>
          <w:sz w:val="24"/>
          <w:szCs w:val="24"/>
          <w:lang w:val="en-US"/>
        </w:rPr>
        <w:t>l</w:t>
      </w:r>
      <w:r w:rsidRPr="00B67739">
        <w:rPr>
          <w:rFonts w:eastAsia="Arial" w:cs="Arial"/>
          <w:b/>
          <w:bCs/>
          <w:spacing w:val="2"/>
          <w:sz w:val="24"/>
          <w:szCs w:val="24"/>
          <w:lang w:val="en-US"/>
        </w:rPr>
        <w:t xml:space="preserve"> </w:t>
      </w:r>
      <w:r w:rsidRPr="00B67739">
        <w:rPr>
          <w:rFonts w:eastAsia="Arial" w:cs="Arial"/>
          <w:b/>
          <w:bCs/>
          <w:spacing w:val="-1"/>
          <w:sz w:val="24"/>
          <w:szCs w:val="24"/>
          <w:lang w:val="en-US"/>
        </w:rPr>
        <w:t>St</w:t>
      </w:r>
      <w:r w:rsidRPr="00B67739">
        <w:rPr>
          <w:rFonts w:eastAsia="Arial" w:cs="Arial"/>
          <w:b/>
          <w:bCs/>
          <w:spacing w:val="1"/>
          <w:sz w:val="24"/>
          <w:szCs w:val="24"/>
          <w:lang w:val="en-US"/>
        </w:rPr>
        <w:t>r</w:t>
      </w:r>
      <w:r w:rsidRPr="00B67739">
        <w:rPr>
          <w:rFonts w:eastAsia="Arial" w:cs="Arial"/>
          <w:b/>
          <w:bCs/>
          <w:sz w:val="24"/>
          <w:szCs w:val="24"/>
          <w:lang w:val="en-US"/>
        </w:rPr>
        <w:t>uc</w:t>
      </w:r>
      <w:r w:rsidRPr="00B67739">
        <w:rPr>
          <w:rFonts w:eastAsia="Arial" w:cs="Arial"/>
          <w:b/>
          <w:bCs/>
          <w:spacing w:val="1"/>
          <w:sz w:val="24"/>
          <w:szCs w:val="24"/>
          <w:lang w:val="en-US"/>
        </w:rPr>
        <w:t>t</w:t>
      </w:r>
      <w:r w:rsidRPr="00B67739">
        <w:rPr>
          <w:rFonts w:eastAsia="Arial" w:cs="Arial"/>
          <w:b/>
          <w:bCs/>
          <w:spacing w:val="-3"/>
          <w:sz w:val="24"/>
          <w:szCs w:val="24"/>
          <w:lang w:val="en-US"/>
        </w:rPr>
        <w:t>u</w:t>
      </w:r>
      <w:r w:rsidRPr="00B67739">
        <w:rPr>
          <w:rFonts w:eastAsia="Arial" w:cs="Arial"/>
          <w:b/>
          <w:bCs/>
          <w:spacing w:val="1"/>
          <w:sz w:val="24"/>
          <w:szCs w:val="24"/>
          <w:lang w:val="en-US"/>
        </w:rPr>
        <w:t>r</w:t>
      </w:r>
      <w:r w:rsidRPr="00B67739">
        <w:rPr>
          <w:rFonts w:eastAsia="Arial" w:cs="Arial"/>
          <w:b/>
          <w:bCs/>
          <w:sz w:val="24"/>
          <w:szCs w:val="24"/>
          <w:lang w:val="en-US"/>
        </w:rPr>
        <w:t>es</w:t>
      </w:r>
      <w:r w:rsidRPr="00B67739">
        <w:rPr>
          <w:rFonts w:eastAsia="Arial" w:cs="Arial"/>
          <w:b/>
          <w:bCs/>
          <w:spacing w:val="-1"/>
          <w:sz w:val="24"/>
          <w:szCs w:val="24"/>
          <w:lang w:val="en-US"/>
        </w:rPr>
        <w:t xml:space="preserve"> </w:t>
      </w:r>
      <w:r w:rsidRPr="00B67739">
        <w:rPr>
          <w:rFonts w:eastAsia="Arial" w:cs="Arial"/>
          <w:b/>
          <w:bCs/>
          <w:sz w:val="24"/>
          <w:szCs w:val="24"/>
          <w:lang w:val="en-US"/>
        </w:rPr>
        <w:t>ca</w:t>
      </w:r>
      <w:r w:rsidRPr="00B67739">
        <w:rPr>
          <w:rFonts w:eastAsia="Arial" w:cs="Arial"/>
          <w:b/>
          <w:bCs/>
          <w:spacing w:val="1"/>
          <w:sz w:val="24"/>
          <w:szCs w:val="24"/>
          <w:lang w:val="en-US"/>
        </w:rPr>
        <w:t>l</w:t>
      </w:r>
      <w:r w:rsidRPr="00B67739">
        <w:rPr>
          <w:rFonts w:eastAsia="Arial" w:cs="Arial"/>
          <w:b/>
          <w:bCs/>
          <w:sz w:val="24"/>
          <w:szCs w:val="24"/>
          <w:lang w:val="en-US"/>
        </w:rPr>
        <w:t>cu</w:t>
      </w:r>
      <w:r w:rsidRPr="00B67739">
        <w:rPr>
          <w:rFonts w:eastAsia="Arial" w:cs="Arial"/>
          <w:b/>
          <w:bCs/>
          <w:spacing w:val="1"/>
          <w:sz w:val="24"/>
          <w:szCs w:val="24"/>
          <w:lang w:val="en-US"/>
        </w:rPr>
        <w:t>l</w:t>
      </w:r>
      <w:r w:rsidRPr="00B67739">
        <w:rPr>
          <w:rFonts w:eastAsia="Arial" w:cs="Arial"/>
          <w:b/>
          <w:bCs/>
          <w:spacing w:val="-3"/>
          <w:sz w:val="24"/>
          <w:szCs w:val="24"/>
          <w:lang w:val="en-US"/>
        </w:rPr>
        <w:t>a</w:t>
      </w:r>
      <w:r w:rsidRPr="00B67739">
        <w:rPr>
          <w:rFonts w:eastAsia="Arial" w:cs="Arial"/>
          <w:b/>
          <w:bCs/>
          <w:spacing w:val="1"/>
          <w:sz w:val="24"/>
          <w:szCs w:val="24"/>
          <w:lang w:val="en-US"/>
        </w:rPr>
        <w:t>ti</w:t>
      </w:r>
      <w:r w:rsidRPr="00B67739">
        <w:rPr>
          <w:rFonts w:eastAsia="Arial" w:cs="Arial"/>
          <w:b/>
          <w:bCs/>
          <w:sz w:val="24"/>
          <w:szCs w:val="24"/>
          <w:lang w:val="en-US"/>
        </w:rPr>
        <w:t>on</w:t>
      </w:r>
      <w:r w:rsidRPr="00B67739">
        <w:rPr>
          <w:rFonts w:eastAsia="Arial" w:cs="Arial"/>
          <w:b/>
          <w:bCs/>
          <w:spacing w:val="-2"/>
          <w:sz w:val="24"/>
          <w:szCs w:val="24"/>
          <w:lang w:val="en-US"/>
        </w:rPr>
        <w:t xml:space="preserve"> </w:t>
      </w:r>
      <w:r w:rsidRPr="00B67739">
        <w:rPr>
          <w:rFonts w:eastAsia="Arial" w:cs="Arial"/>
          <w:b/>
          <w:bCs/>
          <w:spacing w:val="1"/>
          <w:sz w:val="24"/>
          <w:szCs w:val="24"/>
          <w:lang w:val="en-US"/>
        </w:rPr>
        <w:t>m</w:t>
      </w:r>
      <w:r w:rsidRPr="00B67739">
        <w:rPr>
          <w:rFonts w:eastAsia="Arial" w:cs="Arial"/>
          <w:b/>
          <w:bCs/>
          <w:spacing w:val="-3"/>
          <w:sz w:val="24"/>
          <w:szCs w:val="24"/>
          <w:lang w:val="en-US"/>
        </w:rPr>
        <w:t>e</w:t>
      </w:r>
      <w:r w:rsidRPr="00B67739">
        <w:rPr>
          <w:rFonts w:eastAsia="Arial" w:cs="Arial"/>
          <w:b/>
          <w:bCs/>
          <w:spacing w:val="1"/>
          <w:sz w:val="24"/>
          <w:szCs w:val="24"/>
          <w:lang w:val="en-US"/>
        </w:rPr>
        <w:t>t</w:t>
      </w:r>
      <w:r w:rsidRPr="00B67739">
        <w:rPr>
          <w:rFonts w:eastAsia="Arial" w:cs="Arial"/>
          <w:b/>
          <w:bCs/>
          <w:sz w:val="24"/>
          <w:szCs w:val="24"/>
          <w:lang w:val="en-US"/>
        </w:rPr>
        <w:t>hod</w:t>
      </w:r>
    </w:p>
    <w:p w14:paraId="17119757" w14:textId="77777777" w:rsidR="00B67739" w:rsidRPr="00B67739" w:rsidRDefault="00B67739" w:rsidP="00B67739">
      <w:pPr>
        <w:spacing w:before="1" w:after="0" w:line="240" w:lineRule="exact"/>
        <w:rPr>
          <w:sz w:val="24"/>
          <w:szCs w:val="24"/>
          <w:lang w:val="en-US"/>
        </w:rPr>
      </w:pPr>
    </w:p>
    <w:p w14:paraId="18E7A3FF" w14:textId="414F0667" w:rsidR="00B67739" w:rsidRPr="00F93C7D" w:rsidRDefault="00B67739" w:rsidP="00B67739">
      <w:pPr>
        <w:spacing w:after="0" w:line="275" w:lineRule="auto"/>
        <w:ind w:left="116" w:right="49"/>
        <w:rPr>
          <w:rFonts w:eastAsia="Arial" w:cs="Arial"/>
          <w:lang w:val="en-US"/>
        </w:rPr>
      </w:pPr>
      <w:r w:rsidRPr="00F93C7D">
        <w:rPr>
          <w:rFonts w:eastAsia="Arial" w:cs="Arial"/>
          <w:spacing w:val="2"/>
          <w:lang w:val="en-US"/>
        </w:rPr>
        <w:t>T</w:t>
      </w:r>
      <w:r w:rsidRPr="00F93C7D">
        <w:rPr>
          <w:rFonts w:eastAsia="Arial" w:cs="Arial"/>
          <w:lang w:val="en-US"/>
        </w:rPr>
        <w:t>he</w:t>
      </w:r>
      <w:r w:rsidRPr="00F93C7D">
        <w:rPr>
          <w:rFonts w:eastAsia="Arial" w:cs="Arial"/>
          <w:spacing w:val="1"/>
          <w:lang w:val="en-US"/>
        </w:rPr>
        <w:t xml:space="preserve"> </w:t>
      </w:r>
      <w:r w:rsidRPr="00F93C7D">
        <w:rPr>
          <w:rFonts w:eastAsia="Arial" w:cs="Arial"/>
          <w:lang w:val="en-US"/>
        </w:rPr>
        <w:t>ca</w:t>
      </w:r>
      <w:r w:rsidRPr="00F93C7D">
        <w:rPr>
          <w:rFonts w:eastAsia="Arial" w:cs="Arial"/>
          <w:spacing w:val="-1"/>
          <w:lang w:val="en-US"/>
        </w:rPr>
        <w:t>l</w:t>
      </w:r>
      <w:r w:rsidRPr="00F93C7D">
        <w:rPr>
          <w:rFonts w:eastAsia="Arial" w:cs="Arial"/>
          <w:lang w:val="en-US"/>
        </w:rPr>
        <w:t>cu</w:t>
      </w:r>
      <w:r w:rsidRPr="00F93C7D">
        <w:rPr>
          <w:rFonts w:eastAsia="Arial" w:cs="Arial"/>
          <w:spacing w:val="-1"/>
          <w:lang w:val="en-US"/>
        </w:rPr>
        <w:t>l</w:t>
      </w:r>
      <w:r w:rsidRPr="00F93C7D">
        <w:rPr>
          <w:rFonts w:eastAsia="Arial" w:cs="Arial"/>
          <w:lang w:val="en-US"/>
        </w:rPr>
        <w:t>a</w:t>
      </w:r>
      <w:r w:rsidRPr="00F93C7D">
        <w:rPr>
          <w:rFonts w:eastAsia="Arial" w:cs="Arial"/>
          <w:spacing w:val="1"/>
          <w:lang w:val="en-US"/>
        </w:rPr>
        <w:t>t</w:t>
      </w:r>
      <w:r w:rsidRPr="00F93C7D">
        <w:rPr>
          <w:rFonts w:eastAsia="Arial" w:cs="Arial"/>
          <w:spacing w:val="-1"/>
          <w:lang w:val="en-US"/>
        </w:rPr>
        <w:t>i</w:t>
      </w:r>
      <w:r w:rsidRPr="00F93C7D">
        <w:rPr>
          <w:rFonts w:eastAsia="Arial" w:cs="Arial"/>
          <w:lang w:val="en-US"/>
        </w:rPr>
        <w:t>on</w:t>
      </w:r>
      <w:r w:rsidRPr="00F93C7D">
        <w:rPr>
          <w:rFonts w:eastAsia="Arial" w:cs="Arial"/>
          <w:spacing w:val="1"/>
          <w:lang w:val="en-US"/>
        </w:rPr>
        <w:t xml:space="preserve"> m</w:t>
      </w:r>
      <w:r w:rsidRPr="00F93C7D">
        <w:rPr>
          <w:rFonts w:eastAsia="Arial" w:cs="Arial"/>
          <w:spacing w:val="-3"/>
          <w:lang w:val="en-US"/>
        </w:rPr>
        <w:t>e</w:t>
      </w:r>
      <w:r w:rsidRPr="00F93C7D">
        <w:rPr>
          <w:rFonts w:eastAsia="Arial" w:cs="Arial"/>
          <w:spacing w:val="1"/>
          <w:lang w:val="en-US"/>
        </w:rPr>
        <w:t>t</w:t>
      </w:r>
      <w:r w:rsidRPr="00F93C7D">
        <w:rPr>
          <w:rFonts w:eastAsia="Arial" w:cs="Arial"/>
          <w:lang w:val="en-US"/>
        </w:rPr>
        <w:t>hod</w:t>
      </w:r>
      <w:r w:rsidRPr="00F93C7D">
        <w:rPr>
          <w:rFonts w:eastAsia="Arial" w:cs="Arial"/>
          <w:spacing w:val="1"/>
          <w:lang w:val="en-US"/>
        </w:rPr>
        <w:t xml:space="preserve"> </w:t>
      </w:r>
      <w:r w:rsidRPr="00F93C7D">
        <w:rPr>
          <w:rFonts w:eastAsia="Arial" w:cs="Arial"/>
          <w:spacing w:val="-1"/>
          <w:lang w:val="en-US"/>
        </w:rPr>
        <w:t>i</w:t>
      </w:r>
      <w:r w:rsidRPr="00F93C7D">
        <w:rPr>
          <w:rFonts w:eastAsia="Arial" w:cs="Arial"/>
          <w:lang w:val="en-US"/>
        </w:rPr>
        <w:t>s</w:t>
      </w:r>
      <w:r w:rsidRPr="00F93C7D">
        <w:rPr>
          <w:rFonts w:eastAsia="Arial" w:cs="Arial"/>
          <w:spacing w:val="1"/>
          <w:lang w:val="en-US"/>
        </w:rPr>
        <w:t xml:space="preserve"> t</w:t>
      </w:r>
      <w:r w:rsidRPr="00F93C7D">
        <w:rPr>
          <w:rFonts w:eastAsia="Arial" w:cs="Arial"/>
          <w:lang w:val="en-US"/>
        </w:rPr>
        <w:t>o</w:t>
      </w:r>
      <w:r w:rsidRPr="00F93C7D">
        <w:rPr>
          <w:rFonts w:eastAsia="Arial" w:cs="Arial"/>
          <w:spacing w:val="1"/>
          <w:lang w:val="en-US"/>
        </w:rPr>
        <w:t xml:space="preserve"> </w:t>
      </w:r>
      <w:r w:rsidRPr="00F93C7D">
        <w:rPr>
          <w:rFonts w:eastAsia="Arial" w:cs="Arial"/>
          <w:lang w:val="en-US"/>
        </w:rPr>
        <w:t>a</w:t>
      </w:r>
      <w:r w:rsidRPr="00F93C7D">
        <w:rPr>
          <w:rFonts w:eastAsia="Arial" w:cs="Arial"/>
          <w:spacing w:val="-1"/>
          <w:lang w:val="en-US"/>
        </w:rPr>
        <w:t>ll</w:t>
      </w:r>
      <w:r w:rsidRPr="00F93C7D">
        <w:rPr>
          <w:rFonts w:eastAsia="Arial" w:cs="Arial"/>
          <w:lang w:val="en-US"/>
        </w:rPr>
        <w:t>oca</w:t>
      </w:r>
      <w:r w:rsidRPr="00F93C7D">
        <w:rPr>
          <w:rFonts w:eastAsia="Arial" w:cs="Arial"/>
          <w:spacing w:val="1"/>
          <w:lang w:val="en-US"/>
        </w:rPr>
        <w:t>t</w:t>
      </w:r>
      <w:r w:rsidRPr="00F93C7D">
        <w:rPr>
          <w:rFonts w:eastAsia="Arial" w:cs="Arial"/>
          <w:lang w:val="en-US"/>
        </w:rPr>
        <w:t>e</w:t>
      </w:r>
      <w:r w:rsidRPr="00F93C7D">
        <w:rPr>
          <w:rFonts w:eastAsia="Arial" w:cs="Arial"/>
          <w:spacing w:val="1"/>
          <w:lang w:val="en-US"/>
        </w:rPr>
        <w:t xml:space="preserve"> </w:t>
      </w:r>
      <w:r w:rsidRPr="00F93C7D">
        <w:rPr>
          <w:rFonts w:eastAsia="Arial" w:cs="Arial"/>
          <w:lang w:val="en-US"/>
        </w:rPr>
        <w:t>1</w:t>
      </w:r>
      <w:r w:rsidRPr="00F93C7D">
        <w:rPr>
          <w:rFonts w:eastAsia="Arial" w:cs="Arial"/>
          <w:spacing w:val="1"/>
          <w:lang w:val="en-US"/>
        </w:rPr>
        <w:t xml:space="preserve"> </w:t>
      </w:r>
      <w:r w:rsidRPr="00F93C7D">
        <w:rPr>
          <w:rFonts w:eastAsia="Arial" w:cs="Arial"/>
          <w:lang w:val="en-US"/>
        </w:rPr>
        <w:t>hour</w:t>
      </w:r>
      <w:r w:rsidRPr="00F93C7D">
        <w:rPr>
          <w:rFonts w:eastAsia="Arial" w:cs="Arial"/>
          <w:spacing w:val="2"/>
          <w:lang w:val="en-US"/>
        </w:rPr>
        <w:t xml:space="preserve"> </w:t>
      </w:r>
      <w:r w:rsidRPr="00F93C7D">
        <w:rPr>
          <w:rFonts w:eastAsia="Arial" w:cs="Arial"/>
          <w:spacing w:val="-3"/>
          <w:lang w:val="en-US"/>
        </w:rPr>
        <w:t>o</w:t>
      </w:r>
      <w:r w:rsidRPr="00F93C7D">
        <w:rPr>
          <w:rFonts w:eastAsia="Arial" w:cs="Arial"/>
          <w:lang w:val="en-US"/>
        </w:rPr>
        <w:t>f</w:t>
      </w:r>
      <w:r w:rsidRPr="00F93C7D">
        <w:rPr>
          <w:rFonts w:eastAsia="Arial" w:cs="Arial"/>
          <w:spacing w:val="2"/>
          <w:lang w:val="en-US"/>
        </w:rPr>
        <w:t xml:space="preserve"> </w:t>
      </w:r>
      <w:r w:rsidRPr="00F93C7D">
        <w:rPr>
          <w:rFonts w:eastAsia="Arial" w:cs="Arial"/>
          <w:spacing w:val="1"/>
          <w:lang w:val="en-US"/>
        </w:rPr>
        <w:t>I</w:t>
      </w:r>
      <w:r w:rsidRPr="00F93C7D">
        <w:rPr>
          <w:rFonts w:eastAsia="Arial" w:cs="Arial"/>
          <w:lang w:val="en-US"/>
        </w:rPr>
        <w:t>n</w:t>
      </w:r>
      <w:r w:rsidRPr="00F93C7D">
        <w:rPr>
          <w:rFonts w:eastAsia="Arial" w:cs="Arial"/>
          <w:spacing w:val="-1"/>
          <w:lang w:val="en-US"/>
        </w:rPr>
        <w:t>t</w:t>
      </w:r>
      <w:r w:rsidRPr="00F93C7D">
        <w:rPr>
          <w:rFonts w:eastAsia="Arial" w:cs="Arial"/>
          <w:lang w:val="en-US"/>
        </w:rPr>
        <w:t>e</w:t>
      </w:r>
      <w:r w:rsidRPr="00F93C7D">
        <w:rPr>
          <w:rFonts w:eastAsia="Arial" w:cs="Arial"/>
          <w:spacing w:val="1"/>
          <w:lang w:val="en-US"/>
        </w:rPr>
        <w:t>r</w:t>
      </w:r>
      <w:r w:rsidRPr="00F93C7D">
        <w:rPr>
          <w:rFonts w:eastAsia="Arial" w:cs="Arial"/>
          <w:lang w:val="en-US"/>
        </w:rPr>
        <w:t xml:space="preserve">nal </w:t>
      </w:r>
      <w:r w:rsidRPr="00F93C7D">
        <w:rPr>
          <w:rFonts w:eastAsia="Arial" w:cs="Arial"/>
          <w:spacing w:val="-1"/>
          <w:lang w:val="en-US"/>
        </w:rPr>
        <w:t>S</w:t>
      </w:r>
      <w:r w:rsidRPr="00F93C7D">
        <w:rPr>
          <w:rFonts w:eastAsia="Arial" w:cs="Arial"/>
          <w:spacing w:val="1"/>
          <w:lang w:val="en-US"/>
        </w:rPr>
        <w:t>tr</w:t>
      </w:r>
      <w:r w:rsidRPr="00F93C7D">
        <w:rPr>
          <w:rFonts w:eastAsia="Arial" w:cs="Arial"/>
          <w:lang w:val="en-US"/>
        </w:rPr>
        <w:t>u</w:t>
      </w:r>
      <w:r w:rsidRPr="00F93C7D">
        <w:rPr>
          <w:rFonts w:eastAsia="Arial" w:cs="Arial"/>
          <w:spacing w:val="-2"/>
          <w:lang w:val="en-US"/>
        </w:rPr>
        <w:t>c</w:t>
      </w:r>
      <w:r w:rsidRPr="00F93C7D">
        <w:rPr>
          <w:rFonts w:eastAsia="Arial" w:cs="Arial"/>
          <w:spacing w:val="1"/>
          <w:lang w:val="en-US"/>
        </w:rPr>
        <w:t>t</w:t>
      </w:r>
      <w:r w:rsidRPr="00F93C7D">
        <w:rPr>
          <w:rFonts w:eastAsia="Arial" w:cs="Arial"/>
          <w:lang w:val="en-US"/>
        </w:rPr>
        <w:t>u</w:t>
      </w:r>
      <w:r w:rsidRPr="00F93C7D">
        <w:rPr>
          <w:rFonts w:eastAsia="Arial" w:cs="Arial"/>
          <w:spacing w:val="1"/>
          <w:lang w:val="en-US"/>
        </w:rPr>
        <w:t>r</w:t>
      </w:r>
      <w:r w:rsidRPr="00F93C7D">
        <w:rPr>
          <w:rFonts w:eastAsia="Arial" w:cs="Arial"/>
          <w:lang w:val="en-US"/>
        </w:rPr>
        <w:t>es</w:t>
      </w:r>
      <w:r w:rsidRPr="00F93C7D">
        <w:rPr>
          <w:rFonts w:eastAsia="Arial" w:cs="Arial"/>
          <w:spacing w:val="-1"/>
          <w:lang w:val="en-US"/>
        </w:rPr>
        <w:t xml:space="preserve"> </w:t>
      </w:r>
      <w:r w:rsidRPr="00F93C7D">
        <w:rPr>
          <w:rFonts w:eastAsia="Arial" w:cs="Arial"/>
          <w:spacing w:val="1"/>
          <w:lang w:val="en-US"/>
        </w:rPr>
        <w:t>f</w:t>
      </w:r>
      <w:r w:rsidRPr="00F93C7D">
        <w:rPr>
          <w:rFonts w:eastAsia="Arial" w:cs="Arial"/>
          <w:lang w:val="en-US"/>
        </w:rPr>
        <w:t xml:space="preserve">or </w:t>
      </w:r>
      <w:r w:rsidRPr="00F93C7D">
        <w:rPr>
          <w:rFonts w:eastAsia="Arial" w:cs="Arial"/>
          <w:spacing w:val="1"/>
          <w:lang w:val="en-US"/>
        </w:rPr>
        <w:t>t</w:t>
      </w:r>
      <w:r w:rsidRPr="00F93C7D">
        <w:rPr>
          <w:rFonts w:eastAsia="Arial" w:cs="Arial"/>
          <w:lang w:val="en-US"/>
        </w:rPr>
        <w:t>he</w:t>
      </w:r>
      <w:r w:rsidRPr="00F93C7D">
        <w:rPr>
          <w:rFonts w:eastAsia="Arial" w:cs="Arial"/>
          <w:spacing w:val="1"/>
          <w:lang w:val="en-US"/>
        </w:rPr>
        <w:t xml:space="preserve"> </w:t>
      </w:r>
      <w:r w:rsidRPr="00F93C7D">
        <w:rPr>
          <w:rFonts w:eastAsia="Arial" w:cs="Arial"/>
          <w:spacing w:val="-3"/>
          <w:lang w:val="en-US"/>
        </w:rPr>
        <w:t>n</w:t>
      </w:r>
      <w:r w:rsidRPr="00F93C7D">
        <w:rPr>
          <w:rFonts w:eastAsia="Arial" w:cs="Arial"/>
          <w:lang w:val="en-US"/>
        </w:rPr>
        <w:t>u</w:t>
      </w:r>
      <w:r w:rsidRPr="00F93C7D">
        <w:rPr>
          <w:rFonts w:eastAsia="Arial" w:cs="Arial"/>
          <w:spacing w:val="1"/>
          <w:lang w:val="en-US"/>
        </w:rPr>
        <w:t>r</w:t>
      </w:r>
      <w:r w:rsidRPr="00F93C7D">
        <w:rPr>
          <w:rFonts w:eastAsia="Arial" w:cs="Arial"/>
          <w:lang w:val="en-US"/>
        </w:rPr>
        <w:t>se</w:t>
      </w:r>
      <w:r w:rsidRPr="00F93C7D">
        <w:rPr>
          <w:rFonts w:eastAsia="Arial" w:cs="Arial"/>
          <w:spacing w:val="1"/>
          <w:lang w:val="en-US"/>
        </w:rPr>
        <w:t>r</w:t>
      </w:r>
      <w:r w:rsidRPr="00F93C7D">
        <w:rPr>
          <w:rFonts w:eastAsia="Arial" w:cs="Arial"/>
          <w:lang w:val="en-US"/>
        </w:rPr>
        <w:t>y</w:t>
      </w:r>
      <w:r w:rsidRPr="00F93C7D">
        <w:rPr>
          <w:rFonts w:eastAsia="Arial" w:cs="Arial"/>
          <w:spacing w:val="-1"/>
          <w:lang w:val="en-US"/>
        </w:rPr>
        <w:t xml:space="preserve"> </w:t>
      </w:r>
      <w:r w:rsidRPr="00F93C7D">
        <w:rPr>
          <w:rFonts w:eastAsia="Arial" w:cs="Arial"/>
          <w:lang w:val="en-US"/>
        </w:rPr>
        <w:t>and</w:t>
      </w:r>
      <w:r w:rsidRPr="00F93C7D">
        <w:rPr>
          <w:rFonts w:eastAsia="Arial" w:cs="Arial"/>
          <w:spacing w:val="1"/>
          <w:lang w:val="en-US"/>
        </w:rPr>
        <w:t xml:space="preserve"> </w:t>
      </w:r>
      <w:r w:rsidRPr="00F93C7D">
        <w:rPr>
          <w:rFonts w:eastAsia="Arial" w:cs="Arial"/>
          <w:lang w:val="en-US"/>
        </w:rPr>
        <w:t>p</w:t>
      </w:r>
      <w:r w:rsidRPr="00F93C7D">
        <w:rPr>
          <w:rFonts w:eastAsia="Arial" w:cs="Arial"/>
          <w:spacing w:val="1"/>
          <w:lang w:val="en-US"/>
        </w:rPr>
        <w:t>r</w:t>
      </w:r>
      <w:r w:rsidRPr="00F93C7D">
        <w:rPr>
          <w:rFonts w:eastAsia="Arial" w:cs="Arial"/>
          <w:spacing w:val="-1"/>
          <w:lang w:val="en-US"/>
        </w:rPr>
        <w:t>i</w:t>
      </w:r>
      <w:r w:rsidRPr="00F93C7D">
        <w:rPr>
          <w:rFonts w:eastAsia="Arial" w:cs="Arial"/>
          <w:spacing w:val="1"/>
          <w:lang w:val="en-US"/>
        </w:rPr>
        <w:t>m</w:t>
      </w:r>
      <w:r w:rsidRPr="00F93C7D">
        <w:rPr>
          <w:rFonts w:eastAsia="Arial" w:cs="Arial"/>
          <w:lang w:val="en-US"/>
        </w:rPr>
        <w:t>a</w:t>
      </w:r>
      <w:r w:rsidRPr="00F93C7D">
        <w:rPr>
          <w:rFonts w:eastAsia="Arial" w:cs="Arial"/>
          <w:spacing w:val="1"/>
          <w:lang w:val="en-US"/>
        </w:rPr>
        <w:t>r</w:t>
      </w:r>
      <w:r w:rsidRPr="00F93C7D">
        <w:rPr>
          <w:rFonts w:eastAsia="Arial" w:cs="Arial"/>
          <w:lang w:val="en-US"/>
        </w:rPr>
        <w:t>y schoo</w:t>
      </w:r>
      <w:r w:rsidRPr="00F93C7D">
        <w:rPr>
          <w:rFonts w:eastAsia="Arial" w:cs="Arial"/>
          <w:spacing w:val="-1"/>
          <w:lang w:val="en-US"/>
        </w:rPr>
        <w:t>l</w:t>
      </w:r>
      <w:r w:rsidRPr="00F93C7D">
        <w:rPr>
          <w:rFonts w:eastAsia="Arial" w:cs="Arial"/>
          <w:lang w:val="en-US"/>
        </w:rPr>
        <w:t>s</w:t>
      </w:r>
      <w:r w:rsidRPr="00F93C7D">
        <w:rPr>
          <w:rFonts w:eastAsia="Arial" w:cs="Arial"/>
          <w:spacing w:val="42"/>
          <w:lang w:val="en-US"/>
        </w:rPr>
        <w:t xml:space="preserve"> </w:t>
      </w:r>
      <w:r w:rsidRPr="00F93C7D">
        <w:rPr>
          <w:rFonts w:eastAsia="Arial" w:cs="Arial"/>
          <w:lang w:val="en-US"/>
        </w:rPr>
        <w:t>per</w:t>
      </w:r>
      <w:r w:rsidRPr="00F93C7D">
        <w:rPr>
          <w:rFonts w:eastAsia="Arial" w:cs="Arial"/>
          <w:spacing w:val="40"/>
          <w:lang w:val="en-US"/>
        </w:rPr>
        <w:t xml:space="preserve"> </w:t>
      </w:r>
      <w:r w:rsidR="00604F68" w:rsidRPr="00EC448D">
        <w:rPr>
          <w:rFonts w:eastAsia="Arial" w:cs="Arial"/>
          <w:b/>
          <w:lang w:val="en-US"/>
        </w:rPr>
        <w:t>50</w:t>
      </w:r>
      <w:r w:rsidRPr="00EC448D">
        <w:rPr>
          <w:rFonts w:eastAsia="Arial" w:cs="Arial"/>
          <w:spacing w:val="42"/>
          <w:lang w:val="en-US"/>
        </w:rPr>
        <w:t xml:space="preserve"> </w:t>
      </w:r>
      <w:r w:rsidRPr="00EC448D">
        <w:rPr>
          <w:rFonts w:eastAsia="Arial" w:cs="Arial"/>
          <w:lang w:val="en-US"/>
        </w:rPr>
        <w:t>pup</w:t>
      </w:r>
      <w:r w:rsidRPr="00EC448D">
        <w:rPr>
          <w:rFonts w:eastAsia="Arial" w:cs="Arial"/>
          <w:spacing w:val="-1"/>
          <w:lang w:val="en-US"/>
        </w:rPr>
        <w:t>il</w:t>
      </w:r>
      <w:r w:rsidRPr="00EC448D">
        <w:rPr>
          <w:rFonts w:eastAsia="Arial" w:cs="Arial"/>
          <w:lang w:val="en-US"/>
        </w:rPr>
        <w:t>s.</w:t>
      </w:r>
      <w:r w:rsidRPr="00EC448D">
        <w:rPr>
          <w:rFonts w:eastAsia="Arial" w:cs="Arial"/>
          <w:spacing w:val="38"/>
          <w:lang w:val="en-US"/>
        </w:rPr>
        <w:t xml:space="preserve"> </w:t>
      </w:r>
      <w:r w:rsidRPr="00EC448D">
        <w:rPr>
          <w:rFonts w:eastAsia="Arial" w:cs="Arial"/>
          <w:spacing w:val="2"/>
          <w:lang w:val="en-US"/>
        </w:rPr>
        <w:t>T</w:t>
      </w:r>
      <w:r w:rsidRPr="00EC448D">
        <w:rPr>
          <w:rFonts w:eastAsia="Arial" w:cs="Arial"/>
          <w:lang w:val="en-US"/>
        </w:rPr>
        <w:t>h</w:t>
      </w:r>
      <w:r w:rsidRPr="00EC448D">
        <w:rPr>
          <w:rFonts w:eastAsia="Arial" w:cs="Arial"/>
          <w:spacing w:val="-1"/>
          <w:lang w:val="en-US"/>
        </w:rPr>
        <w:t>i</w:t>
      </w:r>
      <w:r w:rsidRPr="00EC448D">
        <w:rPr>
          <w:rFonts w:eastAsia="Arial" w:cs="Arial"/>
          <w:lang w:val="en-US"/>
        </w:rPr>
        <w:t>s</w:t>
      </w:r>
      <w:r w:rsidRPr="00EC448D">
        <w:rPr>
          <w:rFonts w:eastAsia="Arial" w:cs="Arial"/>
          <w:spacing w:val="42"/>
          <w:lang w:val="en-US"/>
        </w:rPr>
        <w:t xml:space="preserve"> </w:t>
      </w:r>
      <w:r w:rsidRPr="00EC448D">
        <w:rPr>
          <w:rFonts w:eastAsia="Arial" w:cs="Arial"/>
          <w:spacing w:val="-3"/>
          <w:lang w:val="en-US"/>
        </w:rPr>
        <w:t>a</w:t>
      </w:r>
      <w:r w:rsidRPr="00EC448D">
        <w:rPr>
          <w:rFonts w:eastAsia="Arial" w:cs="Arial"/>
          <w:spacing w:val="1"/>
          <w:lang w:val="en-US"/>
        </w:rPr>
        <w:t>m</w:t>
      </w:r>
      <w:r w:rsidRPr="00EC448D">
        <w:rPr>
          <w:rFonts w:eastAsia="Arial" w:cs="Arial"/>
          <w:lang w:val="en-US"/>
        </w:rPr>
        <w:t>ou</w:t>
      </w:r>
      <w:r w:rsidRPr="00EC448D">
        <w:rPr>
          <w:rFonts w:eastAsia="Arial" w:cs="Arial"/>
          <w:spacing w:val="-3"/>
          <w:lang w:val="en-US"/>
        </w:rPr>
        <w:t>n</w:t>
      </w:r>
      <w:r w:rsidRPr="00EC448D">
        <w:rPr>
          <w:rFonts w:eastAsia="Arial" w:cs="Arial"/>
          <w:lang w:val="en-US"/>
        </w:rPr>
        <w:t>t</w:t>
      </w:r>
      <w:r w:rsidRPr="00EC448D">
        <w:rPr>
          <w:rFonts w:eastAsia="Arial" w:cs="Arial"/>
          <w:spacing w:val="43"/>
          <w:lang w:val="en-US"/>
        </w:rPr>
        <w:t xml:space="preserve"> </w:t>
      </w:r>
      <w:r w:rsidR="00D03A5B" w:rsidRPr="00EC448D">
        <w:rPr>
          <w:rFonts w:eastAsia="Arial" w:cs="Arial"/>
          <w:b/>
          <w:spacing w:val="43"/>
          <w:lang w:val="en-US"/>
        </w:rPr>
        <w:t xml:space="preserve">should cover </w:t>
      </w:r>
      <w:r w:rsidRPr="00EC448D">
        <w:rPr>
          <w:rFonts w:eastAsia="Arial" w:cs="Arial"/>
          <w:spacing w:val="-1"/>
          <w:lang w:val="en-US"/>
        </w:rPr>
        <w:t>i</w:t>
      </w:r>
      <w:r w:rsidRPr="00EC448D">
        <w:rPr>
          <w:rFonts w:eastAsia="Arial" w:cs="Arial"/>
          <w:lang w:val="en-US"/>
        </w:rPr>
        <w:t>nc</w:t>
      </w:r>
      <w:r w:rsidRPr="00EC448D">
        <w:rPr>
          <w:rFonts w:eastAsia="Arial" w:cs="Arial"/>
          <w:spacing w:val="-1"/>
          <w:lang w:val="en-US"/>
        </w:rPr>
        <w:t>l</w:t>
      </w:r>
      <w:r w:rsidRPr="00EC448D">
        <w:rPr>
          <w:rFonts w:eastAsia="Arial" w:cs="Arial"/>
          <w:lang w:val="en-US"/>
        </w:rPr>
        <w:t>udes</w:t>
      </w:r>
      <w:r w:rsidRPr="00EC448D">
        <w:rPr>
          <w:rFonts w:eastAsia="Arial" w:cs="Arial"/>
          <w:spacing w:val="42"/>
          <w:lang w:val="en-US"/>
        </w:rPr>
        <w:t xml:space="preserve"> </w:t>
      </w:r>
      <w:r w:rsidRPr="00EC448D">
        <w:rPr>
          <w:rFonts w:eastAsia="Arial" w:cs="Arial"/>
          <w:spacing w:val="-2"/>
          <w:lang w:val="en-US"/>
        </w:rPr>
        <w:t>cy</w:t>
      </w:r>
      <w:r w:rsidRPr="00EC448D">
        <w:rPr>
          <w:rFonts w:eastAsia="Arial" w:cs="Arial"/>
          <w:lang w:val="en-US"/>
        </w:rPr>
        <w:t>c</w:t>
      </w:r>
      <w:r w:rsidRPr="00EC448D">
        <w:rPr>
          <w:rFonts w:eastAsia="Arial" w:cs="Arial"/>
          <w:spacing w:val="-1"/>
          <w:lang w:val="en-US"/>
        </w:rPr>
        <w:t>l</w:t>
      </w:r>
      <w:r w:rsidRPr="00EC448D">
        <w:rPr>
          <w:rFonts w:eastAsia="Arial" w:cs="Arial"/>
          <w:lang w:val="en-US"/>
        </w:rPr>
        <w:t>e</w:t>
      </w:r>
      <w:r w:rsidRPr="00EC448D">
        <w:rPr>
          <w:rFonts w:eastAsia="Arial" w:cs="Arial"/>
          <w:spacing w:val="42"/>
          <w:lang w:val="en-US"/>
        </w:rPr>
        <w:t xml:space="preserve"> </w:t>
      </w:r>
      <w:r w:rsidRPr="00EC448D">
        <w:rPr>
          <w:rFonts w:eastAsia="Arial" w:cs="Arial"/>
          <w:lang w:val="en-US"/>
        </w:rPr>
        <w:t>coo</w:t>
      </w:r>
      <w:r w:rsidRPr="00EC448D">
        <w:rPr>
          <w:rFonts w:eastAsia="Arial" w:cs="Arial"/>
          <w:spacing w:val="1"/>
          <w:lang w:val="en-US"/>
        </w:rPr>
        <w:t>r</w:t>
      </w:r>
      <w:r w:rsidRPr="00EC448D">
        <w:rPr>
          <w:rFonts w:eastAsia="Arial" w:cs="Arial"/>
          <w:lang w:val="en-US"/>
        </w:rPr>
        <w:t>d</w:t>
      </w:r>
      <w:r w:rsidRPr="00EC448D">
        <w:rPr>
          <w:rFonts w:eastAsia="Arial" w:cs="Arial"/>
          <w:spacing w:val="-1"/>
          <w:lang w:val="en-US"/>
        </w:rPr>
        <w:t>i</w:t>
      </w:r>
      <w:r w:rsidRPr="00EC448D">
        <w:rPr>
          <w:rFonts w:eastAsia="Arial" w:cs="Arial"/>
          <w:lang w:val="en-US"/>
        </w:rPr>
        <w:t>na</w:t>
      </w:r>
      <w:r w:rsidRPr="00EC448D">
        <w:rPr>
          <w:rFonts w:eastAsia="Arial" w:cs="Arial"/>
          <w:spacing w:val="1"/>
          <w:lang w:val="en-US"/>
        </w:rPr>
        <w:t>t</w:t>
      </w:r>
      <w:r w:rsidRPr="00EC448D">
        <w:rPr>
          <w:rFonts w:eastAsia="Arial" w:cs="Arial"/>
          <w:spacing w:val="-1"/>
          <w:lang w:val="en-US"/>
        </w:rPr>
        <w:t>i</w:t>
      </w:r>
      <w:r w:rsidRPr="00EC448D">
        <w:rPr>
          <w:rFonts w:eastAsia="Arial" w:cs="Arial"/>
          <w:lang w:val="en-US"/>
        </w:rPr>
        <w:t>on,</w:t>
      </w:r>
      <w:r w:rsidRPr="00EC448D">
        <w:rPr>
          <w:rFonts w:eastAsia="Arial" w:cs="Arial"/>
          <w:spacing w:val="43"/>
          <w:lang w:val="en-US"/>
        </w:rPr>
        <w:t xml:space="preserve"> </w:t>
      </w:r>
      <w:r w:rsidRPr="00EC448D">
        <w:rPr>
          <w:rFonts w:eastAsia="Arial" w:cs="Arial"/>
          <w:lang w:val="en-US"/>
        </w:rPr>
        <w:t>timetabling</w:t>
      </w:r>
      <w:r w:rsidRPr="00EC448D">
        <w:rPr>
          <w:rFonts w:eastAsia="Arial" w:cs="Arial"/>
          <w:spacing w:val="43"/>
          <w:lang w:val="en-US"/>
        </w:rPr>
        <w:t xml:space="preserve">, </w:t>
      </w:r>
      <w:r w:rsidRPr="00F93C7D">
        <w:rPr>
          <w:rFonts w:eastAsia="Arial" w:cs="Arial"/>
          <w:lang w:val="en-US"/>
        </w:rPr>
        <w:t>su</w:t>
      </w:r>
      <w:r w:rsidRPr="00F93C7D">
        <w:rPr>
          <w:rFonts w:eastAsia="Arial" w:cs="Arial"/>
          <w:spacing w:val="-3"/>
          <w:lang w:val="en-US"/>
        </w:rPr>
        <w:t>b</w:t>
      </w:r>
      <w:r w:rsidRPr="00F93C7D">
        <w:rPr>
          <w:rFonts w:eastAsia="Arial" w:cs="Arial"/>
          <w:spacing w:val="1"/>
          <w:lang w:val="en-US"/>
        </w:rPr>
        <w:t>j</w:t>
      </w:r>
      <w:r w:rsidRPr="00F93C7D">
        <w:rPr>
          <w:rFonts w:eastAsia="Arial" w:cs="Arial"/>
          <w:spacing w:val="-3"/>
          <w:lang w:val="en-US"/>
        </w:rPr>
        <w:t>e</w:t>
      </w:r>
      <w:r w:rsidRPr="00F93C7D">
        <w:rPr>
          <w:rFonts w:eastAsia="Arial" w:cs="Arial"/>
          <w:lang w:val="en-US"/>
        </w:rPr>
        <w:t>ct</w:t>
      </w:r>
      <w:r w:rsidRPr="00F93C7D">
        <w:rPr>
          <w:rFonts w:eastAsia="Arial" w:cs="Arial"/>
          <w:spacing w:val="43"/>
          <w:lang w:val="en-US"/>
        </w:rPr>
        <w:t xml:space="preserve"> </w:t>
      </w:r>
      <w:r w:rsidRPr="00F93C7D">
        <w:rPr>
          <w:rFonts w:eastAsia="Arial" w:cs="Arial"/>
          <w:lang w:val="en-US"/>
        </w:rPr>
        <w:t>co</w:t>
      </w:r>
      <w:r w:rsidRPr="00F93C7D">
        <w:rPr>
          <w:rFonts w:eastAsia="Arial" w:cs="Arial"/>
          <w:spacing w:val="-3"/>
          <w:lang w:val="en-US"/>
        </w:rPr>
        <w:t>o</w:t>
      </w:r>
      <w:r w:rsidRPr="00F93C7D">
        <w:rPr>
          <w:rFonts w:eastAsia="Arial" w:cs="Arial"/>
          <w:spacing w:val="1"/>
          <w:lang w:val="en-US"/>
        </w:rPr>
        <w:t>r</w:t>
      </w:r>
      <w:r w:rsidRPr="00F93C7D">
        <w:rPr>
          <w:rFonts w:eastAsia="Arial" w:cs="Arial"/>
          <w:lang w:val="en-US"/>
        </w:rPr>
        <w:t>d</w:t>
      </w:r>
      <w:r w:rsidRPr="00F93C7D">
        <w:rPr>
          <w:rFonts w:eastAsia="Arial" w:cs="Arial"/>
          <w:spacing w:val="-1"/>
          <w:lang w:val="en-US"/>
        </w:rPr>
        <w:t>i</w:t>
      </w:r>
      <w:r w:rsidRPr="00F93C7D">
        <w:rPr>
          <w:rFonts w:eastAsia="Arial" w:cs="Arial"/>
          <w:lang w:val="en-US"/>
        </w:rPr>
        <w:t>na</w:t>
      </w:r>
      <w:r w:rsidRPr="00F93C7D">
        <w:rPr>
          <w:rFonts w:eastAsia="Arial" w:cs="Arial"/>
          <w:spacing w:val="1"/>
          <w:lang w:val="en-US"/>
        </w:rPr>
        <w:t>t</w:t>
      </w:r>
      <w:r w:rsidRPr="00F93C7D">
        <w:rPr>
          <w:rFonts w:eastAsia="Arial" w:cs="Arial"/>
          <w:spacing w:val="-1"/>
          <w:lang w:val="en-US"/>
        </w:rPr>
        <w:t>i</w:t>
      </w:r>
      <w:r w:rsidR="00F93C7D" w:rsidRPr="00F93C7D">
        <w:rPr>
          <w:rFonts w:eastAsia="Arial" w:cs="Arial"/>
          <w:lang w:val="en-US"/>
        </w:rPr>
        <w:t xml:space="preserve">on, </w:t>
      </w:r>
      <w:r w:rsidRPr="00F93C7D">
        <w:rPr>
          <w:rFonts w:eastAsia="Calibri" w:cs="Arial"/>
          <w:b/>
          <w:lang w:val="en-US"/>
        </w:rPr>
        <w:t>tasks assigned to subject referents</w:t>
      </w:r>
      <w:r w:rsidR="00F93C7D" w:rsidRPr="00F93C7D">
        <w:rPr>
          <w:rFonts w:eastAsia="Arial" w:cs="Arial"/>
          <w:lang w:val="en-US"/>
        </w:rPr>
        <w:t xml:space="preserve"> </w:t>
      </w:r>
      <w:r w:rsidR="00F93C7D" w:rsidRPr="00F93C7D">
        <w:rPr>
          <w:rFonts w:eastAsia="Calibri" w:cs="Arial"/>
          <w:b/>
          <w:szCs w:val="22"/>
          <w:lang w:val="en-GB" w:eastAsia="en-US"/>
        </w:rPr>
        <w:t>and any other needs the school has for coordination</w:t>
      </w:r>
      <w:r w:rsidR="00EC448D">
        <w:rPr>
          <w:rFonts w:eastAsia="Calibri" w:cs="Arial"/>
          <w:b/>
          <w:szCs w:val="22"/>
          <w:lang w:val="en-GB" w:eastAsia="en-US"/>
        </w:rPr>
        <w:t>.</w:t>
      </w:r>
      <w:r w:rsidR="00F93C7D" w:rsidRPr="00F93C7D">
        <w:rPr>
          <w:rFonts w:eastAsia="Calibri" w:cs="Arial"/>
          <w:b/>
          <w:szCs w:val="22"/>
          <w:lang w:val="en-GB" w:eastAsia="en-US"/>
        </w:rPr>
        <w:t xml:space="preserve"> </w:t>
      </w:r>
    </w:p>
    <w:p w14:paraId="098B3ABE" w14:textId="77777777" w:rsidR="00B67739" w:rsidRPr="00D03A5B" w:rsidRDefault="00B67739" w:rsidP="00B67739">
      <w:pPr>
        <w:spacing w:before="3" w:after="0" w:line="200" w:lineRule="exact"/>
        <w:rPr>
          <w:sz w:val="20"/>
          <w:lang w:val="en-US"/>
        </w:rPr>
      </w:pPr>
    </w:p>
    <w:p w14:paraId="3D593AFA" w14:textId="3E967FB2" w:rsidR="00B67739" w:rsidRPr="00D03A5B" w:rsidRDefault="00B67739" w:rsidP="00B67739">
      <w:pPr>
        <w:spacing w:after="0" w:line="275" w:lineRule="auto"/>
        <w:ind w:left="116" w:right="53"/>
        <w:rPr>
          <w:rFonts w:eastAsia="Arial" w:cs="Arial"/>
          <w:lang w:val="en-US"/>
        </w:rPr>
      </w:pPr>
      <w:r w:rsidRPr="00D03A5B">
        <w:rPr>
          <w:rFonts w:eastAsia="Arial" w:cs="Arial"/>
          <w:spacing w:val="2"/>
          <w:lang w:val="en-US"/>
        </w:rPr>
        <w:t>T</w:t>
      </w:r>
      <w:r w:rsidRPr="00D03A5B">
        <w:rPr>
          <w:rFonts w:eastAsia="Arial" w:cs="Arial"/>
          <w:lang w:val="en-US"/>
        </w:rPr>
        <w:t>he</w:t>
      </w:r>
      <w:r w:rsidRPr="00D03A5B">
        <w:rPr>
          <w:rFonts w:eastAsia="Arial" w:cs="Arial"/>
          <w:spacing w:val="5"/>
          <w:lang w:val="en-US"/>
        </w:rPr>
        <w:t xml:space="preserve"> </w:t>
      </w:r>
      <w:r w:rsidRPr="00D03A5B">
        <w:rPr>
          <w:rFonts w:eastAsia="Arial" w:cs="Arial"/>
          <w:spacing w:val="-3"/>
          <w:lang w:val="en-US"/>
        </w:rPr>
        <w:t>p</w:t>
      </w:r>
      <w:r w:rsidRPr="00D03A5B">
        <w:rPr>
          <w:rFonts w:eastAsia="Arial" w:cs="Arial"/>
          <w:spacing w:val="1"/>
          <w:lang w:val="en-US"/>
        </w:rPr>
        <w:t>r</w:t>
      </w:r>
      <w:r w:rsidRPr="00D03A5B">
        <w:rPr>
          <w:rFonts w:eastAsia="Arial" w:cs="Arial"/>
          <w:lang w:val="en-US"/>
        </w:rPr>
        <w:t>oposed</w:t>
      </w:r>
      <w:r w:rsidRPr="00D03A5B">
        <w:rPr>
          <w:rFonts w:eastAsia="Arial" w:cs="Arial"/>
          <w:spacing w:val="5"/>
          <w:lang w:val="en-US"/>
        </w:rPr>
        <w:t xml:space="preserve"> </w:t>
      </w:r>
      <w:r w:rsidRPr="00D03A5B">
        <w:rPr>
          <w:rFonts w:eastAsia="Arial" w:cs="Arial"/>
          <w:lang w:val="en-US"/>
        </w:rPr>
        <w:t>ca</w:t>
      </w:r>
      <w:r w:rsidRPr="00D03A5B">
        <w:rPr>
          <w:rFonts w:eastAsia="Arial" w:cs="Arial"/>
          <w:spacing w:val="-1"/>
          <w:lang w:val="en-US"/>
        </w:rPr>
        <w:t>l</w:t>
      </w:r>
      <w:r w:rsidRPr="00D03A5B">
        <w:rPr>
          <w:rFonts w:eastAsia="Arial" w:cs="Arial"/>
          <w:lang w:val="en-US"/>
        </w:rPr>
        <w:t>cu</w:t>
      </w:r>
      <w:r w:rsidRPr="00D03A5B">
        <w:rPr>
          <w:rFonts w:eastAsia="Arial" w:cs="Arial"/>
          <w:spacing w:val="-1"/>
          <w:lang w:val="en-US"/>
        </w:rPr>
        <w:t>l</w:t>
      </w:r>
      <w:r w:rsidRPr="00D03A5B">
        <w:rPr>
          <w:rFonts w:eastAsia="Arial" w:cs="Arial"/>
          <w:lang w:val="en-US"/>
        </w:rPr>
        <w:t>a</w:t>
      </w:r>
      <w:r w:rsidRPr="00D03A5B">
        <w:rPr>
          <w:rFonts w:eastAsia="Arial" w:cs="Arial"/>
          <w:spacing w:val="1"/>
          <w:lang w:val="en-US"/>
        </w:rPr>
        <w:t>t</w:t>
      </w:r>
      <w:r w:rsidRPr="00D03A5B">
        <w:rPr>
          <w:rFonts w:eastAsia="Arial" w:cs="Arial"/>
          <w:spacing w:val="-1"/>
          <w:lang w:val="en-US"/>
        </w:rPr>
        <w:t>i</w:t>
      </w:r>
      <w:r w:rsidRPr="00D03A5B">
        <w:rPr>
          <w:rFonts w:eastAsia="Arial" w:cs="Arial"/>
          <w:spacing w:val="-3"/>
          <w:lang w:val="en-US"/>
        </w:rPr>
        <w:t>o</w:t>
      </w:r>
      <w:r w:rsidRPr="00D03A5B">
        <w:rPr>
          <w:rFonts w:eastAsia="Arial" w:cs="Arial"/>
          <w:lang w:val="en-US"/>
        </w:rPr>
        <w:t>n</w:t>
      </w:r>
      <w:r w:rsidRPr="00D03A5B">
        <w:rPr>
          <w:rFonts w:eastAsia="Arial" w:cs="Arial"/>
          <w:spacing w:val="5"/>
          <w:lang w:val="en-US"/>
        </w:rPr>
        <w:t xml:space="preserve"> </w:t>
      </w:r>
      <w:r w:rsidRPr="00D03A5B">
        <w:rPr>
          <w:rFonts w:eastAsia="Arial" w:cs="Arial"/>
          <w:spacing w:val="1"/>
          <w:lang w:val="en-US"/>
        </w:rPr>
        <w:t>m</w:t>
      </w:r>
      <w:r w:rsidRPr="00D03A5B">
        <w:rPr>
          <w:rFonts w:eastAsia="Arial" w:cs="Arial"/>
          <w:lang w:val="en-US"/>
        </w:rPr>
        <w:t>e</w:t>
      </w:r>
      <w:r w:rsidRPr="00D03A5B">
        <w:rPr>
          <w:rFonts w:eastAsia="Arial" w:cs="Arial"/>
          <w:spacing w:val="1"/>
          <w:lang w:val="en-US"/>
        </w:rPr>
        <w:t>t</w:t>
      </w:r>
      <w:r w:rsidRPr="00D03A5B">
        <w:rPr>
          <w:rFonts w:eastAsia="Arial" w:cs="Arial"/>
          <w:lang w:val="en-US"/>
        </w:rPr>
        <w:t xml:space="preserve">hod </w:t>
      </w:r>
      <w:r w:rsidRPr="00D03A5B">
        <w:rPr>
          <w:rFonts w:eastAsia="Arial" w:cs="Arial"/>
          <w:spacing w:val="3"/>
          <w:lang w:val="en-US"/>
        </w:rPr>
        <w:t>f</w:t>
      </w:r>
      <w:r w:rsidRPr="00D03A5B">
        <w:rPr>
          <w:rFonts w:eastAsia="Arial" w:cs="Arial"/>
          <w:spacing w:val="-3"/>
          <w:lang w:val="en-US"/>
        </w:rPr>
        <w:t>o</w:t>
      </w:r>
      <w:r w:rsidRPr="00D03A5B">
        <w:rPr>
          <w:rFonts w:eastAsia="Arial" w:cs="Arial"/>
          <w:lang w:val="en-US"/>
        </w:rPr>
        <w:t>r</w:t>
      </w:r>
      <w:r w:rsidRPr="00D03A5B">
        <w:rPr>
          <w:rFonts w:eastAsia="Arial" w:cs="Arial"/>
          <w:spacing w:val="6"/>
          <w:lang w:val="en-US"/>
        </w:rPr>
        <w:t xml:space="preserve"> </w:t>
      </w:r>
      <w:r w:rsidRPr="00D03A5B">
        <w:rPr>
          <w:rFonts w:eastAsia="Arial" w:cs="Arial"/>
          <w:spacing w:val="1"/>
          <w:lang w:val="en-US"/>
        </w:rPr>
        <w:t>t</w:t>
      </w:r>
      <w:r w:rsidRPr="00D03A5B">
        <w:rPr>
          <w:rFonts w:eastAsia="Arial" w:cs="Arial"/>
          <w:lang w:val="en-US"/>
        </w:rPr>
        <w:t>he</w:t>
      </w:r>
      <w:r w:rsidRPr="00D03A5B">
        <w:rPr>
          <w:rFonts w:eastAsia="Arial" w:cs="Arial"/>
          <w:spacing w:val="2"/>
          <w:lang w:val="en-US"/>
        </w:rPr>
        <w:t xml:space="preserve"> </w:t>
      </w:r>
      <w:r w:rsidRPr="00D03A5B">
        <w:rPr>
          <w:rFonts w:eastAsia="Arial" w:cs="Arial"/>
          <w:lang w:val="en-US"/>
        </w:rPr>
        <w:t>seco</w:t>
      </w:r>
      <w:r w:rsidRPr="00D03A5B">
        <w:rPr>
          <w:rFonts w:eastAsia="Arial" w:cs="Arial"/>
          <w:spacing w:val="-3"/>
          <w:lang w:val="en-US"/>
        </w:rPr>
        <w:t>n</w:t>
      </w:r>
      <w:r w:rsidRPr="00D03A5B">
        <w:rPr>
          <w:rFonts w:eastAsia="Arial" w:cs="Arial"/>
          <w:lang w:val="en-US"/>
        </w:rPr>
        <w:t>da</w:t>
      </w:r>
      <w:r w:rsidRPr="00D03A5B">
        <w:rPr>
          <w:rFonts w:eastAsia="Arial" w:cs="Arial"/>
          <w:spacing w:val="1"/>
          <w:lang w:val="en-US"/>
        </w:rPr>
        <w:t>r</w:t>
      </w:r>
      <w:r w:rsidRPr="00D03A5B">
        <w:rPr>
          <w:rFonts w:eastAsia="Arial" w:cs="Arial"/>
          <w:lang w:val="en-US"/>
        </w:rPr>
        <w:t>y</w:t>
      </w:r>
      <w:r w:rsidRPr="00D03A5B">
        <w:rPr>
          <w:rFonts w:eastAsia="Arial" w:cs="Arial"/>
          <w:spacing w:val="3"/>
          <w:lang w:val="en-US"/>
        </w:rPr>
        <w:t xml:space="preserve"> </w:t>
      </w:r>
      <w:r w:rsidRPr="00D03A5B">
        <w:rPr>
          <w:rFonts w:eastAsia="Arial" w:cs="Arial"/>
          <w:lang w:val="en-US"/>
        </w:rPr>
        <w:t>c</w:t>
      </w:r>
      <w:r w:rsidRPr="00D03A5B">
        <w:rPr>
          <w:rFonts w:eastAsia="Arial" w:cs="Arial"/>
          <w:spacing w:val="-2"/>
          <w:lang w:val="en-US"/>
        </w:rPr>
        <w:t>y</w:t>
      </w:r>
      <w:r w:rsidRPr="00D03A5B">
        <w:rPr>
          <w:rFonts w:eastAsia="Arial" w:cs="Arial"/>
          <w:lang w:val="en-US"/>
        </w:rPr>
        <w:t>c</w:t>
      </w:r>
      <w:r w:rsidRPr="00D03A5B">
        <w:rPr>
          <w:rFonts w:eastAsia="Arial" w:cs="Arial"/>
          <w:spacing w:val="-1"/>
          <w:lang w:val="en-US"/>
        </w:rPr>
        <w:t>l</w:t>
      </w:r>
      <w:r w:rsidRPr="00D03A5B">
        <w:rPr>
          <w:rFonts w:eastAsia="Arial" w:cs="Arial"/>
          <w:lang w:val="en-US"/>
        </w:rPr>
        <w:t>e</w:t>
      </w:r>
      <w:r w:rsidRPr="00D03A5B">
        <w:rPr>
          <w:rFonts w:eastAsia="Arial" w:cs="Arial"/>
          <w:spacing w:val="5"/>
          <w:lang w:val="en-US"/>
        </w:rPr>
        <w:t xml:space="preserve"> </w:t>
      </w:r>
      <w:r w:rsidRPr="00D03A5B">
        <w:rPr>
          <w:rFonts w:eastAsia="Arial" w:cs="Arial"/>
          <w:spacing w:val="-1"/>
          <w:lang w:val="en-US"/>
        </w:rPr>
        <w:t>i</w:t>
      </w:r>
      <w:r w:rsidRPr="00D03A5B">
        <w:rPr>
          <w:rFonts w:eastAsia="Arial" w:cs="Arial"/>
          <w:lang w:val="en-US"/>
        </w:rPr>
        <w:t>s</w:t>
      </w:r>
      <w:r w:rsidRPr="00D03A5B">
        <w:rPr>
          <w:rFonts w:eastAsia="Arial" w:cs="Arial"/>
          <w:spacing w:val="5"/>
          <w:lang w:val="en-US"/>
        </w:rPr>
        <w:t xml:space="preserve"> </w:t>
      </w:r>
      <w:r w:rsidRPr="00D03A5B">
        <w:rPr>
          <w:rFonts w:eastAsia="Arial" w:cs="Arial"/>
          <w:spacing w:val="1"/>
          <w:lang w:val="en-US"/>
        </w:rPr>
        <w:t>t</w:t>
      </w:r>
      <w:r w:rsidRPr="00D03A5B">
        <w:rPr>
          <w:rFonts w:eastAsia="Arial" w:cs="Arial"/>
          <w:lang w:val="en-US"/>
        </w:rPr>
        <w:t>o</w:t>
      </w:r>
      <w:r w:rsidRPr="00D03A5B">
        <w:rPr>
          <w:rFonts w:eastAsia="Arial" w:cs="Arial"/>
          <w:spacing w:val="5"/>
          <w:lang w:val="en-US"/>
        </w:rPr>
        <w:t xml:space="preserve"> </w:t>
      </w:r>
      <w:r w:rsidRPr="00D03A5B">
        <w:rPr>
          <w:rFonts w:eastAsia="Arial" w:cs="Arial"/>
          <w:lang w:val="en-US"/>
        </w:rPr>
        <w:t>a</w:t>
      </w:r>
      <w:r w:rsidRPr="00D03A5B">
        <w:rPr>
          <w:rFonts w:eastAsia="Arial" w:cs="Arial"/>
          <w:spacing w:val="-1"/>
          <w:lang w:val="en-US"/>
        </w:rPr>
        <w:t>ll</w:t>
      </w:r>
      <w:r w:rsidRPr="00D03A5B">
        <w:rPr>
          <w:rFonts w:eastAsia="Arial" w:cs="Arial"/>
          <w:lang w:val="en-US"/>
        </w:rPr>
        <w:t>oca</w:t>
      </w:r>
      <w:r w:rsidRPr="00D03A5B">
        <w:rPr>
          <w:rFonts w:eastAsia="Arial" w:cs="Arial"/>
          <w:spacing w:val="1"/>
          <w:lang w:val="en-US"/>
        </w:rPr>
        <w:t>t</w:t>
      </w:r>
      <w:r w:rsidRPr="00D03A5B">
        <w:rPr>
          <w:rFonts w:eastAsia="Arial" w:cs="Arial"/>
          <w:lang w:val="en-US"/>
        </w:rPr>
        <w:t>e</w:t>
      </w:r>
      <w:r w:rsidRPr="00D03A5B">
        <w:rPr>
          <w:rFonts w:eastAsia="Arial" w:cs="Arial"/>
          <w:spacing w:val="5"/>
          <w:lang w:val="en-US"/>
        </w:rPr>
        <w:t xml:space="preserve"> </w:t>
      </w:r>
      <w:r w:rsidRPr="00D03A5B">
        <w:rPr>
          <w:rFonts w:eastAsia="Arial" w:cs="Arial"/>
          <w:lang w:val="en-US"/>
        </w:rPr>
        <w:t>1</w:t>
      </w:r>
      <w:r w:rsidRPr="00D03A5B">
        <w:rPr>
          <w:rFonts w:eastAsia="Arial" w:cs="Arial"/>
          <w:spacing w:val="5"/>
          <w:lang w:val="en-US"/>
        </w:rPr>
        <w:t xml:space="preserve"> </w:t>
      </w:r>
      <w:r w:rsidRPr="00D03A5B">
        <w:rPr>
          <w:rFonts w:eastAsia="Arial" w:cs="Arial"/>
          <w:lang w:val="en-US"/>
        </w:rPr>
        <w:t>pe</w:t>
      </w:r>
      <w:r w:rsidRPr="00D03A5B">
        <w:rPr>
          <w:rFonts w:eastAsia="Arial" w:cs="Arial"/>
          <w:spacing w:val="1"/>
          <w:lang w:val="en-US"/>
        </w:rPr>
        <w:t>r</w:t>
      </w:r>
      <w:r w:rsidRPr="00D03A5B">
        <w:rPr>
          <w:rFonts w:eastAsia="Arial" w:cs="Arial"/>
          <w:spacing w:val="-1"/>
          <w:lang w:val="en-US"/>
        </w:rPr>
        <w:t>i</w:t>
      </w:r>
      <w:r w:rsidRPr="00D03A5B">
        <w:rPr>
          <w:rFonts w:eastAsia="Arial" w:cs="Arial"/>
          <w:lang w:val="en-US"/>
        </w:rPr>
        <w:t>od</w:t>
      </w:r>
      <w:r w:rsidRPr="00D03A5B">
        <w:rPr>
          <w:rFonts w:eastAsia="Arial" w:cs="Arial"/>
          <w:spacing w:val="5"/>
          <w:lang w:val="en-US"/>
        </w:rPr>
        <w:t xml:space="preserve"> </w:t>
      </w:r>
      <w:r w:rsidRPr="00D03A5B">
        <w:rPr>
          <w:rFonts w:eastAsia="Arial" w:cs="Arial"/>
          <w:spacing w:val="-3"/>
          <w:lang w:val="en-US"/>
        </w:rPr>
        <w:t>o</w:t>
      </w:r>
      <w:r w:rsidRPr="00D03A5B">
        <w:rPr>
          <w:rFonts w:eastAsia="Arial" w:cs="Arial"/>
          <w:lang w:val="en-US"/>
        </w:rPr>
        <w:t>f</w:t>
      </w:r>
      <w:r w:rsidRPr="00D03A5B">
        <w:rPr>
          <w:rFonts w:eastAsia="Arial" w:cs="Arial"/>
          <w:spacing w:val="6"/>
          <w:lang w:val="en-US"/>
        </w:rPr>
        <w:t xml:space="preserve"> </w:t>
      </w:r>
      <w:r w:rsidRPr="00D03A5B">
        <w:rPr>
          <w:rFonts w:eastAsia="Arial" w:cs="Arial"/>
          <w:spacing w:val="1"/>
          <w:lang w:val="en-US"/>
        </w:rPr>
        <w:t>I</w:t>
      </w:r>
      <w:r w:rsidRPr="00D03A5B">
        <w:rPr>
          <w:rFonts w:eastAsia="Arial" w:cs="Arial"/>
          <w:lang w:val="en-US"/>
        </w:rPr>
        <w:t>n</w:t>
      </w:r>
      <w:r w:rsidRPr="00D03A5B">
        <w:rPr>
          <w:rFonts w:eastAsia="Arial" w:cs="Arial"/>
          <w:spacing w:val="1"/>
          <w:lang w:val="en-US"/>
        </w:rPr>
        <w:t>t</w:t>
      </w:r>
      <w:r w:rsidRPr="00D03A5B">
        <w:rPr>
          <w:rFonts w:eastAsia="Arial" w:cs="Arial"/>
          <w:spacing w:val="-3"/>
          <w:lang w:val="en-US"/>
        </w:rPr>
        <w:t>e</w:t>
      </w:r>
      <w:r w:rsidRPr="00D03A5B">
        <w:rPr>
          <w:rFonts w:eastAsia="Arial" w:cs="Arial"/>
          <w:spacing w:val="1"/>
          <w:lang w:val="en-US"/>
        </w:rPr>
        <w:t>r</w:t>
      </w:r>
      <w:r w:rsidRPr="00D03A5B">
        <w:rPr>
          <w:rFonts w:eastAsia="Arial" w:cs="Arial"/>
          <w:lang w:val="en-US"/>
        </w:rPr>
        <w:t xml:space="preserve">nal </w:t>
      </w:r>
      <w:r w:rsidRPr="00D03A5B">
        <w:rPr>
          <w:rFonts w:eastAsia="Arial" w:cs="Arial"/>
          <w:spacing w:val="-1"/>
          <w:lang w:val="en-US"/>
        </w:rPr>
        <w:t>S</w:t>
      </w:r>
      <w:r w:rsidRPr="00D03A5B">
        <w:rPr>
          <w:rFonts w:eastAsia="Arial" w:cs="Arial"/>
          <w:spacing w:val="1"/>
          <w:lang w:val="en-US"/>
        </w:rPr>
        <w:t>tr</w:t>
      </w:r>
      <w:r w:rsidRPr="00D03A5B">
        <w:rPr>
          <w:rFonts w:eastAsia="Arial" w:cs="Arial"/>
          <w:lang w:val="en-US"/>
        </w:rPr>
        <w:t>u</w:t>
      </w:r>
      <w:r w:rsidRPr="00D03A5B">
        <w:rPr>
          <w:rFonts w:eastAsia="Arial" w:cs="Arial"/>
          <w:spacing w:val="-2"/>
          <w:lang w:val="en-US"/>
        </w:rPr>
        <w:t>c</w:t>
      </w:r>
      <w:r w:rsidRPr="00D03A5B">
        <w:rPr>
          <w:rFonts w:eastAsia="Arial" w:cs="Arial"/>
          <w:spacing w:val="1"/>
          <w:lang w:val="en-US"/>
        </w:rPr>
        <w:t>t</w:t>
      </w:r>
      <w:r w:rsidRPr="00D03A5B">
        <w:rPr>
          <w:rFonts w:eastAsia="Arial" w:cs="Arial"/>
          <w:lang w:val="en-US"/>
        </w:rPr>
        <w:t>u</w:t>
      </w:r>
      <w:r w:rsidRPr="00D03A5B">
        <w:rPr>
          <w:rFonts w:eastAsia="Arial" w:cs="Arial"/>
          <w:spacing w:val="1"/>
          <w:lang w:val="en-US"/>
        </w:rPr>
        <w:t>r</w:t>
      </w:r>
      <w:r w:rsidRPr="00D03A5B">
        <w:rPr>
          <w:rFonts w:eastAsia="Arial" w:cs="Arial"/>
          <w:lang w:val="en-US"/>
        </w:rPr>
        <w:t xml:space="preserve">es </w:t>
      </w:r>
      <w:r w:rsidRPr="00D03A5B">
        <w:rPr>
          <w:rFonts w:eastAsia="Arial" w:cs="Arial"/>
          <w:spacing w:val="3"/>
          <w:lang w:val="en-US"/>
        </w:rPr>
        <w:t>f</w:t>
      </w:r>
      <w:r w:rsidRPr="00D03A5B">
        <w:rPr>
          <w:rFonts w:eastAsia="Arial" w:cs="Arial"/>
          <w:spacing w:val="-3"/>
          <w:lang w:val="en-US"/>
        </w:rPr>
        <w:t>o</w:t>
      </w:r>
      <w:r w:rsidRPr="00D03A5B">
        <w:rPr>
          <w:rFonts w:eastAsia="Arial" w:cs="Arial"/>
          <w:lang w:val="en-US"/>
        </w:rPr>
        <w:t>r</w:t>
      </w:r>
      <w:r w:rsidRPr="00D03A5B">
        <w:rPr>
          <w:rFonts w:eastAsia="Arial" w:cs="Arial"/>
          <w:spacing w:val="3"/>
          <w:lang w:val="en-US"/>
        </w:rPr>
        <w:t xml:space="preserve"> </w:t>
      </w:r>
      <w:r w:rsidR="00604F68" w:rsidRPr="00EC448D">
        <w:rPr>
          <w:rFonts w:eastAsia="Arial" w:cs="Arial"/>
          <w:b/>
          <w:lang w:val="en-US"/>
        </w:rPr>
        <w:t>30</w:t>
      </w:r>
      <w:r w:rsidRPr="00EC448D">
        <w:rPr>
          <w:rFonts w:eastAsia="Arial" w:cs="Arial"/>
          <w:spacing w:val="2"/>
          <w:lang w:val="en-US"/>
        </w:rPr>
        <w:t xml:space="preserve"> </w:t>
      </w:r>
      <w:r w:rsidRPr="00EC448D">
        <w:rPr>
          <w:rFonts w:eastAsia="Arial" w:cs="Arial"/>
          <w:lang w:val="en-US"/>
        </w:rPr>
        <w:t>pup</w:t>
      </w:r>
      <w:r w:rsidRPr="00EC448D">
        <w:rPr>
          <w:rFonts w:eastAsia="Arial" w:cs="Arial"/>
          <w:spacing w:val="-1"/>
          <w:lang w:val="en-US"/>
        </w:rPr>
        <w:t>il</w:t>
      </w:r>
      <w:r w:rsidRPr="00EC448D">
        <w:rPr>
          <w:rFonts w:eastAsia="Arial" w:cs="Arial"/>
          <w:lang w:val="en-US"/>
        </w:rPr>
        <w:t>s</w:t>
      </w:r>
      <w:r w:rsidRPr="00EC448D">
        <w:rPr>
          <w:rFonts w:eastAsia="Arial" w:cs="Arial"/>
          <w:spacing w:val="3"/>
          <w:lang w:val="en-US"/>
        </w:rPr>
        <w:t xml:space="preserve"> </w:t>
      </w:r>
      <w:r w:rsidRPr="00EC448D">
        <w:rPr>
          <w:rFonts w:eastAsia="Arial" w:cs="Arial"/>
          <w:spacing w:val="-1"/>
          <w:lang w:val="en-US"/>
        </w:rPr>
        <w:t>i</w:t>
      </w:r>
      <w:r w:rsidRPr="00EC448D">
        <w:rPr>
          <w:rFonts w:eastAsia="Arial" w:cs="Arial"/>
          <w:lang w:val="en-US"/>
        </w:rPr>
        <w:t>n</w:t>
      </w:r>
      <w:r w:rsidRPr="00EC448D">
        <w:rPr>
          <w:rFonts w:eastAsia="Arial" w:cs="Arial"/>
          <w:spacing w:val="2"/>
          <w:lang w:val="en-US"/>
        </w:rPr>
        <w:t xml:space="preserve"> </w:t>
      </w:r>
      <w:r w:rsidRPr="00EC448D">
        <w:rPr>
          <w:rFonts w:eastAsia="Arial" w:cs="Arial"/>
          <w:spacing w:val="1"/>
          <w:lang w:val="en-US"/>
        </w:rPr>
        <w:t>t</w:t>
      </w:r>
      <w:r w:rsidRPr="00EC448D">
        <w:rPr>
          <w:rFonts w:eastAsia="Arial" w:cs="Arial"/>
          <w:lang w:val="en-US"/>
        </w:rPr>
        <w:t>he</w:t>
      </w:r>
      <w:r w:rsidRPr="00EC448D">
        <w:rPr>
          <w:rFonts w:eastAsia="Arial" w:cs="Arial"/>
          <w:spacing w:val="2"/>
          <w:lang w:val="en-US"/>
        </w:rPr>
        <w:t xml:space="preserve"> </w:t>
      </w:r>
      <w:r w:rsidRPr="00EC448D">
        <w:rPr>
          <w:rFonts w:eastAsia="Arial" w:cs="Arial"/>
          <w:lang w:val="en-US"/>
        </w:rPr>
        <w:t>seconda</w:t>
      </w:r>
      <w:r w:rsidRPr="00EC448D">
        <w:rPr>
          <w:rFonts w:eastAsia="Arial" w:cs="Arial"/>
          <w:spacing w:val="1"/>
          <w:lang w:val="en-US"/>
        </w:rPr>
        <w:t>r</w:t>
      </w:r>
      <w:r w:rsidRPr="00EC448D">
        <w:rPr>
          <w:rFonts w:eastAsia="Arial" w:cs="Arial"/>
          <w:lang w:val="en-US"/>
        </w:rPr>
        <w:t xml:space="preserve">y </w:t>
      </w:r>
      <w:r w:rsidRPr="00EC448D">
        <w:rPr>
          <w:rFonts w:eastAsia="Arial" w:cs="Arial"/>
          <w:spacing w:val="2"/>
          <w:lang w:val="en-US"/>
        </w:rPr>
        <w:t>c</w:t>
      </w:r>
      <w:r w:rsidRPr="00EC448D">
        <w:rPr>
          <w:rFonts w:eastAsia="Arial" w:cs="Arial"/>
          <w:spacing w:val="-2"/>
          <w:lang w:val="en-US"/>
        </w:rPr>
        <w:t>y</w:t>
      </w:r>
      <w:r w:rsidRPr="00EC448D">
        <w:rPr>
          <w:rFonts w:eastAsia="Arial" w:cs="Arial"/>
          <w:lang w:val="en-US"/>
        </w:rPr>
        <w:t>c</w:t>
      </w:r>
      <w:r w:rsidRPr="00EC448D">
        <w:rPr>
          <w:rFonts w:eastAsia="Arial" w:cs="Arial"/>
          <w:spacing w:val="-1"/>
          <w:lang w:val="en-US"/>
        </w:rPr>
        <w:t>l</w:t>
      </w:r>
      <w:r w:rsidRPr="00EC448D">
        <w:rPr>
          <w:rFonts w:eastAsia="Arial" w:cs="Arial"/>
          <w:spacing w:val="2"/>
          <w:lang w:val="en-US"/>
        </w:rPr>
        <w:t>e</w:t>
      </w:r>
      <w:r w:rsidRPr="00EC448D">
        <w:rPr>
          <w:rFonts w:eastAsia="Arial" w:cs="Arial"/>
          <w:lang w:val="en-US"/>
        </w:rPr>
        <w:t>.</w:t>
      </w:r>
      <w:r w:rsidRPr="00EC448D">
        <w:rPr>
          <w:rFonts w:eastAsia="Arial" w:cs="Arial"/>
          <w:spacing w:val="4"/>
          <w:lang w:val="en-US"/>
        </w:rPr>
        <w:t xml:space="preserve"> </w:t>
      </w:r>
      <w:r w:rsidRPr="00EC448D">
        <w:rPr>
          <w:rFonts w:eastAsia="Arial" w:cs="Arial"/>
          <w:spacing w:val="2"/>
          <w:lang w:val="en-US"/>
        </w:rPr>
        <w:t>T</w:t>
      </w:r>
      <w:r w:rsidRPr="00EC448D">
        <w:rPr>
          <w:rFonts w:eastAsia="Arial" w:cs="Arial"/>
          <w:lang w:val="en-US"/>
        </w:rPr>
        <w:t>h</w:t>
      </w:r>
      <w:r w:rsidRPr="00EC448D">
        <w:rPr>
          <w:rFonts w:eastAsia="Arial" w:cs="Arial"/>
          <w:spacing w:val="-1"/>
          <w:lang w:val="en-US"/>
        </w:rPr>
        <w:t>i</w:t>
      </w:r>
      <w:r w:rsidRPr="00EC448D">
        <w:rPr>
          <w:rFonts w:eastAsia="Arial" w:cs="Arial"/>
          <w:lang w:val="en-US"/>
        </w:rPr>
        <w:t>s</w:t>
      </w:r>
      <w:r w:rsidRPr="00EC448D">
        <w:rPr>
          <w:rFonts w:eastAsia="Arial" w:cs="Arial"/>
          <w:spacing w:val="3"/>
          <w:lang w:val="en-US"/>
        </w:rPr>
        <w:t xml:space="preserve"> </w:t>
      </w:r>
      <w:r w:rsidRPr="00EC448D">
        <w:rPr>
          <w:rFonts w:eastAsia="Arial" w:cs="Arial"/>
          <w:lang w:val="en-US"/>
        </w:rPr>
        <w:t>a</w:t>
      </w:r>
      <w:r w:rsidRPr="00EC448D">
        <w:rPr>
          <w:rFonts w:eastAsia="Arial" w:cs="Arial"/>
          <w:spacing w:val="1"/>
          <w:lang w:val="en-US"/>
        </w:rPr>
        <w:t>m</w:t>
      </w:r>
      <w:r w:rsidRPr="00EC448D">
        <w:rPr>
          <w:rFonts w:eastAsia="Arial" w:cs="Arial"/>
          <w:lang w:val="en-US"/>
        </w:rPr>
        <w:t>ou</w:t>
      </w:r>
      <w:r w:rsidRPr="00EC448D">
        <w:rPr>
          <w:rFonts w:eastAsia="Arial" w:cs="Arial"/>
          <w:spacing w:val="-3"/>
          <w:lang w:val="en-US"/>
        </w:rPr>
        <w:t>n</w:t>
      </w:r>
      <w:r w:rsidRPr="00EC448D">
        <w:rPr>
          <w:rFonts w:eastAsia="Arial" w:cs="Arial"/>
          <w:lang w:val="en-US"/>
        </w:rPr>
        <w:t>t</w:t>
      </w:r>
      <w:r w:rsidR="008F1DBB" w:rsidRPr="00EC448D">
        <w:rPr>
          <w:rFonts w:eastAsia="Arial" w:cs="Arial"/>
          <w:lang w:val="en-US"/>
        </w:rPr>
        <w:t xml:space="preserve"> </w:t>
      </w:r>
      <w:r w:rsidR="008F1DBB" w:rsidRPr="00EC448D">
        <w:rPr>
          <w:rFonts w:eastAsia="Arial" w:cs="Arial"/>
          <w:b/>
          <w:lang w:val="en-US"/>
        </w:rPr>
        <w:t>should cover</w:t>
      </w:r>
      <w:r w:rsidR="008F1DBB" w:rsidRPr="00EC448D">
        <w:rPr>
          <w:rFonts w:eastAsia="Arial" w:cs="Arial"/>
          <w:lang w:val="en-US"/>
        </w:rPr>
        <w:t xml:space="preserve"> </w:t>
      </w:r>
      <w:r w:rsidR="00604F68" w:rsidRPr="00EC448D">
        <w:rPr>
          <w:rFonts w:eastAsia="Arial" w:cs="Arial"/>
          <w:spacing w:val="-1"/>
          <w:lang w:val="en-US"/>
        </w:rPr>
        <w:t>i</w:t>
      </w:r>
      <w:r w:rsidR="00604F68" w:rsidRPr="00EC448D">
        <w:rPr>
          <w:rFonts w:eastAsia="Arial" w:cs="Arial"/>
          <w:lang w:val="en-US"/>
        </w:rPr>
        <w:t>nc</w:t>
      </w:r>
      <w:r w:rsidR="00604F68" w:rsidRPr="00EC448D">
        <w:rPr>
          <w:rFonts w:eastAsia="Arial" w:cs="Arial"/>
          <w:spacing w:val="-1"/>
          <w:lang w:val="en-US"/>
        </w:rPr>
        <w:t>l</w:t>
      </w:r>
      <w:r w:rsidR="00604F68" w:rsidRPr="00EC448D">
        <w:rPr>
          <w:rFonts w:eastAsia="Arial" w:cs="Arial"/>
          <w:lang w:val="en-US"/>
        </w:rPr>
        <w:t>udes</w:t>
      </w:r>
      <w:r w:rsidR="00604F68" w:rsidRPr="00EC448D">
        <w:rPr>
          <w:rFonts w:eastAsia="Arial" w:cs="Arial"/>
          <w:spacing w:val="42"/>
          <w:lang w:val="en-US"/>
        </w:rPr>
        <w:t xml:space="preserve"> </w:t>
      </w:r>
      <w:r w:rsidR="00604F68" w:rsidRPr="00EC448D">
        <w:rPr>
          <w:rFonts w:eastAsia="Arial" w:cs="Arial"/>
          <w:spacing w:val="-2"/>
          <w:lang w:val="en-US"/>
        </w:rPr>
        <w:t>cy</w:t>
      </w:r>
      <w:r w:rsidR="00604F68" w:rsidRPr="00EC448D">
        <w:rPr>
          <w:rFonts w:eastAsia="Arial" w:cs="Arial"/>
          <w:lang w:val="en-US"/>
        </w:rPr>
        <w:t>c</w:t>
      </w:r>
      <w:r w:rsidR="00604F68" w:rsidRPr="00EC448D">
        <w:rPr>
          <w:rFonts w:eastAsia="Arial" w:cs="Arial"/>
          <w:spacing w:val="-1"/>
          <w:lang w:val="en-US"/>
        </w:rPr>
        <w:t>l</w:t>
      </w:r>
      <w:r w:rsidR="00604F68" w:rsidRPr="00EC448D">
        <w:rPr>
          <w:rFonts w:eastAsia="Arial" w:cs="Arial"/>
          <w:lang w:val="en-US"/>
        </w:rPr>
        <w:t>e</w:t>
      </w:r>
      <w:r w:rsidR="00604F68" w:rsidRPr="00EC448D">
        <w:rPr>
          <w:rFonts w:eastAsia="Arial" w:cs="Arial"/>
          <w:spacing w:val="42"/>
          <w:lang w:val="en-US"/>
        </w:rPr>
        <w:t xml:space="preserve"> </w:t>
      </w:r>
      <w:r w:rsidR="00604F68" w:rsidRPr="00EC448D">
        <w:rPr>
          <w:rFonts w:eastAsia="Arial" w:cs="Arial"/>
          <w:lang w:val="en-US"/>
        </w:rPr>
        <w:t>coo</w:t>
      </w:r>
      <w:r w:rsidR="00604F68" w:rsidRPr="00EC448D">
        <w:rPr>
          <w:rFonts w:eastAsia="Arial" w:cs="Arial"/>
          <w:spacing w:val="1"/>
          <w:lang w:val="en-US"/>
        </w:rPr>
        <w:t>r</w:t>
      </w:r>
      <w:r w:rsidR="00604F68" w:rsidRPr="00EC448D">
        <w:rPr>
          <w:rFonts w:eastAsia="Arial" w:cs="Arial"/>
          <w:lang w:val="en-US"/>
        </w:rPr>
        <w:t>d</w:t>
      </w:r>
      <w:r w:rsidR="00604F68" w:rsidRPr="00EC448D">
        <w:rPr>
          <w:rFonts w:eastAsia="Arial" w:cs="Arial"/>
          <w:spacing w:val="-1"/>
          <w:lang w:val="en-US"/>
        </w:rPr>
        <w:t>i</w:t>
      </w:r>
      <w:r w:rsidR="00604F68" w:rsidRPr="00EC448D">
        <w:rPr>
          <w:rFonts w:eastAsia="Arial" w:cs="Arial"/>
          <w:lang w:val="en-US"/>
        </w:rPr>
        <w:t>na</w:t>
      </w:r>
      <w:r w:rsidR="00604F68" w:rsidRPr="00EC448D">
        <w:rPr>
          <w:rFonts w:eastAsia="Arial" w:cs="Arial"/>
          <w:spacing w:val="1"/>
          <w:lang w:val="en-US"/>
        </w:rPr>
        <w:t>t</w:t>
      </w:r>
      <w:r w:rsidR="00604F68" w:rsidRPr="00EC448D">
        <w:rPr>
          <w:rFonts w:eastAsia="Arial" w:cs="Arial"/>
          <w:spacing w:val="-1"/>
          <w:lang w:val="en-US"/>
        </w:rPr>
        <w:t>i</w:t>
      </w:r>
      <w:r w:rsidR="00604F68" w:rsidRPr="00EC448D">
        <w:rPr>
          <w:rFonts w:eastAsia="Arial" w:cs="Arial"/>
          <w:lang w:val="en-US"/>
        </w:rPr>
        <w:t>on,</w:t>
      </w:r>
      <w:r w:rsidR="00604F68" w:rsidRPr="00EC448D">
        <w:rPr>
          <w:rFonts w:eastAsia="Arial" w:cs="Arial"/>
          <w:spacing w:val="43"/>
          <w:lang w:val="en-US"/>
        </w:rPr>
        <w:t xml:space="preserve"> </w:t>
      </w:r>
      <w:r w:rsidR="00EC448D" w:rsidRPr="00EC448D">
        <w:rPr>
          <w:rFonts w:eastAsia="Arial" w:cs="Arial"/>
          <w:lang w:val="en-US"/>
        </w:rPr>
        <w:t>timetabling</w:t>
      </w:r>
      <w:r w:rsidR="00EC448D" w:rsidRPr="00EC448D">
        <w:rPr>
          <w:rFonts w:eastAsia="Arial" w:cs="Arial"/>
          <w:spacing w:val="43"/>
          <w:lang w:val="en-US"/>
        </w:rPr>
        <w:t>,</w:t>
      </w:r>
      <w:r w:rsidR="00EC448D" w:rsidRPr="00D03A5B">
        <w:rPr>
          <w:rFonts w:eastAsia="Arial" w:cs="Arial"/>
          <w:lang w:val="en-US"/>
        </w:rPr>
        <w:t xml:space="preserve"> su</w:t>
      </w:r>
      <w:r w:rsidR="00EC448D" w:rsidRPr="00D03A5B">
        <w:rPr>
          <w:rFonts w:eastAsia="Arial" w:cs="Arial"/>
          <w:spacing w:val="1"/>
          <w:lang w:val="en-US"/>
        </w:rPr>
        <w:t>b</w:t>
      </w:r>
      <w:r w:rsidR="00EC448D" w:rsidRPr="00D03A5B">
        <w:rPr>
          <w:rFonts w:eastAsia="Arial" w:cs="Arial"/>
          <w:lang w:val="en-US"/>
        </w:rPr>
        <w:t>j</w:t>
      </w:r>
      <w:r w:rsidR="00EC448D" w:rsidRPr="00D03A5B">
        <w:rPr>
          <w:rFonts w:eastAsia="Arial" w:cs="Arial"/>
          <w:spacing w:val="-2"/>
          <w:lang w:val="en-US"/>
        </w:rPr>
        <w:t>e</w:t>
      </w:r>
      <w:r w:rsidR="00EC448D" w:rsidRPr="00D03A5B">
        <w:rPr>
          <w:rFonts w:eastAsia="Arial" w:cs="Arial"/>
          <w:lang w:val="en-US"/>
        </w:rPr>
        <w:t>ct</w:t>
      </w:r>
      <w:r w:rsidRPr="00D03A5B">
        <w:rPr>
          <w:rFonts w:eastAsia="Arial" w:cs="Arial"/>
          <w:spacing w:val="2"/>
          <w:lang w:val="en-US"/>
        </w:rPr>
        <w:t xml:space="preserve"> </w:t>
      </w:r>
      <w:r w:rsidRPr="00D03A5B">
        <w:rPr>
          <w:rFonts w:eastAsia="Arial" w:cs="Arial"/>
          <w:lang w:val="en-US"/>
        </w:rPr>
        <w:t>co</w:t>
      </w:r>
      <w:r w:rsidRPr="00D03A5B">
        <w:rPr>
          <w:rFonts w:eastAsia="Arial" w:cs="Arial"/>
          <w:spacing w:val="-3"/>
          <w:lang w:val="en-US"/>
        </w:rPr>
        <w:t>o</w:t>
      </w:r>
      <w:r w:rsidRPr="00D03A5B">
        <w:rPr>
          <w:rFonts w:eastAsia="Arial" w:cs="Arial"/>
          <w:spacing w:val="1"/>
          <w:lang w:val="en-US"/>
        </w:rPr>
        <w:t>r</w:t>
      </w:r>
      <w:r w:rsidRPr="00D03A5B">
        <w:rPr>
          <w:rFonts w:eastAsia="Arial" w:cs="Arial"/>
          <w:lang w:val="en-US"/>
        </w:rPr>
        <w:t>d</w:t>
      </w:r>
      <w:r w:rsidRPr="00D03A5B">
        <w:rPr>
          <w:rFonts w:eastAsia="Arial" w:cs="Arial"/>
          <w:spacing w:val="-1"/>
          <w:lang w:val="en-US"/>
        </w:rPr>
        <w:t>i</w:t>
      </w:r>
      <w:r w:rsidRPr="00D03A5B">
        <w:rPr>
          <w:rFonts w:eastAsia="Arial" w:cs="Arial"/>
          <w:lang w:val="en-US"/>
        </w:rPr>
        <w:t>na</w:t>
      </w:r>
      <w:r w:rsidRPr="00D03A5B">
        <w:rPr>
          <w:rFonts w:eastAsia="Arial" w:cs="Arial"/>
          <w:spacing w:val="1"/>
          <w:lang w:val="en-US"/>
        </w:rPr>
        <w:t>t</w:t>
      </w:r>
      <w:r w:rsidRPr="00D03A5B">
        <w:rPr>
          <w:rFonts w:eastAsia="Arial" w:cs="Arial"/>
          <w:spacing w:val="-1"/>
          <w:lang w:val="en-US"/>
        </w:rPr>
        <w:t>i</w:t>
      </w:r>
      <w:r w:rsidRPr="00D03A5B">
        <w:rPr>
          <w:rFonts w:eastAsia="Arial" w:cs="Arial"/>
          <w:lang w:val="en-US"/>
        </w:rPr>
        <w:t>on</w:t>
      </w:r>
      <w:r w:rsidR="008F1DBB">
        <w:rPr>
          <w:rFonts w:eastAsia="Arial" w:cs="Arial"/>
          <w:lang w:val="en-US"/>
        </w:rPr>
        <w:t>,</w:t>
      </w:r>
      <w:r w:rsidRPr="00D03A5B">
        <w:rPr>
          <w:rFonts w:eastAsia="Calibri" w:cs="Arial"/>
          <w:b/>
          <w:lang w:val="en-US"/>
        </w:rPr>
        <w:t xml:space="preserve"> tasks assigned to subject referents</w:t>
      </w:r>
      <w:r w:rsidR="008F1DBB">
        <w:rPr>
          <w:rFonts w:eastAsia="Arial" w:cs="Arial"/>
          <w:lang w:val="en-US"/>
        </w:rPr>
        <w:t xml:space="preserve"> </w:t>
      </w:r>
      <w:r w:rsidR="008F1DBB" w:rsidRPr="008F1DBB">
        <w:rPr>
          <w:rFonts w:eastAsia="Arial" w:cs="Arial"/>
          <w:b/>
          <w:lang w:val="en-US"/>
        </w:rPr>
        <w:t>and any other needs the school has for coordination</w:t>
      </w:r>
      <w:r w:rsidR="00EC448D">
        <w:rPr>
          <w:rFonts w:eastAsia="Arial" w:cs="Arial"/>
          <w:b/>
          <w:lang w:val="en-US"/>
        </w:rPr>
        <w:t>.</w:t>
      </w:r>
      <w:r w:rsidR="008F1DBB" w:rsidRPr="008F1DBB">
        <w:rPr>
          <w:rFonts w:eastAsia="Arial" w:cs="Arial"/>
          <w:b/>
          <w:lang w:val="en-US"/>
        </w:rPr>
        <w:t xml:space="preserve"> </w:t>
      </w:r>
    </w:p>
    <w:p w14:paraId="7F11322A" w14:textId="5A348204" w:rsidR="003166E5" w:rsidRPr="003166E5" w:rsidRDefault="003166E5" w:rsidP="00B67739">
      <w:pPr>
        <w:spacing w:before="3" w:after="0" w:line="200" w:lineRule="exact"/>
        <w:rPr>
          <w:strike/>
          <w:sz w:val="20"/>
          <w:lang w:val="en-GB"/>
        </w:rPr>
      </w:pPr>
    </w:p>
    <w:p w14:paraId="469DAE83" w14:textId="61CAD28F" w:rsidR="00B67739" w:rsidRDefault="00B67739" w:rsidP="00B67739">
      <w:pPr>
        <w:spacing w:after="0" w:line="275" w:lineRule="auto"/>
        <w:ind w:left="116" w:right="55"/>
        <w:rPr>
          <w:rFonts w:eastAsia="Arial" w:cs="Arial"/>
          <w:lang w:val="en-US"/>
        </w:rPr>
      </w:pPr>
      <w:r w:rsidRPr="008F1DBB">
        <w:rPr>
          <w:rFonts w:eastAsia="Arial" w:cs="Arial"/>
          <w:spacing w:val="2"/>
          <w:lang w:val="en-US"/>
        </w:rPr>
        <w:t>T</w:t>
      </w:r>
      <w:r w:rsidRPr="008F1DBB">
        <w:rPr>
          <w:rFonts w:eastAsia="Arial" w:cs="Arial"/>
          <w:lang w:val="en-US"/>
        </w:rPr>
        <w:t>hose</w:t>
      </w:r>
      <w:r w:rsidRPr="008F1DBB">
        <w:rPr>
          <w:rFonts w:eastAsia="Arial" w:cs="Arial"/>
          <w:spacing w:val="27"/>
          <w:lang w:val="en-US"/>
        </w:rPr>
        <w:t xml:space="preserve"> </w:t>
      </w:r>
      <w:r w:rsidRPr="008F1DBB">
        <w:rPr>
          <w:rFonts w:eastAsia="Arial" w:cs="Arial"/>
          <w:lang w:val="en-US"/>
        </w:rPr>
        <w:t>second</w:t>
      </w:r>
      <w:r w:rsidRPr="008F1DBB">
        <w:rPr>
          <w:rFonts w:eastAsia="Arial" w:cs="Arial"/>
          <w:spacing w:val="-3"/>
          <w:lang w:val="en-US"/>
        </w:rPr>
        <w:t>a</w:t>
      </w:r>
      <w:r w:rsidRPr="008F1DBB">
        <w:rPr>
          <w:rFonts w:eastAsia="Arial" w:cs="Arial"/>
          <w:spacing w:val="1"/>
          <w:lang w:val="en-US"/>
        </w:rPr>
        <w:t>r</w:t>
      </w:r>
      <w:r w:rsidRPr="008F1DBB">
        <w:rPr>
          <w:rFonts w:eastAsia="Arial" w:cs="Arial"/>
          <w:lang w:val="en-US"/>
        </w:rPr>
        <w:t>y</w:t>
      </w:r>
      <w:r w:rsidRPr="008F1DBB">
        <w:rPr>
          <w:rFonts w:eastAsia="Arial" w:cs="Arial"/>
          <w:spacing w:val="28"/>
          <w:lang w:val="en-US"/>
        </w:rPr>
        <w:t xml:space="preserve"> </w:t>
      </w:r>
      <w:r w:rsidRPr="008F1DBB">
        <w:rPr>
          <w:rFonts w:eastAsia="Arial" w:cs="Arial"/>
          <w:lang w:val="en-US"/>
        </w:rPr>
        <w:t>schoo</w:t>
      </w:r>
      <w:r w:rsidRPr="008F1DBB">
        <w:rPr>
          <w:rFonts w:eastAsia="Arial" w:cs="Arial"/>
          <w:spacing w:val="-1"/>
          <w:lang w:val="en-US"/>
        </w:rPr>
        <w:t>l</w:t>
      </w:r>
      <w:r w:rsidRPr="008F1DBB">
        <w:rPr>
          <w:rFonts w:eastAsia="Arial" w:cs="Arial"/>
          <w:lang w:val="en-US"/>
        </w:rPr>
        <w:t>s</w:t>
      </w:r>
      <w:r w:rsidRPr="008F1DBB">
        <w:rPr>
          <w:rFonts w:eastAsia="Arial" w:cs="Arial"/>
          <w:spacing w:val="30"/>
          <w:lang w:val="en-US"/>
        </w:rPr>
        <w:t xml:space="preserve"> </w:t>
      </w:r>
      <w:r w:rsidRPr="008F1DBB">
        <w:rPr>
          <w:rFonts w:eastAsia="Arial" w:cs="Arial"/>
          <w:spacing w:val="-3"/>
          <w:lang w:val="en-US"/>
        </w:rPr>
        <w:t>w</w:t>
      </w:r>
      <w:r w:rsidRPr="008F1DBB">
        <w:rPr>
          <w:rFonts w:eastAsia="Arial" w:cs="Arial"/>
          <w:lang w:val="en-US"/>
        </w:rPr>
        <w:t>h</w:t>
      </w:r>
      <w:r w:rsidRPr="008F1DBB">
        <w:rPr>
          <w:rFonts w:eastAsia="Arial" w:cs="Arial"/>
          <w:spacing w:val="-1"/>
          <w:lang w:val="en-US"/>
        </w:rPr>
        <w:t>i</w:t>
      </w:r>
      <w:r w:rsidRPr="008F1DBB">
        <w:rPr>
          <w:rFonts w:eastAsia="Arial" w:cs="Arial"/>
          <w:lang w:val="en-US"/>
        </w:rPr>
        <w:t>ch</w:t>
      </w:r>
      <w:r w:rsidRPr="008F1DBB">
        <w:rPr>
          <w:rFonts w:eastAsia="Arial" w:cs="Arial"/>
          <w:spacing w:val="30"/>
          <w:lang w:val="en-US"/>
        </w:rPr>
        <w:t xml:space="preserve"> </w:t>
      </w:r>
      <w:r w:rsidRPr="008F1DBB">
        <w:rPr>
          <w:rFonts w:eastAsia="Arial" w:cs="Arial"/>
          <w:lang w:val="en-US"/>
        </w:rPr>
        <w:t>ha</w:t>
      </w:r>
      <w:r w:rsidRPr="008F1DBB">
        <w:rPr>
          <w:rFonts w:eastAsia="Arial" w:cs="Arial"/>
          <w:spacing w:val="-2"/>
          <w:lang w:val="en-US"/>
        </w:rPr>
        <w:t>v</w:t>
      </w:r>
      <w:r w:rsidRPr="008F1DBB">
        <w:rPr>
          <w:rFonts w:eastAsia="Arial" w:cs="Arial"/>
          <w:lang w:val="en-US"/>
        </w:rPr>
        <w:t>e</w:t>
      </w:r>
      <w:r w:rsidRPr="008F1DBB">
        <w:rPr>
          <w:rFonts w:eastAsia="Arial" w:cs="Arial"/>
          <w:spacing w:val="30"/>
          <w:lang w:val="en-US"/>
        </w:rPr>
        <w:t xml:space="preserve"> </w:t>
      </w:r>
      <w:r w:rsidRPr="008F1DBB">
        <w:rPr>
          <w:rFonts w:eastAsia="Arial" w:cs="Arial"/>
          <w:lang w:val="en-US"/>
        </w:rPr>
        <w:t>o</w:t>
      </w:r>
      <w:r w:rsidRPr="008F1DBB">
        <w:rPr>
          <w:rFonts w:eastAsia="Arial" w:cs="Arial"/>
          <w:spacing w:val="-2"/>
          <w:lang w:val="en-US"/>
        </w:rPr>
        <w:t>v</w:t>
      </w:r>
      <w:r w:rsidRPr="008F1DBB">
        <w:rPr>
          <w:rFonts w:eastAsia="Arial" w:cs="Arial"/>
          <w:lang w:val="en-US"/>
        </w:rPr>
        <w:t>er</w:t>
      </w:r>
      <w:r w:rsidRPr="008F1DBB">
        <w:rPr>
          <w:rFonts w:eastAsia="Arial" w:cs="Arial"/>
          <w:spacing w:val="31"/>
          <w:lang w:val="en-US"/>
        </w:rPr>
        <w:t xml:space="preserve"> </w:t>
      </w:r>
      <w:r w:rsidRPr="008F1DBB">
        <w:rPr>
          <w:rFonts w:eastAsia="Arial" w:cs="Arial"/>
          <w:lang w:val="en-US"/>
        </w:rPr>
        <w:t>1000</w:t>
      </w:r>
      <w:r w:rsidRPr="008F1DBB">
        <w:rPr>
          <w:rFonts w:eastAsia="Arial" w:cs="Arial"/>
          <w:spacing w:val="30"/>
          <w:lang w:val="en-US"/>
        </w:rPr>
        <w:t xml:space="preserve"> </w:t>
      </w:r>
      <w:r w:rsidRPr="008F1DBB">
        <w:rPr>
          <w:rFonts w:eastAsia="Arial" w:cs="Arial"/>
          <w:lang w:val="en-US"/>
        </w:rPr>
        <w:t>pup</w:t>
      </w:r>
      <w:r w:rsidRPr="008F1DBB">
        <w:rPr>
          <w:rFonts w:eastAsia="Arial" w:cs="Arial"/>
          <w:spacing w:val="-1"/>
          <w:lang w:val="en-US"/>
        </w:rPr>
        <w:t>il</w:t>
      </w:r>
      <w:r w:rsidRPr="008F1DBB">
        <w:rPr>
          <w:rFonts w:eastAsia="Arial" w:cs="Arial"/>
          <w:lang w:val="en-US"/>
        </w:rPr>
        <w:t>s</w:t>
      </w:r>
      <w:r w:rsidRPr="008F1DBB">
        <w:rPr>
          <w:rFonts w:eastAsia="Arial" w:cs="Arial"/>
          <w:spacing w:val="30"/>
          <w:lang w:val="en-US"/>
        </w:rPr>
        <w:t xml:space="preserve"> </w:t>
      </w:r>
      <w:r w:rsidRPr="008F1DBB">
        <w:rPr>
          <w:rFonts w:eastAsia="Arial" w:cs="Arial"/>
          <w:lang w:val="en-US"/>
        </w:rPr>
        <w:t>shou</w:t>
      </w:r>
      <w:r w:rsidRPr="008F1DBB">
        <w:rPr>
          <w:rFonts w:eastAsia="Arial" w:cs="Arial"/>
          <w:spacing w:val="-1"/>
          <w:lang w:val="en-US"/>
        </w:rPr>
        <w:t>l</w:t>
      </w:r>
      <w:r w:rsidRPr="008F1DBB">
        <w:rPr>
          <w:rFonts w:eastAsia="Arial" w:cs="Arial"/>
          <w:lang w:val="en-US"/>
        </w:rPr>
        <w:t>d</w:t>
      </w:r>
      <w:r w:rsidRPr="008F1DBB">
        <w:rPr>
          <w:rFonts w:eastAsia="Arial" w:cs="Arial"/>
          <w:spacing w:val="30"/>
          <w:lang w:val="en-US"/>
        </w:rPr>
        <w:t xml:space="preserve"> </w:t>
      </w:r>
      <w:r w:rsidRPr="008F1DBB">
        <w:rPr>
          <w:rFonts w:eastAsia="Arial" w:cs="Arial"/>
          <w:lang w:val="en-US"/>
        </w:rPr>
        <w:t>be</w:t>
      </w:r>
      <w:r w:rsidRPr="008F1DBB">
        <w:rPr>
          <w:rFonts w:eastAsia="Arial" w:cs="Arial"/>
          <w:spacing w:val="30"/>
          <w:lang w:val="en-US"/>
        </w:rPr>
        <w:t xml:space="preserve"> </w:t>
      </w:r>
      <w:r w:rsidRPr="008F1DBB">
        <w:rPr>
          <w:rFonts w:eastAsia="Arial" w:cs="Arial"/>
          <w:lang w:val="en-US"/>
        </w:rPr>
        <w:t>e</w:t>
      </w:r>
      <w:r w:rsidRPr="008F1DBB">
        <w:rPr>
          <w:rFonts w:eastAsia="Arial" w:cs="Arial"/>
          <w:spacing w:val="-3"/>
          <w:lang w:val="en-US"/>
        </w:rPr>
        <w:t>n</w:t>
      </w:r>
      <w:r w:rsidRPr="008F1DBB">
        <w:rPr>
          <w:rFonts w:eastAsia="Arial" w:cs="Arial"/>
          <w:spacing w:val="1"/>
          <w:lang w:val="en-US"/>
        </w:rPr>
        <w:t>t</w:t>
      </w:r>
      <w:r w:rsidRPr="008F1DBB">
        <w:rPr>
          <w:rFonts w:eastAsia="Arial" w:cs="Arial"/>
          <w:spacing w:val="-1"/>
          <w:lang w:val="en-US"/>
        </w:rPr>
        <w:t>i</w:t>
      </w:r>
      <w:r w:rsidRPr="008F1DBB">
        <w:rPr>
          <w:rFonts w:eastAsia="Arial" w:cs="Arial"/>
          <w:spacing w:val="1"/>
          <w:lang w:val="en-US"/>
        </w:rPr>
        <w:t>t</w:t>
      </w:r>
      <w:r w:rsidRPr="008F1DBB">
        <w:rPr>
          <w:rFonts w:eastAsia="Arial" w:cs="Arial"/>
          <w:spacing w:val="-1"/>
          <w:lang w:val="en-US"/>
        </w:rPr>
        <w:t>l</w:t>
      </w:r>
      <w:r w:rsidRPr="008F1DBB">
        <w:rPr>
          <w:rFonts w:eastAsia="Arial" w:cs="Arial"/>
          <w:spacing w:val="-3"/>
          <w:lang w:val="en-US"/>
        </w:rPr>
        <w:t>e</w:t>
      </w:r>
      <w:r w:rsidRPr="008F1DBB">
        <w:rPr>
          <w:rFonts w:eastAsia="Arial" w:cs="Arial"/>
          <w:lang w:val="en-US"/>
        </w:rPr>
        <w:t>d</w:t>
      </w:r>
      <w:r w:rsidRPr="008F1DBB">
        <w:rPr>
          <w:rFonts w:eastAsia="Arial" w:cs="Arial"/>
          <w:spacing w:val="30"/>
          <w:lang w:val="en-US"/>
        </w:rPr>
        <w:t xml:space="preserve"> </w:t>
      </w:r>
      <w:r w:rsidRPr="008F1DBB">
        <w:rPr>
          <w:rFonts w:eastAsia="Arial" w:cs="Arial"/>
          <w:spacing w:val="1"/>
          <w:lang w:val="en-US"/>
        </w:rPr>
        <w:t>t</w:t>
      </w:r>
      <w:r w:rsidRPr="008F1DBB">
        <w:rPr>
          <w:rFonts w:eastAsia="Arial" w:cs="Arial"/>
          <w:lang w:val="en-US"/>
        </w:rPr>
        <w:t>o</w:t>
      </w:r>
      <w:r w:rsidRPr="008F1DBB">
        <w:rPr>
          <w:rFonts w:eastAsia="Arial" w:cs="Arial"/>
          <w:spacing w:val="27"/>
          <w:lang w:val="en-US"/>
        </w:rPr>
        <w:t xml:space="preserve"> </w:t>
      </w:r>
      <w:r w:rsidRPr="008F1DBB">
        <w:rPr>
          <w:rFonts w:eastAsia="Arial" w:cs="Arial"/>
          <w:lang w:val="en-US"/>
        </w:rPr>
        <w:t>s</w:t>
      </w:r>
      <w:r w:rsidRPr="008F1DBB">
        <w:rPr>
          <w:rFonts w:eastAsia="Arial" w:cs="Arial"/>
          <w:spacing w:val="-1"/>
          <w:lang w:val="en-US"/>
        </w:rPr>
        <w:t>i</w:t>
      </w:r>
      <w:r w:rsidRPr="008F1DBB">
        <w:rPr>
          <w:rFonts w:eastAsia="Arial" w:cs="Arial"/>
          <w:lang w:val="en-US"/>
        </w:rPr>
        <w:t>x</w:t>
      </w:r>
      <w:r w:rsidRPr="008F1DBB">
        <w:rPr>
          <w:rFonts w:eastAsia="Arial" w:cs="Arial"/>
          <w:spacing w:val="28"/>
          <w:lang w:val="en-US"/>
        </w:rPr>
        <w:t xml:space="preserve"> </w:t>
      </w:r>
      <w:r w:rsidRPr="008F1DBB">
        <w:rPr>
          <w:rFonts w:eastAsia="Arial" w:cs="Arial"/>
          <w:lang w:val="en-US"/>
        </w:rPr>
        <w:t>add</w:t>
      </w:r>
      <w:r w:rsidRPr="008F1DBB">
        <w:rPr>
          <w:rFonts w:eastAsia="Arial" w:cs="Arial"/>
          <w:spacing w:val="-1"/>
          <w:lang w:val="en-US"/>
        </w:rPr>
        <w:t>i</w:t>
      </w:r>
      <w:r w:rsidRPr="008F1DBB">
        <w:rPr>
          <w:rFonts w:eastAsia="Arial" w:cs="Arial"/>
          <w:spacing w:val="1"/>
          <w:lang w:val="en-US"/>
        </w:rPr>
        <w:t>t</w:t>
      </w:r>
      <w:r w:rsidRPr="008F1DBB">
        <w:rPr>
          <w:rFonts w:eastAsia="Arial" w:cs="Arial"/>
          <w:spacing w:val="-1"/>
          <w:lang w:val="en-US"/>
        </w:rPr>
        <w:t>i</w:t>
      </w:r>
      <w:r w:rsidRPr="008F1DBB">
        <w:rPr>
          <w:rFonts w:eastAsia="Arial" w:cs="Arial"/>
          <w:lang w:val="en-US"/>
        </w:rPr>
        <w:t>onal pe</w:t>
      </w:r>
      <w:r w:rsidRPr="008F1DBB">
        <w:rPr>
          <w:rFonts w:eastAsia="Arial" w:cs="Arial"/>
          <w:spacing w:val="1"/>
          <w:lang w:val="en-US"/>
        </w:rPr>
        <w:t>r</w:t>
      </w:r>
      <w:r w:rsidRPr="008F1DBB">
        <w:rPr>
          <w:rFonts w:eastAsia="Arial" w:cs="Arial"/>
          <w:spacing w:val="-1"/>
          <w:lang w:val="en-US"/>
        </w:rPr>
        <w:t>i</w:t>
      </w:r>
      <w:r w:rsidRPr="008F1DBB">
        <w:rPr>
          <w:rFonts w:eastAsia="Arial" w:cs="Arial"/>
          <w:lang w:val="en-US"/>
        </w:rPr>
        <w:t>ods</w:t>
      </w:r>
      <w:r w:rsidRPr="008F1DBB">
        <w:rPr>
          <w:rFonts w:eastAsia="Arial" w:cs="Arial"/>
          <w:spacing w:val="1"/>
          <w:lang w:val="en-US"/>
        </w:rPr>
        <w:t xml:space="preserve"> </w:t>
      </w:r>
      <w:r w:rsidRPr="008F1DBB">
        <w:rPr>
          <w:rFonts w:eastAsia="Arial" w:cs="Arial"/>
          <w:spacing w:val="-3"/>
          <w:lang w:val="en-US"/>
        </w:rPr>
        <w:t>o</w:t>
      </w:r>
      <w:r w:rsidRPr="008F1DBB">
        <w:rPr>
          <w:rFonts w:eastAsia="Arial" w:cs="Arial"/>
          <w:lang w:val="en-US"/>
        </w:rPr>
        <w:t>f</w:t>
      </w:r>
      <w:r w:rsidRPr="008F1DBB">
        <w:rPr>
          <w:rFonts w:eastAsia="Arial" w:cs="Arial"/>
          <w:spacing w:val="2"/>
          <w:lang w:val="en-US"/>
        </w:rPr>
        <w:t xml:space="preserve"> </w:t>
      </w:r>
      <w:r w:rsidRPr="008F1DBB">
        <w:rPr>
          <w:rFonts w:eastAsia="Arial" w:cs="Arial"/>
          <w:spacing w:val="1"/>
          <w:lang w:val="en-US"/>
        </w:rPr>
        <w:t>I</w:t>
      </w:r>
      <w:r w:rsidRPr="008F1DBB">
        <w:rPr>
          <w:rFonts w:eastAsia="Arial" w:cs="Arial"/>
          <w:spacing w:val="-3"/>
          <w:lang w:val="en-US"/>
        </w:rPr>
        <w:t>n</w:t>
      </w:r>
      <w:r w:rsidRPr="008F1DBB">
        <w:rPr>
          <w:rFonts w:eastAsia="Arial" w:cs="Arial"/>
          <w:spacing w:val="1"/>
          <w:lang w:val="en-US"/>
        </w:rPr>
        <w:t>t</w:t>
      </w:r>
      <w:r w:rsidRPr="008F1DBB">
        <w:rPr>
          <w:rFonts w:eastAsia="Arial" w:cs="Arial"/>
          <w:lang w:val="en-US"/>
        </w:rPr>
        <w:t>e</w:t>
      </w:r>
      <w:r w:rsidRPr="008F1DBB">
        <w:rPr>
          <w:rFonts w:eastAsia="Arial" w:cs="Arial"/>
          <w:spacing w:val="-1"/>
          <w:lang w:val="en-US"/>
        </w:rPr>
        <w:t>r</w:t>
      </w:r>
      <w:r w:rsidRPr="008F1DBB">
        <w:rPr>
          <w:rFonts w:eastAsia="Arial" w:cs="Arial"/>
          <w:lang w:val="en-US"/>
        </w:rPr>
        <w:t xml:space="preserve">nal </w:t>
      </w:r>
      <w:r w:rsidRPr="008F1DBB">
        <w:rPr>
          <w:rFonts w:eastAsia="Arial" w:cs="Arial"/>
          <w:spacing w:val="-1"/>
          <w:lang w:val="en-US"/>
        </w:rPr>
        <w:t>St</w:t>
      </w:r>
      <w:r w:rsidRPr="008F1DBB">
        <w:rPr>
          <w:rFonts w:eastAsia="Arial" w:cs="Arial"/>
          <w:spacing w:val="1"/>
          <w:lang w:val="en-US"/>
        </w:rPr>
        <w:t>r</w:t>
      </w:r>
      <w:r w:rsidRPr="008F1DBB">
        <w:rPr>
          <w:rFonts w:eastAsia="Arial" w:cs="Arial"/>
          <w:lang w:val="en-US"/>
        </w:rPr>
        <w:t>uc</w:t>
      </w:r>
      <w:r w:rsidRPr="008F1DBB">
        <w:rPr>
          <w:rFonts w:eastAsia="Arial" w:cs="Arial"/>
          <w:spacing w:val="-1"/>
          <w:lang w:val="en-US"/>
        </w:rPr>
        <w:t>t</w:t>
      </w:r>
      <w:r w:rsidRPr="008F1DBB">
        <w:rPr>
          <w:rFonts w:eastAsia="Arial" w:cs="Arial"/>
          <w:lang w:val="en-US"/>
        </w:rPr>
        <w:t>u</w:t>
      </w:r>
      <w:r w:rsidRPr="008F1DBB">
        <w:rPr>
          <w:rFonts w:eastAsia="Arial" w:cs="Arial"/>
          <w:spacing w:val="1"/>
          <w:lang w:val="en-US"/>
        </w:rPr>
        <w:t>r</w:t>
      </w:r>
      <w:r w:rsidRPr="008F1DBB">
        <w:rPr>
          <w:rFonts w:eastAsia="Arial" w:cs="Arial"/>
          <w:lang w:val="en-US"/>
        </w:rPr>
        <w:t>es.</w:t>
      </w:r>
    </w:p>
    <w:p w14:paraId="2B5440A1" w14:textId="3121B8C2" w:rsidR="00F8521D" w:rsidRPr="00B67739" w:rsidRDefault="00F8521D" w:rsidP="00B67739">
      <w:pPr>
        <w:spacing w:after="0" w:line="200" w:lineRule="exact"/>
        <w:rPr>
          <w:sz w:val="20"/>
          <w:lang w:val="en-US"/>
        </w:rPr>
      </w:pPr>
    </w:p>
    <w:p w14:paraId="76CE4ADA" w14:textId="77777777" w:rsidR="00B67739" w:rsidRPr="00B67739" w:rsidRDefault="00B67739" w:rsidP="005C22DC">
      <w:pPr>
        <w:spacing w:after="0"/>
        <w:ind w:left="116" w:right="2757"/>
        <w:rPr>
          <w:rFonts w:eastAsia="Arial" w:cs="Arial"/>
          <w:sz w:val="24"/>
          <w:szCs w:val="24"/>
          <w:lang w:val="en-US"/>
        </w:rPr>
      </w:pPr>
      <w:r w:rsidRPr="00B67739">
        <w:rPr>
          <w:rFonts w:eastAsia="Arial" w:cs="Arial"/>
          <w:b/>
          <w:bCs/>
          <w:sz w:val="24"/>
          <w:szCs w:val="24"/>
          <w:lang w:val="en-US"/>
        </w:rPr>
        <w:t>1</w:t>
      </w:r>
      <w:r w:rsidRPr="00B67739">
        <w:rPr>
          <w:rFonts w:eastAsia="Arial" w:cs="Arial"/>
          <w:b/>
          <w:bCs/>
          <w:spacing w:val="1"/>
          <w:sz w:val="24"/>
          <w:szCs w:val="24"/>
          <w:lang w:val="en-US"/>
        </w:rPr>
        <w:t>.</w:t>
      </w:r>
      <w:r w:rsidRPr="00B67739">
        <w:rPr>
          <w:rFonts w:eastAsia="Arial" w:cs="Arial"/>
          <w:b/>
          <w:bCs/>
          <w:sz w:val="24"/>
          <w:szCs w:val="24"/>
          <w:lang w:val="en-US"/>
        </w:rPr>
        <w:t xml:space="preserve">2. </w:t>
      </w:r>
      <w:r w:rsidRPr="00B67739">
        <w:rPr>
          <w:rFonts w:eastAsia="Arial" w:cs="Arial"/>
          <w:b/>
          <w:bCs/>
          <w:spacing w:val="1"/>
          <w:sz w:val="24"/>
          <w:szCs w:val="24"/>
          <w:lang w:val="en-US"/>
        </w:rPr>
        <w:t>Educational Support</w:t>
      </w:r>
      <w:r w:rsidRPr="00B67739">
        <w:rPr>
          <w:rFonts w:eastAsia="Arial" w:cs="Arial"/>
          <w:b/>
          <w:bCs/>
          <w:sz w:val="24"/>
          <w:szCs w:val="24"/>
          <w:lang w:val="en-US"/>
        </w:rPr>
        <w:t xml:space="preserve"> and</w:t>
      </w:r>
      <w:r w:rsidRPr="00B67739">
        <w:rPr>
          <w:rFonts w:eastAsia="Arial" w:cs="Arial"/>
          <w:b/>
          <w:bCs/>
          <w:spacing w:val="-2"/>
          <w:sz w:val="24"/>
          <w:szCs w:val="24"/>
          <w:lang w:val="en-US"/>
        </w:rPr>
        <w:t xml:space="preserve"> </w:t>
      </w:r>
      <w:r w:rsidRPr="00B67739">
        <w:rPr>
          <w:rFonts w:eastAsia="Arial" w:cs="Arial"/>
          <w:b/>
          <w:bCs/>
          <w:spacing w:val="-1"/>
          <w:sz w:val="24"/>
          <w:szCs w:val="24"/>
          <w:lang w:val="en-US"/>
        </w:rPr>
        <w:t>S</w:t>
      </w:r>
      <w:r w:rsidRPr="00B67739">
        <w:rPr>
          <w:rFonts w:eastAsia="Arial" w:cs="Arial"/>
          <w:b/>
          <w:bCs/>
          <w:spacing w:val="3"/>
          <w:sz w:val="24"/>
          <w:szCs w:val="24"/>
          <w:lang w:val="en-US"/>
        </w:rPr>
        <w:t>W</w:t>
      </w:r>
      <w:r w:rsidRPr="00B67739">
        <w:rPr>
          <w:rFonts w:eastAsia="Arial" w:cs="Arial"/>
          <w:b/>
          <w:bCs/>
          <w:spacing w:val="-6"/>
          <w:sz w:val="24"/>
          <w:szCs w:val="24"/>
          <w:lang w:val="en-US"/>
        </w:rPr>
        <w:t>A</w:t>
      </w:r>
      <w:r w:rsidRPr="00B67739">
        <w:rPr>
          <w:rFonts w:eastAsia="Arial" w:cs="Arial"/>
          <w:b/>
          <w:bCs/>
          <w:sz w:val="24"/>
          <w:szCs w:val="24"/>
          <w:lang w:val="en-US"/>
        </w:rPr>
        <w:t>LS coo</w:t>
      </w:r>
      <w:r w:rsidRPr="00B67739">
        <w:rPr>
          <w:rFonts w:eastAsia="Arial" w:cs="Arial"/>
          <w:b/>
          <w:bCs/>
          <w:spacing w:val="1"/>
          <w:sz w:val="24"/>
          <w:szCs w:val="24"/>
          <w:lang w:val="en-US"/>
        </w:rPr>
        <w:t>r</w:t>
      </w:r>
      <w:r w:rsidRPr="00B67739">
        <w:rPr>
          <w:rFonts w:eastAsia="Arial" w:cs="Arial"/>
          <w:b/>
          <w:bCs/>
          <w:sz w:val="24"/>
          <w:szCs w:val="24"/>
          <w:lang w:val="en-US"/>
        </w:rPr>
        <w:t>d</w:t>
      </w:r>
      <w:r w:rsidRPr="00B67739">
        <w:rPr>
          <w:rFonts w:eastAsia="Arial" w:cs="Arial"/>
          <w:b/>
          <w:bCs/>
          <w:spacing w:val="1"/>
          <w:sz w:val="24"/>
          <w:szCs w:val="24"/>
          <w:lang w:val="en-US"/>
        </w:rPr>
        <w:t>i</w:t>
      </w:r>
      <w:r w:rsidRPr="00B67739">
        <w:rPr>
          <w:rFonts w:eastAsia="Arial" w:cs="Arial"/>
          <w:b/>
          <w:bCs/>
          <w:sz w:val="24"/>
          <w:szCs w:val="24"/>
          <w:lang w:val="en-US"/>
        </w:rPr>
        <w:t>n</w:t>
      </w:r>
      <w:r w:rsidRPr="00B67739">
        <w:rPr>
          <w:rFonts w:eastAsia="Arial" w:cs="Arial"/>
          <w:b/>
          <w:bCs/>
          <w:spacing w:val="-3"/>
          <w:sz w:val="24"/>
          <w:szCs w:val="24"/>
          <w:lang w:val="en-US"/>
        </w:rPr>
        <w:t>a</w:t>
      </w:r>
      <w:r w:rsidRPr="00B67739">
        <w:rPr>
          <w:rFonts w:eastAsia="Arial" w:cs="Arial"/>
          <w:b/>
          <w:bCs/>
          <w:spacing w:val="1"/>
          <w:sz w:val="24"/>
          <w:szCs w:val="24"/>
          <w:lang w:val="en-US"/>
        </w:rPr>
        <w:t>ti</w:t>
      </w:r>
      <w:r w:rsidRPr="00B67739">
        <w:rPr>
          <w:rFonts w:eastAsia="Arial" w:cs="Arial"/>
          <w:b/>
          <w:bCs/>
          <w:sz w:val="24"/>
          <w:szCs w:val="24"/>
          <w:lang w:val="en-US"/>
        </w:rPr>
        <w:t>on</w:t>
      </w:r>
    </w:p>
    <w:p w14:paraId="0C02DB91" w14:textId="77777777" w:rsidR="00B67739" w:rsidRPr="00B67739" w:rsidRDefault="00B67739" w:rsidP="00B67739">
      <w:pPr>
        <w:spacing w:after="0" w:line="200" w:lineRule="exact"/>
        <w:rPr>
          <w:sz w:val="20"/>
          <w:lang w:val="en-US"/>
        </w:rPr>
      </w:pPr>
    </w:p>
    <w:p w14:paraId="64ADEE64" w14:textId="77777777" w:rsidR="00B67739" w:rsidRPr="00B67739" w:rsidRDefault="00B67739" w:rsidP="00B67739">
      <w:pPr>
        <w:spacing w:after="0"/>
        <w:ind w:left="116" w:right="886"/>
        <w:rPr>
          <w:rFonts w:eastAsia="Arial" w:cs="Arial"/>
          <w:lang w:val="en-US"/>
        </w:rPr>
      </w:pPr>
      <w:r w:rsidRPr="00B67739">
        <w:rPr>
          <w:rFonts w:eastAsia="Arial" w:cs="Arial"/>
          <w:spacing w:val="2"/>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lang w:val="en-US"/>
        </w:rPr>
        <w:t>nu</w:t>
      </w:r>
      <w:r w:rsidRPr="00B67739">
        <w:rPr>
          <w:rFonts w:eastAsia="Arial" w:cs="Arial"/>
          <w:spacing w:val="1"/>
          <w:lang w:val="en-US"/>
        </w:rPr>
        <w:t>m</w:t>
      </w:r>
      <w:r w:rsidRPr="00B67739">
        <w:rPr>
          <w:rFonts w:eastAsia="Arial" w:cs="Arial"/>
          <w:lang w:val="en-US"/>
        </w:rPr>
        <w:t>b</w:t>
      </w:r>
      <w:r w:rsidRPr="00B67739">
        <w:rPr>
          <w:rFonts w:eastAsia="Arial" w:cs="Arial"/>
          <w:spacing w:val="-3"/>
          <w:lang w:val="en-US"/>
        </w:rPr>
        <w:t>e</w:t>
      </w:r>
      <w:r w:rsidRPr="00B67739">
        <w:rPr>
          <w:rFonts w:eastAsia="Arial" w:cs="Arial"/>
          <w:lang w:val="en-US"/>
        </w:rPr>
        <w:t>r</w:t>
      </w:r>
      <w:r w:rsidRPr="00B67739">
        <w:rPr>
          <w:rFonts w:eastAsia="Arial" w:cs="Arial"/>
          <w:spacing w:val="2"/>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2"/>
          <w:lang w:val="en-US"/>
        </w:rPr>
        <w:t xml:space="preserve"> </w:t>
      </w:r>
      <w:r w:rsidRPr="00B67739">
        <w:rPr>
          <w:rFonts w:eastAsia="Arial" w:cs="Arial"/>
          <w:lang w:val="en-US"/>
        </w:rPr>
        <w:t>Educational Support</w:t>
      </w:r>
      <w:r w:rsidRPr="00B67739">
        <w:rPr>
          <w:rFonts w:eastAsia="Arial" w:cs="Arial"/>
          <w:spacing w:val="-2"/>
          <w:lang w:val="en-US"/>
        </w:rPr>
        <w:t xml:space="preserve"> </w:t>
      </w:r>
      <w:r w:rsidRPr="00B67739">
        <w:rPr>
          <w:rFonts w:eastAsia="Arial" w:cs="Arial"/>
          <w:lang w:val="en-US"/>
        </w:rPr>
        <w:t>and</w:t>
      </w:r>
      <w:r w:rsidRPr="00B67739">
        <w:rPr>
          <w:rFonts w:eastAsia="Arial" w:cs="Arial"/>
          <w:spacing w:val="1"/>
          <w:lang w:val="en-US"/>
        </w:rPr>
        <w:t xml:space="preserve"> </w:t>
      </w:r>
      <w:r w:rsidRPr="00B67739">
        <w:rPr>
          <w:rFonts w:eastAsia="Arial" w:cs="Arial"/>
          <w:spacing w:val="-6"/>
          <w:lang w:val="en-US"/>
        </w:rPr>
        <w:t>S</w:t>
      </w:r>
      <w:r w:rsidRPr="00B67739">
        <w:rPr>
          <w:rFonts w:eastAsia="Arial" w:cs="Arial"/>
          <w:spacing w:val="8"/>
          <w:lang w:val="en-US"/>
        </w:rPr>
        <w:t>W</w:t>
      </w:r>
      <w:r w:rsidRPr="00B67739">
        <w:rPr>
          <w:rFonts w:eastAsia="Arial" w:cs="Arial"/>
          <w:spacing w:val="-3"/>
          <w:lang w:val="en-US"/>
        </w:rPr>
        <w:t>A</w:t>
      </w:r>
      <w:r w:rsidRPr="00B67739">
        <w:rPr>
          <w:rFonts w:eastAsia="Arial" w:cs="Arial"/>
          <w:lang w:val="en-US"/>
        </w:rPr>
        <w:t>LS co</w:t>
      </w:r>
      <w:r w:rsidRPr="00B67739">
        <w:rPr>
          <w:rFonts w:eastAsia="Arial" w:cs="Arial"/>
          <w:spacing w:val="-3"/>
          <w:lang w:val="en-US"/>
        </w:rPr>
        <w:t>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na</w:t>
      </w:r>
      <w:r w:rsidRPr="00B67739">
        <w:rPr>
          <w:rFonts w:eastAsia="Arial" w:cs="Arial"/>
          <w:spacing w:val="1"/>
          <w:lang w:val="en-US"/>
        </w:rPr>
        <w:t>t</w:t>
      </w:r>
      <w:r w:rsidRPr="00B67739">
        <w:rPr>
          <w:rFonts w:eastAsia="Arial" w:cs="Arial"/>
          <w:spacing w:val="-1"/>
          <w:lang w:val="en-US"/>
        </w:rPr>
        <w:t>i</w:t>
      </w:r>
      <w:r w:rsidRPr="00B67739">
        <w:rPr>
          <w:rFonts w:eastAsia="Arial" w:cs="Arial"/>
          <w:spacing w:val="-3"/>
          <w:lang w:val="en-US"/>
        </w:rPr>
        <w:t>o</w:t>
      </w:r>
      <w:r w:rsidRPr="00B67739">
        <w:rPr>
          <w:rFonts w:eastAsia="Arial" w:cs="Arial"/>
          <w:lang w:val="en-US"/>
        </w:rPr>
        <w:t>n</w:t>
      </w:r>
      <w:r w:rsidRPr="00B67739">
        <w:rPr>
          <w:rFonts w:eastAsia="Arial" w:cs="Arial"/>
          <w:spacing w:val="1"/>
          <w:lang w:val="en-US"/>
        </w:rPr>
        <w:t xml:space="preserve"> </w:t>
      </w:r>
      <w:r w:rsidRPr="00B67739">
        <w:rPr>
          <w:rFonts w:eastAsia="Arial" w:cs="Arial"/>
          <w:lang w:val="en-US"/>
        </w:rPr>
        <w:t>hou</w:t>
      </w:r>
      <w:r w:rsidRPr="00B67739">
        <w:rPr>
          <w:rFonts w:eastAsia="Arial" w:cs="Arial"/>
          <w:spacing w:val="1"/>
          <w:lang w:val="en-US"/>
        </w:rPr>
        <w:t>r</w:t>
      </w:r>
      <w:r w:rsidRPr="00B67739">
        <w:rPr>
          <w:rFonts w:eastAsia="Arial" w:cs="Arial"/>
          <w:lang w:val="en-US"/>
        </w:rPr>
        <w:t>s</w:t>
      </w:r>
      <w:r w:rsidRPr="00B67739">
        <w:rPr>
          <w:rFonts w:eastAsia="Arial" w:cs="Arial"/>
          <w:spacing w:val="-1"/>
          <w:lang w:val="en-US"/>
        </w:rPr>
        <w:t xml:space="preserve"> </w:t>
      </w:r>
      <w:r w:rsidRPr="00B67739">
        <w:rPr>
          <w:rFonts w:eastAsia="Arial" w:cs="Arial"/>
          <w:spacing w:val="-2"/>
          <w:lang w:val="en-US"/>
        </w:rPr>
        <w:t>v</w:t>
      </w:r>
      <w:r w:rsidRPr="00B67739">
        <w:rPr>
          <w:rFonts w:eastAsia="Arial" w:cs="Arial"/>
          <w:lang w:val="en-US"/>
        </w:rPr>
        <w:t>a</w:t>
      </w:r>
      <w:r w:rsidRPr="00B67739">
        <w:rPr>
          <w:rFonts w:eastAsia="Arial" w:cs="Arial"/>
          <w:spacing w:val="1"/>
          <w:lang w:val="en-US"/>
        </w:rPr>
        <w:t>r</w:t>
      </w:r>
      <w:r w:rsidRPr="00B67739">
        <w:rPr>
          <w:rFonts w:eastAsia="Arial" w:cs="Arial"/>
          <w:spacing w:val="-1"/>
          <w:lang w:val="en-US"/>
        </w:rPr>
        <w:t>i</w:t>
      </w:r>
      <w:r w:rsidRPr="00B67739">
        <w:rPr>
          <w:rFonts w:eastAsia="Arial" w:cs="Arial"/>
          <w:lang w:val="en-US"/>
        </w:rPr>
        <w:t>es</w:t>
      </w:r>
      <w:r w:rsidRPr="00B67739">
        <w:rPr>
          <w:rFonts w:eastAsia="Arial" w:cs="Arial"/>
          <w:spacing w:val="1"/>
          <w:lang w:val="en-US"/>
        </w:rPr>
        <w:t xml:space="preserve"> </w:t>
      </w:r>
      <w:r w:rsidRPr="00B67739">
        <w:rPr>
          <w:rFonts w:eastAsia="Arial" w:cs="Arial"/>
          <w:lang w:val="en-US"/>
        </w:rPr>
        <w:t>be</w:t>
      </w:r>
      <w:r w:rsidRPr="00B67739">
        <w:rPr>
          <w:rFonts w:eastAsia="Arial" w:cs="Arial"/>
          <w:spacing w:val="1"/>
          <w:lang w:val="en-US"/>
        </w:rPr>
        <w:t>t</w:t>
      </w:r>
      <w:r w:rsidRPr="00B67739">
        <w:rPr>
          <w:rFonts w:eastAsia="Arial" w:cs="Arial"/>
          <w:spacing w:val="-3"/>
          <w:lang w:val="en-US"/>
        </w:rPr>
        <w:t>w</w:t>
      </w:r>
      <w:r w:rsidRPr="00B67739">
        <w:rPr>
          <w:rFonts w:eastAsia="Arial" w:cs="Arial"/>
          <w:lang w:val="en-US"/>
        </w:rPr>
        <w:t>een</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lang w:val="en-US"/>
        </w:rPr>
        <w:t>schoo</w:t>
      </w:r>
      <w:r w:rsidRPr="00B67739">
        <w:rPr>
          <w:rFonts w:eastAsia="Arial" w:cs="Arial"/>
          <w:spacing w:val="-1"/>
          <w:lang w:val="en-US"/>
        </w:rPr>
        <w:t>l</w:t>
      </w:r>
      <w:r w:rsidRPr="00B67739">
        <w:rPr>
          <w:rFonts w:eastAsia="Arial" w:cs="Arial"/>
          <w:lang w:val="en-US"/>
        </w:rPr>
        <w:t>s.</w:t>
      </w:r>
    </w:p>
    <w:p w14:paraId="7F9F4C50" w14:textId="77777777" w:rsidR="00B67739" w:rsidRPr="00B67739" w:rsidRDefault="00B67739" w:rsidP="00B67739">
      <w:pPr>
        <w:spacing w:before="19" w:after="0" w:line="220" w:lineRule="exact"/>
        <w:rPr>
          <w:lang w:val="en-US"/>
        </w:rPr>
      </w:pPr>
    </w:p>
    <w:p w14:paraId="2CC4ED6B" w14:textId="21FD24C8" w:rsidR="00B67739" w:rsidRPr="00D846B8" w:rsidRDefault="00B67739" w:rsidP="00D846B8">
      <w:pPr>
        <w:spacing w:after="0"/>
        <w:ind w:left="116" w:right="51"/>
        <w:rPr>
          <w:sz w:val="20"/>
          <w:lang w:val="en-US"/>
        </w:rPr>
      </w:pPr>
      <w:r w:rsidRPr="00B67739">
        <w:rPr>
          <w:rFonts w:eastAsia="Arial" w:cs="Arial"/>
          <w:spacing w:val="2"/>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a</w:t>
      </w:r>
      <w:r w:rsidRPr="00B67739">
        <w:rPr>
          <w:rFonts w:eastAsia="Arial" w:cs="Arial"/>
          <w:spacing w:val="-2"/>
          <w:lang w:val="en-US"/>
        </w:rPr>
        <w:t>s</w:t>
      </w:r>
      <w:r w:rsidRPr="00B67739">
        <w:rPr>
          <w:rFonts w:eastAsia="Arial" w:cs="Arial"/>
          <w:spacing w:val="2"/>
          <w:lang w:val="en-US"/>
        </w:rPr>
        <w:t>k</w:t>
      </w:r>
      <w:r w:rsidRPr="00B67739">
        <w:rPr>
          <w:rFonts w:eastAsia="Arial" w:cs="Arial"/>
          <w:lang w:val="en-US"/>
        </w:rPr>
        <w:t>s</w:t>
      </w:r>
      <w:r w:rsidRPr="00B67739">
        <w:rPr>
          <w:rFonts w:eastAsia="Arial" w:cs="Arial"/>
          <w:spacing w:val="-1"/>
          <w:lang w:val="en-US"/>
        </w:rPr>
        <w:t xml:space="preserve"> </w:t>
      </w:r>
      <w:r w:rsidRPr="00B67739">
        <w:rPr>
          <w:rFonts w:eastAsia="Arial" w:cs="Arial"/>
          <w:lang w:val="en-US"/>
        </w:rPr>
        <w:t>and</w:t>
      </w:r>
      <w:r w:rsidRPr="00B67739">
        <w:rPr>
          <w:rFonts w:eastAsia="Arial" w:cs="Arial"/>
          <w:spacing w:val="1"/>
          <w:lang w:val="en-US"/>
        </w:rPr>
        <w:t xml:space="preserve"> 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1"/>
          <w:lang w:val="en-US"/>
        </w:rPr>
        <w:t>r</w:t>
      </w:r>
      <w:r w:rsidRPr="00B67739">
        <w:rPr>
          <w:rFonts w:eastAsia="Arial" w:cs="Arial"/>
          <w:lang w:val="en-US"/>
        </w:rPr>
        <w:t>esp</w:t>
      </w:r>
      <w:r w:rsidRPr="00B67739">
        <w:rPr>
          <w:rFonts w:eastAsia="Arial" w:cs="Arial"/>
          <w:spacing w:val="-3"/>
          <w:lang w:val="en-US"/>
        </w:rPr>
        <w:t>o</w:t>
      </w:r>
      <w:r w:rsidRPr="00B67739">
        <w:rPr>
          <w:rFonts w:eastAsia="Arial" w:cs="Arial"/>
          <w:lang w:val="en-US"/>
        </w:rPr>
        <w:t>ns</w:t>
      </w:r>
      <w:r w:rsidRPr="00B67739">
        <w:rPr>
          <w:rFonts w:eastAsia="Arial" w:cs="Arial"/>
          <w:spacing w:val="-1"/>
          <w:lang w:val="en-US"/>
        </w:rPr>
        <w:t>i</w:t>
      </w:r>
      <w:r w:rsidRPr="00B67739">
        <w:rPr>
          <w:rFonts w:eastAsia="Arial" w:cs="Arial"/>
          <w:lang w:val="en-US"/>
        </w:rPr>
        <w:t>b</w:t>
      </w:r>
      <w:r w:rsidRPr="00B67739">
        <w:rPr>
          <w:rFonts w:eastAsia="Arial" w:cs="Arial"/>
          <w:spacing w:val="-1"/>
          <w:lang w:val="en-US"/>
        </w:rPr>
        <w:t>ili</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es</w:t>
      </w:r>
      <w:r w:rsidRPr="00B67739">
        <w:rPr>
          <w:rFonts w:eastAsia="Arial" w:cs="Arial"/>
          <w:spacing w:val="1"/>
          <w:lang w:val="en-US"/>
        </w:rPr>
        <w:t xml:space="preserve"> </w:t>
      </w:r>
      <w:r w:rsidRPr="00B67739">
        <w:rPr>
          <w:rFonts w:eastAsia="Arial" w:cs="Arial"/>
          <w:lang w:val="en-US"/>
        </w:rPr>
        <w:t>of</w:t>
      </w:r>
      <w:r w:rsidRPr="00B67739">
        <w:rPr>
          <w:rFonts w:eastAsia="Arial" w:cs="Arial"/>
          <w:spacing w:val="2"/>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lang w:val="en-US"/>
        </w:rPr>
        <w:t>Educational Support and</w:t>
      </w:r>
      <w:r w:rsidRPr="00B67739">
        <w:rPr>
          <w:rFonts w:eastAsia="Arial" w:cs="Arial"/>
          <w:spacing w:val="1"/>
          <w:lang w:val="en-US"/>
        </w:rPr>
        <w:t xml:space="preserve"> </w:t>
      </w:r>
      <w:r w:rsidRPr="00B67739">
        <w:rPr>
          <w:rFonts w:eastAsia="Arial" w:cs="Arial"/>
          <w:spacing w:val="-6"/>
          <w:lang w:val="en-US"/>
        </w:rPr>
        <w:t>S</w:t>
      </w:r>
      <w:r w:rsidRPr="00B67739">
        <w:rPr>
          <w:rFonts w:eastAsia="Arial" w:cs="Arial"/>
          <w:spacing w:val="8"/>
          <w:lang w:val="en-US"/>
        </w:rPr>
        <w:t>W</w:t>
      </w:r>
      <w:r w:rsidRPr="00B67739">
        <w:rPr>
          <w:rFonts w:eastAsia="Arial" w:cs="Arial"/>
          <w:spacing w:val="-3"/>
          <w:lang w:val="en-US"/>
        </w:rPr>
        <w:t>A</w:t>
      </w:r>
      <w:r w:rsidRPr="00B67739">
        <w:rPr>
          <w:rFonts w:eastAsia="Arial" w:cs="Arial"/>
          <w:lang w:val="en-US"/>
        </w:rPr>
        <w:t>LS co</w:t>
      </w:r>
      <w:r w:rsidRPr="00B67739">
        <w:rPr>
          <w:rFonts w:eastAsia="Arial" w:cs="Arial"/>
          <w:spacing w:val="-3"/>
          <w:lang w:val="en-US"/>
        </w:rPr>
        <w:t>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na</w:t>
      </w:r>
      <w:r w:rsidRPr="00B67739">
        <w:rPr>
          <w:rFonts w:eastAsia="Arial" w:cs="Arial"/>
          <w:spacing w:val="1"/>
          <w:lang w:val="en-US"/>
        </w:rPr>
        <w:t>t</w:t>
      </w:r>
      <w:r w:rsidRPr="00B67739">
        <w:rPr>
          <w:rFonts w:eastAsia="Arial" w:cs="Arial"/>
          <w:lang w:val="en-US"/>
        </w:rPr>
        <w:t>o</w:t>
      </w:r>
      <w:r w:rsidRPr="00B67739">
        <w:rPr>
          <w:rFonts w:eastAsia="Arial" w:cs="Arial"/>
          <w:spacing w:val="-1"/>
          <w:lang w:val="en-US"/>
        </w:rPr>
        <w:t>r</w:t>
      </w:r>
      <w:r w:rsidRPr="00B67739">
        <w:rPr>
          <w:rFonts w:eastAsia="Arial" w:cs="Arial"/>
          <w:lang w:val="en-US"/>
        </w:rPr>
        <w:t>s</w:t>
      </w:r>
      <w:r w:rsidRPr="00B67739">
        <w:rPr>
          <w:rFonts w:eastAsia="Arial" w:cs="Arial"/>
          <w:spacing w:val="1"/>
          <w:lang w:val="en-US"/>
        </w:rPr>
        <w:t xml:space="preserve"> </w:t>
      </w:r>
      <w:r w:rsidRPr="00B67739">
        <w:rPr>
          <w:rFonts w:eastAsia="Arial" w:cs="Arial"/>
          <w:lang w:val="en-US"/>
        </w:rPr>
        <w:t>a</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 xml:space="preserve"> </w:t>
      </w:r>
      <w:r w:rsidRPr="00B67739">
        <w:rPr>
          <w:rFonts w:eastAsia="Arial" w:cs="Arial"/>
          <w:lang w:val="en-US"/>
        </w:rPr>
        <w:t>d</w:t>
      </w:r>
      <w:r w:rsidRPr="00B67739">
        <w:rPr>
          <w:rFonts w:eastAsia="Arial" w:cs="Arial"/>
          <w:spacing w:val="-3"/>
          <w:lang w:val="en-US"/>
        </w:rPr>
        <w:t>e</w:t>
      </w:r>
      <w:r w:rsidRPr="00B67739">
        <w:rPr>
          <w:rFonts w:eastAsia="Arial" w:cs="Arial"/>
          <w:spacing w:val="3"/>
          <w:lang w:val="en-US"/>
        </w:rPr>
        <w:t>f</w:t>
      </w:r>
      <w:r w:rsidRPr="00B67739">
        <w:rPr>
          <w:rFonts w:eastAsia="Arial" w:cs="Arial"/>
          <w:spacing w:val="-1"/>
          <w:lang w:val="en-US"/>
        </w:rPr>
        <w:t>i</w:t>
      </w:r>
      <w:r w:rsidRPr="00B67739">
        <w:rPr>
          <w:rFonts w:eastAsia="Arial" w:cs="Arial"/>
          <w:lang w:val="en-US"/>
        </w:rPr>
        <w:t>ned</w:t>
      </w:r>
      <w:r w:rsidRPr="00B67739">
        <w:rPr>
          <w:rFonts w:eastAsia="Arial" w:cs="Arial"/>
          <w:spacing w:val="-1"/>
          <w:lang w:val="en-US"/>
        </w:rPr>
        <w:t xml:space="preserve"> i</w:t>
      </w:r>
      <w:r w:rsidRPr="00B67739">
        <w:rPr>
          <w:rFonts w:eastAsia="Arial" w:cs="Arial"/>
          <w:lang w:val="en-US"/>
        </w:rPr>
        <w:t>n</w:t>
      </w:r>
      <w:r w:rsidRPr="00B67739">
        <w:rPr>
          <w:rFonts w:eastAsia="Arial" w:cs="Arial"/>
          <w:spacing w:val="1"/>
          <w:lang w:val="en-US"/>
        </w:rPr>
        <w:t xml:space="preserve"> t</w:t>
      </w:r>
      <w:r w:rsidRPr="00B67739">
        <w:rPr>
          <w:rFonts w:eastAsia="Arial" w:cs="Arial"/>
          <w:spacing w:val="-3"/>
          <w:lang w:val="en-US"/>
        </w:rPr>
        <w:t>h</w:t>
      </w:r>
      <w:r w:rsidRPr="00B67739">
        <w:rPr>
          <w:rFonts w:eastAsia="Arial" w:cs="Arial"/>
          <w:lang w:val="en-US"/>
        </w:rPr>
        <w:t>e docu</w:t>
      </w:r>
      <w:r w:rsidRPr="00B67739">
        <w:rPr>
          <w:rFonts w:eastAsia="Arial" w:cs="Arial"/>
          <w:spacing w:val="1"/>
          <w:lang w:val="en-US"/>
        </w:rPr>
        <w:t>m</w:t>
      </w:r>
      <w:r w:rsidRPr="00B67739">
        <w:rPr>
          <w:rFonts w:eastAsia="Arial" w:cs="Arial"/>
          <w:lang w:val="en-US"/>
        </w:rPr>
        <w:t>en</w:t>
      </w:r>
      <w:r w:rsidRPr="00B67739">
        <w:rPr>
          <w:rFonts w:eastAsia="Arial" w:cs="Arial"/>
          <w:spacing w:val="-1"/>
          <w:lang w:val="en-US"/>
        </w:rPr>
        <w:t>t</w:t>
      </w:r>
      <w:r w:rsidRPr="00B67739">
        <w:rPr>
          <w:rFonts w:eastAsia="Arial" w:cs="Arial"/>
          <w:lang w:val="en-US"/>
        </w:rPr>
        <w:t>s</w:t>
      </w:r>
      <w:r w:rsidRPr="00B67739">
        <w:rPr>
          <w:rFonts w:eastAsia="Arial" w:cs="Arial"/>
          <w:spacing w:val="3"/>
          <w:lang w:val="en-US"/>
        </w:rPr>
        <w:t xml:space="preserve"> </w:t>
      </w:r>
      <w:r w:rsidRPr="00B67739">
        <w:rPr>
          <w:rFonts w:eastAsia="Arial" w:cs="Arial"/>
          <w:spacing w:val="1"/>
          <w:lang w:val="en-US"/>
        </w:rPr>
        <w:t>(</w:t>
      </w:r>
      <w:r w:rsidRPr="00B67739">
        <w:rPr>
          <w:rFonts w:eastAsia="Arial" w:cs="Arial"/>
          <w:lang w:val="en-US"/>
        </w:rPr>
        <w:t>201</w:t>
      </w:r>
      <w:r w:rsidRPr="00B67739">
        <w:rPr>
          <w:rFonts w:eastAsia="Arial" w:cs="Arial"/>
          <w:spacing w:val="-3"/>
          <w:lang w:val="en-US"/>
        </w:rPr>
        <w:t>2</w:t>
      </w:r>
      <w:r w:rsidRPr="00B67739">
        <w:rPr>
          <w:rFonts w:eastAsia="Arial" w:cs="Arial"/>
          <w:spacing w:val="1"/>
          <w:lang w:val="en-US"/>
        </w:rPr>
        <w:t>-</w:t>
      </w:r>
      <w:r w:rsidRPr="00B67739">
        <w:rPr>
          <w:rFonts w:eastAsia="Arial" w:cs="Arial"/>
          <w:lang w:val="en-US"/>
        </w:rPr>
        <w:t>05</w:t>
      </w:r>
      <w:r w:rsidRPr="00B67739">
        <w:rPr>
          <w:rFonts w:eastAsia="Arial" w:cs="Arial"/>
          <w:spacing w:val="1"/>
          <w:lang w:val="en-US"/>
        </w:rPr>
        <w:t>-</w:t>
      </w:r>
      <w:r w:rsidRPr="00B67739">
        <w:rPr>
          <w:rFonts w:eastAsia="Arial" w:cs="Arial"/>
          <w:spacing w:val="-1"/>
          <w:lang w:val="en-US"/>
        </w:rPr>
        <w:t>D-</w:t>
      </w:r>
      <w:r w:rsidRPr="00B67739">
        <w:rPr>
          <w:rFonts w:eastAsia="Arial" w:cs="Arial"/>
          <w:lang w:val="en-US"/>
        </w:rPr>
        <w:t>14</w:t>
      </w:r>
      <w:r w:rsidRPr="00B67739">
        <w:rPr>
          <w:rFonts w:eastAsia="Arial" w:cs="Arial"/>
          <w:spacing w:val="2"/>
          <w:lang w:val="en-US"/>
        </w:rPr>
        <w:t xml:space="preserve"> </w:t>
      </w:r>
      <w:r w:rsidRPr="00B67739">
        <w:rPr>
          <w:rFonts w:eastAsia="Arial" w:cs="Arial"/>
          <w:spacing w:val="-1"/>
          <w:lang w:val="en-US"/>
        </w:rPr>
        <w:t>P</w:t>
      </w:r>
      <w:r w:rsidRPr="00B67739">
        <w:rPr>
          <w:rFonts w:eastAsia="Arial" w:cs="Arial"/>
          <w:lang w:val="en-US"/>
        </w:rPr>
        <w:t>o</w:t>
      </w:r>
      <w:r w:rsidRPr="00B67739">
        <w:rPr>
          <w:rFonts w:eastAsia="Arial" w:cs="Arial"/>
          <w:spacing w:val="-1"/>
          <w:lang w:val="en-US"/>
        </w:rPr>
        <w:t>li</w:t>
      </w:r>
      <w:r w:rsidRPr="00B67739">
        <w:rPr>
          <w:rFonts w:eastAsia="Arial" w:cs="Arial"/>
          <w:lang w:val="en-US"/>
        </w:rPr>
        <w:t>cy and</w:t>
      </w:r>
      <w:r w:rsidRPr="00B67739">
        <w:rPr>
          <w:rFonts w:eastAsia="Arial" w:cs="Arial"/>
          <w:spacing w:val="2"/>
          <w:lang w:val="en-US"/>
        </w:rPr>
        <w:t xml:space="preserve"> </w:t>
      </w:r>
      <w:r w:rsidRPr="00B67739">
        <w:rPr>
          <w:rFonts w:eastAsia="Arial" w:cs="Arial"/>
          <w:lang w:val="en-US"/>
        </w:rPr>
        <w:t>2012</w:t>
      </w:r>
      <w:r w:rsidRPr="00B67739">
        <w:rPr>
          <w:rFonts w:eastAsia="Arial" w:cs="Arial"/>
          <w:spacing w:val="1"/>
          <w:lang w:val="en-US"/>
        </w:rPr>
        <w:t>-</w:t>
      </w:r>
      <w:r w:rsidRPr="00B67739">
        <w:rPr>
          <w:rFonts w:eastAsia="Arial" w:cs="Arial"/>
          <w:lang w:val="en-US"/>
        </w:rPr>
        <w:t>05</w:t>
      </w:r>
      <w:r w:rsidRPr="00B67739">
        <w:rPr>
          <w:rFonts w:eastAsia="Arial" w:cs="Arial"/>
          <w:spacing w:val="1"/>
          <w:lang w:val="en-US"/>
        </w:rPr>
        <w:t>-</w:t>
      </w:r>
      <w:r w:rsidRPr="00B67739">
        <w:rPr>
          <w:rFonts w:eastAsia="Arial" w:cs="Arial"/>
          <w:spacing w:val="-1"/>
          <w:lang w:val="en-US"/>
        </w:rPr>
        <w:t>D</w:t>
      </w:r>
      <w:r w:rsidRPr="00B67739">
        <w:rPr>
          <w:rFonts w:eastAsia="Arial" w:cs="Arial"/>
          <w:spacing w:val="1"/>
          <w:lang w:val="en-US"/>
        </w:rPr>
        <w:t>-</w:t>
      </w:r>
      <w:r w:rsidRPr="00B67739">
        <w:rPr>
          <w:rFonts w:eastAsia="Arial" w:cs="Arial"/>
          <w:lang w:val="en-US"/>
        </w:rPr>
        <w:t>1</w:t>
      </w:r>
      <w:r w:rsidRPr="00B67739">
        <w:rPr>
          <w:rFonts w:eastAsia="Arial" w:cs="Arial"/>
          <w:spacing w:val="-3"/>
          <w:lang w:val="en-US"/>
        </w:rPr>
        <w:t>5</w:t>
      </w:r>
      <w:r w:rsidRPr="00B67739">
        <w:rPr>
          <w:rFonts w:eastAsia="Arial" w:cs="Arial"/>
          <w:spacing w:val="1"/>
          <w:lang w:val="en-US"/>
        </w:rPr>
        <w:t xml:space="preserve"> </w:t>
      </w:r>
      <w:r w:rsidRPr="00B67739">
        <w:rPr>
          <w:rFonts w:eastAsia="Arial" w:cs="Arial"/>
          <w:spacing w:val="-3"/>
          <w:lang w:val="en-US"/>
        </w:rPr>
        <w:t>P</w:t>
      </w:r>
      <w:r w:rsidRPr="00B67739">
        <w:rPr>
          <w:rFonts w:eastAsia="Arial" w:cs="Arial"/>
          <w:spacing w:val="1"/>
          <w:lang w:val="en-US"/>
        </w:rPr>
        <w:t>r</w:t>
      </w:r>
      <w:r w:rsidRPr="00B67739">
        <w:rPr>
          <w:rFonts w:eastAsia="Arial" w:cs="Arial"/>
          <w:lang w:val="en-US"/>
        </w:rPr>
        <w:t>o</w:t>
      </w:r>
      <w:r w:rsidRPr="00B67739">
        <w:rPr>
          <w:rFonts w:eastAsia="Arial" w:cs="Arial"/>
          <w:spacing w:val="-2"/>
          <w:lang w:val="en-US"/>
        </w:rPr>
        <w:t>c</w:t>
      </w:r>
      <w:r w:rsidRPr="00B67739">
        <w:rPr>
          <w:rFonts w:eastAsia="Arial" w:cs="Arial"/>
          <w:lang w:val="en-US"/>
        </w:rPr>
        <w:t>edu</w:t>
      </w:r>
      <w:r w:rsidRPr="00B67739">
        <w:rPr>
          <w:rFonts w:eastAsia="Arial" w:cs="Arial"/>
          <w:spacing w:val="1"/>
          <w:lang w:val="en-US"/>
        </w:rPr>
        <w:t>r</w:t>
      </w:r>
      <w:r w:rsidRPr="00B67739">
        <w:rPr>
          <w:rFonts w:eastAsia="Arial" w:cs="Arial"/>
          <w:lang w:val="en-US"/>
        </w:rPr>
        <w:t>al</w:t>
      </w:r>
      <w:r w:rsidRPr="00B67739">
        <w:rPr>
          <w:rFonts w:eastAsia="Arial" w:cs="Arial"/>
          <w:spacing w:val="2"/>
          <w:lang w:val="en-US"/>
        </w:rPr>
        <w:t xml:space="preserve"> </w:t>
      </w:r>
      <w:r w:rsidRPr="00B67739">
        <w:rPr>
          <w:rFonts w:eastAsia="Arial" w:cs="Arial"/>
          <w:lang w:val="en-US"/>
        </w:rPr>
        <w:t>docu</w:t>
      </w:r>
      <w:r w:rsidRPr="00B67739">
        <w:rPr>
          <w:rFonts w:eastAsia="Arial" w:cs="Arial"/>
          <w:spacing w:val="1"/>
          <w:lang w:val="en-US"/>
        </w:rPr>
        <w:t>m</w:t>
      </w:r>
      <w:r w:rsidRPr="00B67739">
        <w:rPr>
          <w:rFonts w:eastAsia="Arial" w:cs="Arial"/>
          <w:lang w:val="en-US"/>
        </w:rPr>
        <w:t>e</w:t>
      </w:r>
      <w:r w:rsidRPr="00B67739">
        <w:rPr>
          <w:rFonts w:eastAsia="Arial" w:cs="Arial"/>
          <w:spacing w:val="-3"/>
          <w:lang w:val="en-US"/>
        </w:rPr>
        <w:t>n</w:t>
      </w:r>
      <w:r w:rsidRPr="00B67739">
        <w:rPr>
          <w:rFonts w:eastAsia="Arial" w:cs="Arial"/>
          <w:spacing w:val="1"/>
          <w:lang w:val="en-US"/>
        </w:rPr>
        <w:t>t</w:t>
      </w:r>
      <w:r w:rsidRPr="00B67739">
        <w:rPr>
          <w:rFonts w:eastAsia="Arial" w:cs="Arial"/>
          <w:lang w:val="en-US"/>
        </w:rPr>
        <w:t>) app</w:t>
      </w:r>
      <w:r w:rsidRPr="00B67739">
        <w:rPr>
          <w:rFonts w:eastAsia="Arial" w:cs="Arial"/>
          <w:spacing w:val="1"/>
          <w:lang w:val="en-US"/>
        </w:rPr>
        <w:t>r</w:t>
      </w:r>
      <w:r w:rsidRPr="00B67739">
        <w:rPr>
          <w:rFonts w:eastAsia="Arial" w:cs="Arial"/>
          <w:lang w:val="en-US"/>
        </w:rPr>
        <w:t>o</w:t>
      </w:r>
      <w:r w:rsidRPr="00B67739">
        <w:rPr>
          <w:rFonts w:eastAsia="Arial" w:cs="Arial"/>
          <w:spacing w:val="-2"/>
          <w:lang w:val="en-US"/>
        </w:rPr>
        <w:t>v</w:t>
      </w:r>
      <w:r w:rsidRPr="00B67739">
        <w:rPr>
          <w:rFonts w:eastAsia="Arial" w:cs="Arial"/>
          <w:lang w:val="en-US"/>
        </w:rPr>
        <w:t>ed</w:t>
      </w:r>
      <w:r w:rsidRPr="00B67739">
        <w:rPr>
          <w:rFonts w:eastAsia="Arial" w:cs="Arial"/>
          <w:spacing w:val="3"/>
          <w:lang w:val="en-US"/>
        </w:rPr>
        <w:t xml:space="preserve"> </w:t>
      </w:r>
      <w:r w:rsidRPr="00B67739">
        <w:rPr>
          <w:rFonts w:eastAsia="Arial" w:cs="Arial"/>
          <w:lang w:val="en-US"/>
        </w:rPr>
        <w:t>by</w:t>
      </w:r>
      <w:r w:rsidRPr="00B67739">
        <w:rPr>
          <w:rFonts w:eastAsia="Arial" w:cs="Arial"/>
          <w:spacing w:val="1"/>
          <w:lang w:val="en-US"/>
        </w:rPr>
        <w:t xml:space="preserve"> t</w:t>
      </w:r>
      <w:r w:rsidRPr="00B67739">
        <w:rPr>
          <w:rFonts w:eastAsia="Arial" w:cs="Arial"/>
          <w:lang w:val="en-US"/>
        </w:rPr>
        <w:t>he</w:t>
      </w:r>
      <w:r w:rsidRPr="00B67739">
        <w:rPr>
          <w:rFonts w:eastAsia="Arial" w:cs="Arial"/>
          <w:spacing w:val="3"/>
          <w:lang w:val="en-US"/>
        </w:rPr>
        <w:t xml:space="preserve"> </w:t>
      </w:r>
      <w:r w:rsidRPr="00B67739">
        <w:rPr>
          <w:rFonts w:eastAsia="Arial" w:cs="Arial"/>
          <w:spacing w:val="-1"/>
          <w:lang w:val="en-US"/>
        </w:rPr>
        <w:t>B</w:t>
      </w:r>
      <w:r w:rsidRPr="00B67739">
        <w:rPr>
          <w:rFonts w:eastAsia="Arial" w:cs="Arial"/>
          <w:lang w:val="en-US"/>
        </w:rPr>
        <w:t>oa</w:t>
      </w:r>
      <w:r w:rsidRPr="00B67739">
        <w:rPr>
          <w:rFonts w:eastAsia="Arial" w:cs="Arial"/>
          <w:spacing w:val="1"/>
          <w:lang w:val="en-US"/>
        </w:rPr>
        <w:t>r</w:t>
      </w:r>
      <w:r w:rsidRPr="00B67739">
        <w:rPr>
          <w:rFonts w:eastAsia="Arial" w:cs="Arial"/>
          <w:lang w:val="en-US"/>
        </w:rPr>
        <w:t>d</w:t>
      </w:r>
      <w:r w:rsidRPr="00B67739">
        <w:rPr>
          <w:rFonts w:eastAsia="Arial" w:cs="Arial"/>
          <w:spacing w:val="3"/>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6"/>
          <w:lang w:val="en-US"/>
        </w:rPr>
        <w:t xml:space="preserve"> </w:t>
      </w:r>
      <w:r w:rsidRPr="00B67739">
        <w:rPr>
          <w:rFonts w:eastAsia="Arial" w:cs="Arial"/>
          <w:spacing w:val="1"/>
          <w:lang w:val="en-US"/>
        </w:rPr>
        <w:t>G</w:t>
      </w:r>
      <w:r w:rsidRPr="00B67739">
        <w:rPr>
          <w:rFonts w:eastAsia="Arial" w:cs="Arial"/>
          <w:lang w:val="en-US"/>
        </w:rPr>
        <w:t>o</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lang w:val="en-US"/>
        </w:rPr>
        <w:t>no</w:t>
      </w:r>
      <w:r w:rsidRPr="00B67739">
        <w:rPr>
          <w:rFonts w:eastAsia="Arial" w:cs="Arial"/>
          <w:spacing w:val="-1"/>
          <w:lang w:val="en-US"/>
        </w:rPr>
        <w:t>r</w:t>
      </w:r>
      <w:r w:rsidRPr="00B67739">
        <w:rPr>
          <w:rFonts w:eastAsia="Arial" w:cs="Arial"/>
          <w:lang w:val="en-US"/>
        </w:rPr>
        <w:t>s</w:t>
      </w:r>
      <w:r w:rsidRPr="00B67739">
        <w:rPr>
          <w:rFonts w:eastAsia="Arial" w:cs="Arial"/>
          <w:spacing w:val="3"/>
          <w:lang w:val="en-US"/>
        </w:rPr>
        <w:t xml:space="preserve"> </w:t>
      </w:r>
      <w:r w:rsidRPr="00B67739">
        <w:rPr>
          <w:rFonts w:eastAsia="Arial" w:cs="Arial"/>
          <w:lang w:val="en-US"/>
        </w:rPr>
        <w:t>or</w:t>
      </w:r>
      <w:r w:rsidRPr="00B67739">
        <w:rPr>
          <w:rFonts w:eastAsia="Arial" w:cs="Arial"/>
          <w:spacing w:val="4"/>
          <w:lang w:val="en-US"/>
        </w:rPr>
        <w:t xml:space="preserve"> </w:t>
      </w:r>
      <w:r w:rsidRPr="00B67739">
        <w:rPr>
          <w:rFonts w:eastAsia="Arial" w:cs="Arial"/>
          <w:lang w:val="en-US"/>
        </w:rPr>
        <w:t>Jo</w:t>
      </w:r>
      <w:r w:rsidRPr="00B67739">
        <w:rPr>
          <w:rFonts w:eastAsia="Arial" w:cs="Arial"/>
          <w:spacing w:val="-1"/>
          <w:lang w:val="en-US"/>
        </w:rPr>
        <w:t>i</w:t>
      </w:r>
      <w:r w:rsidRPr="00B67739">
        <w:rPr>
          <w:rFonts w:eastAsia="Arial" w:cs="Arial"/>
          <w:lang w:val="en-US"/>
        </w:rPr>
        <w:t>nt</w:t>
      </w:r>
      <w:r w:rsidRPr="00B67739">
        <w:rPr>
          <w:rFonts w:eastAsia="Arial" w:cs="Arial"/>
          <w:spacing w:val="2"/>
          <w:lang w:val="en-US"/>
        </w:rPr>
        <w:t xml:space="preserve"> T</w:t>
      </w:r>
      <w:r w:rsidRPr="00B67739">
        <w:rPr>
          <w:rFonts w:eastAsia="Arial" w:cs="Arial"/>
          <w:spacing w:val="-3"/>
          <w:lang w:val="en-US"/>
        </w:rPr>
        <w:t>e</w:t>
      </w:r>
      <w:r w:rsidRPr="00B67739">
        <w:rPr>
          <w:rFonts w:eastAsia="Arial" w:cs="Arial"/>
          <w:lang w:val="en-US"/>
        </w:rPr>
        <w:t>ach</w:t>
      </w:r>
      <w:r w:rsidRPr="00B67739">
        <w:rPr>
          <w:rFonts w:eastAsia="Arial" w:cs="Arial"/>
          <w:spacing w:val="-1"/>
          <w:lang w:val="en-US"/>
        </w:rPr>
        <w:t>i</w:t>
      </w:r>
      <w:r w:rsidRPr="00B67739">
        <w:rPr>
          <w:rFonts w:eastAsia="Arial" w:cs="Arial"/>
          <w:lang w:val="en-US"/>
        </w:rPr>
        <w:t>ng</w:t>
      </w:r>
      <w:r w:rsidRPr="00B67739">
        <w:rPr>
          <w:rFonts w:eastAsia="Arial" w:cs="Arial"/>
          <w:spacing w:val="5"/>
          <w:lang w:val="en-US"/>
        </w:rPr>
        <w:t xml:space="preserve"> </w:t>
      </w:r>
      <w:r w:rsidRPr="00B67739">
        <w:rPr>
          <w:rFonts w:eastAsia="Arial" w:cs="Arial"/>
          <w:spacing w:val="-1"/>
          <w:lang w:val="en-US"/>
        </w:rPr>
        <w:t>C</w:t>
      </w:r>
      <w:r w:rsidRPr="00B67739">
        <w:rPr>
          <w:rFonts w:eastAsia="Arial" w:cs="Arial"/>
          <w:lang w:val="en-US"/>
        </w:rPr>
        <w:t>o</w:t>
      </w:r>
      <w:r w:rsidRPr="00B67739">
        <w:rPr>
          <w:rFonts w:eastAsia="Arial" w:cs="Arial"/>
          <w:spacing w:val="-1"/>
          <w:lang w:val="en-US"/>
        </w:rPr>
        <w:t>m</w:t>
      </w:r>
      <w:r w:rsidRPr="00B67739">
        <w:rPr>
          <w:rFonts w:eastAsia="Arial" w:cs="Arial"/>
          <w:spacing w:val="1"/>
          <w:lang w:val="en-US"/>
        </w:rPr>
        <w:t>m</w:t>
      </w:r>
      <w:r w:rsidRPr="00B67739">
        <w:rPr>
          <w:rFonts w:eastAsia="Arial" w:cs="Arial"/>
          <w:spacing w:val="-1"/>
          <w:lang w:val="en-US"/>
        </w:rPr>
        <w:t>it</w:t>
      </w:r>
      <w:r w:rsidRPr="00B67739">
        <w:rPr>
          <w:rFonts w:eastAsia="Arial" w:cs="Arial"/>
          <w:spacing w:val="1"/>
          <w:lang w:val="en-US"/>
        </w:rPr>
        <w:t>t</w:t>
      </w:r>
      <w:r w:rsidRPr="00B67739">
        <w:rPr>
          <w:rFonts w:eastAsia="Arial" w:cs="Arial"/>
          <w:lang w:val="en-US"/>
        </w:rPr>
        <w:t>ee.</w:t>
      </w:r>
      <w:r w:rsidRPr="00B67739">
        <w:rPr>
          <w:rFonts w:eastAsia="Arial" w:cs="Arial"/>
          <w:spacing w:val="2"/>
          <w:lang w:val="en-US"/>
        </w:rPr>
        <w:t xml:space="preserve"> T</w:t>
      </w:r>
      <w:r w:rsidRPr="00B67739">
        <w:rPr>
          <w:rFonts w:eastAsia="Arial" w:cs="Arial"/>
          <w:lang w:val="en-US"/>
        </w:rPr>
        <w:t xml:space="preserve">he </w:t>
      </w:r>
      <w:r w:rsidRPr="00B67739">
        <w:rPr>
          <w:rFonts w:eastAsia="Arial" w:cs="Arial"/>
          <w:spacing w:val="-1"/>
          <w:lang w:val="en-US"/>
        </w:rPr>
        <w:t>ti</w:t>
      </w:r>
      <w:r w:rsidRPr="00B67739">
        <w:rPr>
          <w:rFonts w:eastAsia="Arial" w:cs="Arial"/>
          <w:spacing w:val="1"/>
          <w:lang w:val="en-US"/>
        </w:rPr>
        <w:t>m</w:t>
      </w:r>
      <w:r w:rsidRPr="00B67739">
        <w:rPr>
          <w:rFonts w:eastAsia="Arial" w:cs="Arial"/>
          <w:lang w:val="en-US"/>
        </w:rPr>
        <w:t>e</w:t>
      </w:r>
      <w:r w:rsidRPr="00B67739">
        <w:rPr>
          <w:rFonts w:eastAsia="Arial" w:cs="Arial"/>
          <w:spacing w:val="1"/>
          <w:lang w:val="en-US"/>
        </w:rPr>
        <w:t>t</w:t>
      </w:r>
      <w:r w:rsidRPr="00B67739">
        <w:rPr>
          <w:rFonts w:eastAsia="Arial" w:cs="Arial"/>
          <w:lang w:val="en-US"/>
        </w:rPr>
        <w:t>ab</w:t>
      </w:r>
      <w:r w:rsidRPr="00B67739">
        <w:rPr>
          <w:rFonts w:eastAsia="Arial" w:cs="Arial"/>
          <w:spacing w:val="-1"/>
          <w:lang w:val="en-US"/>
        </w:rPr>
        <w:t>l</w:t>
      </w:r>
      <w:r w:rsidRPr="00B67739">
        <w:rPr>
          <w:rFonts w:eastAsia="Arial" w:cs="Arial"/>
          <w:lang w:val="en-US"/>
        </w:rPr>
        <w:t>e</w:t>
      </w:r>
      <w:r w:rsidRPr="00B67739">
        <w:rPr>
          <w:rFonts w:eastAsia="Arial" w:cs="Arial"/>
          <w:spacing w:val="3"/>
          <w:lang w:val="en-US"/>
        </w:rPr>
        <w:t xml:space="preserve"> </w:t>
      </w:r>
      <w:r w:rsidRPr="00B67739">
        <w:rPr>
          <w:rFonts w:eastAsia="Arial" w:cs="Arial"/>
          <w:spacing w:val="1"/>
          <w:lang w:val="en-US"/>
        </w:rPr>
        <w:t>r</w:t>
      </w:r>
      <w:r w:rsidRPr="00B67739">
        <w:rPr>
          <w:rFonts w:eastAsia="Arial" w:cs="Arial"/>
          <w:lang w:val="en-US"/>
        </w:rPr>
        <w:t>edu</w:t>
      </w:r>
      <w:r w:rsidRPr="00B67739">
        <w:rPr>
          <w:rFonts w:eastAsia="Arial" w:cs="Arial"/>
          <w:spacing w:val="-2"/>
          <w:lang w:val="en-US"/>
        </w:rPr>
        <w:t>c</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 a</w:t>
      </w:r>
      <w:r w:rsidRPr="00B67739">
        <w:rPr>
          <w:rFonts w:eastAsia="Arial" w:cs="Arial"/>
          <w:spacing w:val="-1"/>
          <w:lang w:val="en-US"/>
        </w:rPr>
        <w:t>ll</w:t>
      </w:r>
      <w:r w:rsidRPr="00B67739">
        <w:rPr>
          <w:rFonts w:eastAsia="Arial" w:cs="Arial"/>
          <w:lang w:val="en-US"/>
        </w:rPr>
        <w:t>oca</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w:t>
      </w:r>
      <w:r w:rsidRPr="00B67739">
        <w:rPr>
          <w:rFonts w:eastAsia="Arial" w:cs="Arial"/>
          <w:spacing w:val="3"/>
          <w:lang w:val="en-US"/>
        </w:rPr>
        <w:t xml:space="preserve"> f</w:t>
      </w:r>
      <w:r w:rsidRPr="00B67739">
        <w:rPr>
          <w:rFonts w:eastAsia="Arial" w:cs="Arial"/>
          <w:spacing w:val="-3"/>
          <w:lang w:val="en-US"/>
        </w:rPr>
        <w:t>o</w:t>
      </w:r>
      <w:r w:rsidRPr="00B67739">
        <w:rPr>
          <w:rFonts w:eastAsia="Arial" w:cs="Arial"/>
          <w:lang w:val="en-US"/>
        </w:rPr>
        <w:t>r</w:t>
      </w:r>
      <w:r w:rsidRPr="00B67739">
        <w:rPr>
          <w:rFonts w:eastAsia="Arial" w:cs="Arial"/>
          <w:spacing w:val="4"/>
          <w:lang w:val="en-US"/>
        </w:rPr>
        <w:t xml:space="preserve"> </w:t>
      </w:r>
      <w:r w:rsidRPr="00B67739">
        <w:rPr>
          <w:rFonts w:eastAsia="Arial" w:cs="Arial"/>
          <w:lang w:val="en-US"/>
        </w:rPr>
        <w:t>Educational Support and</w:t>
      </w:r>
      <w:r w:rsidRPr="00B67739">
        <w:rPr>
          <w:rFonts w:eastAsia="Arial" w:cs="Arial"/>
          <w:spacing w:val="3"/>
          <w:lang w:val="en-US"/>
        </w:rPr>
        <w:t xml:space="preserve"> </w:t>
      </w:r>
      <w:r w:rsidRPr="00B67739">
        <w:rPr>
          <w:rFonts w:eastAsia="Arial" w:cs="Arial"/>
          <w:spacing w:val="-6"/>
          <w:lang w:val="en-US"/>
        </w:rPr>
        <w:t>S</w:t>
      </w:r>
      <w:r w:rsidRPr="00B67739">
        <w:rPr>
          <w:rFonts w:eastAsia="Arial" w:cs="Arial"/>
          <w:spacing w:val="8"/>
          <w:lang w:val="en-US"/>
        </w:rPr>
        <w:t>W</w:t>
      </w:r>
      <w:r w:rsidRPr="00B67739">
        <w:rPr>
          <w:rFonts w:eastAsia="Arial" w:cs="Arial"/>
          <w:spacing w:val="-1"/>
          <w:lang w:val="en-US"/>
        </w:rPr>
        <w:t>A</w:t>
      </w:r>
      <w:r w:rsidRPr="00B67739">
        <w:rPr>
          <w:rFonts w:eastAsia="Arial" w:cs="Arial"/>
          <w:lang w:val="en-US"/>
        </w:rPr>
        <w:t>LS</w:t>
      </w:r>
      <w:r w:rsidRPr="00B67739">
        <w:rPr>
          <w:rFonts w:eastAsia="Arial" w:cs="Arial"/>
          <w:spacing w:val="3"/>
          <w:lang w:val="en-US"/>
        </w:rPr>
        <w:t xml:space="preserve"> </w:t>
      </w:r>
      <w:r w:rsidRPr="00B67739">
        <w:rPr>
          <w:rFonts w:eastAsia="Arial" w:cs="Arial"/>
          <w:lang w:val="en-US"/>
        </w:rPr>
        <w:t>co</w:t>
      </w:r>
      <w:r w:rsidRPr="00B67739">
        <w:rPr>
          <w:rFonts w:eastAsia="Arial" w:cs="Arial"/>
          <w:spacing w:val="-3"/>
          <w:lang w:val="en-US"/>
        </w:rPr>
        <w:t>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na</w:t>
      </w:r>
      <w:r w:rsidRPr="00B67739">
        <w:rPr>
          <w:rFonts w:eastAsia="Arial" w:cs="Arial"/>
          <w:spacing w:val="1"/>
          <w:lang w:val="en-US"/>
        </w:rPr>
        <w:t>t</w:t>
      </w:r>
      <w:r w:rsidRPr="00B67739">
        <w:rPr>
          <w:rFonts w:eastAsia="Arial" w:cs="Arial"/>
          <w:spacing w:val="-1"/>
          <w:lang w:val="en-US"/>
        </w:rPr>
        <w:t>i</w:t>
      </w:r>
      <w:r w:rsidRPr="00B67739">
        <w:rPr>
          <w:rFonts w:eastAsia="Arial" w:cs="Arial"/>
          <w:spacing w:val="-3"/>
          <w:lang w:val="en-US"/>
        </w:rPr>
        <w:t>o</w:t>
      </w:r>
      <w:r w:rsidRPr="00B67739">
        <w:rPr>
          <w:rFonts w:eastAsia="Arial" w:cs="Arial"/>
          <w:lang w:val="en-US"/>
        </w:rPr>
        <w:t>n</w:t>
      </w:r>
      <w:r w:rsidRPr="00B67739">
        <w:rPr>
          <w:rFonts w:eastAsia="Arial" w:cs="Arial"/>
          <w:spacing w:val="3"/>
          <w:lang w:val="en-US"/>
        </w:rPr>
        <w:t xml:space="preserve"> </w:t>
      </w:r>
      <w:r w:rsidRPr="00B67739">
        <w:rPr>
          <w:rFonts w:eastAsia="Arial" w:cs="Arial"/>
          <w:lang w:val="en-US"/>
        </w:rPr>
        <w:t>sha</w:t>
      </w:r>
      <w:r w:rsidRPr="00B67739">
        <w:rPr>
          <w:rFonts w:eastAsia="Arial" w:cs="Arial"/>
          <w:spacing w:val="-1"/>
          <w:lang w:val="en-US"/>
        </w:rPr>
        <w:t>l</w:t>
      </w:r>
      <w:r w:rsidRPr="00B67739">
        <w:rPr>
          <w:rFonts w:eastAsia="Arial" w:cs="Arial"/>
          <w:lang w:val="en-US"/>
        </w:rPr>
        <w:t>l</w:t>
      </w:r>
      <w:r w:rsidRPr="00B67739">
        <w:rPr>
          <w:rFonts w:eastAsia="Arial" w:cs="Arial"/>
          <w:spacing w:val="2"/>
          <w:lang w:val="en-US"/>
        </w:rPr>
        <w:t xml:space="preserve"> </w:t>
      </w:r>
      <w:r w:rsidRPr="00B67739">
        <w:rPr>
          <w:rFonts w:eastAsia="Arial" w:cs="Arial"/>
          <w:lang w:val="en-US"/>
        </w:rPr>
        <w:t>be</w:t>
      </w:r>
      <w:r w:rsidRPr="00B67739">
        <w:rPr>
          <w:rFonts w:eastAsia="Arial" w:cs="Arial"/>
          <w:spacing w:val="3"/>
          <w:lang w:val="en-US"/>
        </w:rPr>
        <w:t xml:space="preserve"> </w:t>
      </w:r>
      <w:r w:rsidRPr="00B67739">
        <w:rPr>
          <w:rFonts w:eastAsia="Arial" w:cs="Arial"/>
          <w:lang w:val="en-US"/>
        </w:rPr>
        <w:t>pa</w:t>
      </w:r>
      <w:r w:rsidRPr="00B67739">
        <w:rPr>
          <w:rFonts w:eastAsia="Arial" w:cs="Arial"/>
          <w:spacing w:val="1"/>
          <w:lang w:val="en-US"/>
        </w:rPr>
        <w:t>r</w:t>
      </w:r>
      <w:r w:rsidRPr="00B67739">
        <w:rPr>
          <w:rFonts w:eastAsia="Arial" w:cs="Arial"/>
          <w:lang w:val="en-US"/>
        </w:rPr>
        <w:t>t</w:t>
      </w:r>
      <w:r w:rsidRPr="00B67739">
        <w:rPr>
          <w:rFonts w:eastAsia="Arial" w:cs="Arial"/>
          <w:spacing w:val="5"/>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5"/>
          <w:lang w:val="en-US"/>
        </w:rPr>
        <w:t xml:space="preserve"> </w:t>
      </w:r>
      <w:r w:rsidRPr="00B67739">
        <w:rPr>
          <w:rFonts w:eastAsia="Calibri" w:cs="Arial"/>
          <w:b/>
          <w:lang w:val="en-US"/>
        </w:rPr>
        <w:t>the specific budget line foreseen for Educational Support</w:t>
      </w:r>
      <w:r w:rsidRPr="00B67739">
        <w:rPr>
          <w:rFonts w:eastAsia="Arial" w:cs="Arial"/>
          <w:lang w:val="en-US"/>
        </w:rPr>
        <w:t>,</w:t>
      </w:r>
      <w:r w:rsidRPr="00B67739">
        <w:rPr>
          <w:rFonts w:eastAsia="Arial" w:cs="Arial"/>
          <w:spacing w:val="48"/>
          <w:lang w:val="en-US"/>
        </w:rPr>
        <w:t xml:space="preserve"> </w:t>
      </w:r>
      <w:r w:rsidRPr="00B67739">
        <w:rPr>
          <w:rFonts w:eastAsia="Arial" w:cs="Arial"/>
          <w:lang w:val="en-US"/>
        </w:rPr>
        <w:t>so</w:t>
      </w:r>
      <w:r w:rsidRPr="00B67739">
        <w:rPr>
          <w:rFonts w:eastAsia="Arial" w:cs="Arial"/>
          <w:spacing w:val="46"/>
          <w:lang w:val="en-US"/>
        </w:rPr>
        <w:t xml:space="preserve"> </w:t>
      </w:r>
      <w:r w:rsidRPr="00B67739">
        <w:rPr>
          <w:rFonts w:eastAsia="Arial" w:cs="Arial"/>
          <w:spacing w:val="1"/>
          <w:lang w:val="en-US"/>
        </w:rPr>
        <w:t>t</w:t>
      </w:r>
      <w:r w:rsidRPr="00B67739">
        <w:rPr>
          <w:rFonts w:eastAsia="Arial" w:cs="Arial"/>
          <w:lang w:val="en-US"/>
        </w:rPr>
        <w:t>h</w:t>
      </w:r>
      <w:r w:rsidRPr="00B67739">
        <w:rPr>
          <w:rFonts w:eastAsia="Arial" w:cs="Arial"/>
          <w:spacing w:val="-3"/>
          <w:lang w:val="en-US"/>
        </w:rPr>
        <w:t>a</w:t>
      </w:r>
      <w:r w:rsidRPr="00B67739">
        <w:rPr>
          <w:rFonts w:eastAsia="Arial" w:cs="Arial"/>
          <w:lang w:val="en-US"/>
        </w:rPr>
        <w:t>t</w:t>
      </w:r>
      <w:r w:rsidRPr="00B67739">
        <w:rPr>
          <w:rFonts w:eastAsia="Arial" w:cs="Arial"/>
          <w:spacing w:val="48"/>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46"/>
          <w:lang w:val="en-US"/>
        </w:rPr>
        <w:t xml:space="preserve"> </w:t>
      </w:r>
      <w:r w:rsidRPr="00B67739">
        <w:rPr>
          <w:rFonts w:eastAsia="Arial" w:cs="Arial"/>
          <w:lang w:val="en-US"/>
        </w:rPr>
        <w:t>schoo</w:t>
      </w:r>
      <w:r w:rsidRPr="00B67739">
        <w:rPr>
          <w:rFonts w:eastAsia="Arial" w:cs="Arial"/>
          <w:spacing w:val="-1"/>
          <w:lang w:val="en-US"/>
        </w:rPr>
        <w:t>l</w:t>
      </w:r>
      <w:r w:rsidRPr="00B67739">
        <w:rPr>
          <w:rFonts w:eastAsia="Arial" w:cs="Arial"/>
          <w:lang w:val="en-US"/>
        </w:rPr>
        <w:t>s</w:t>
      </w:r>
      <w:r w:rsidRPr="00B67739">
        <w:rPr>
          <w:rFonts w:eastAsia="Arial" w:cs="Arial"/>
          <w:spacing w:val="47"/>
          <w:lang w:val="en-US"/>
        </w:rPr>
        <w:t xml:space="preserve"> </w:t>
      </w:r>
      <w:r w:rsidRPr="00B67739">
        <w:rPr>
          <w:rFonts w:eastAsia="Arial" w:cs="Arial"/>
          <w:spacing w:val="-2"/>
          <w:lang w:val="en-US"/>
        </w:rPr>
        <w:t>c</w:t>
      </w:r>
      <w:r w:rsidRPr="00B67739">
        <w:rPr>
          <w:rFonts w:eastAsia="Arial" w:cs="Arial"/>
          <w:lang w:val="en-US"/>
        </w:rPr>
        <w:t>an</w:t>
      </w:r>
      <w:r w:rsidRPr="00B67739">
        <w:rPr>
          <w:rFonts w:eastAsia="Arial" w:cs="Arial"/>
          <w:spacing w:val="46"/>
          <w:lang w:val="en-US"/>
        </w:rPr>
        <w:t xml:space="preserve"> </w:t>
      </w:r>
      <w:r w:rsidRPr="00B67739">
        <w:rPr>
          <w:rFonts w:eastAsia="Arial" w:cs="Arial"/>
          <w:lang w:val="en-US"/>
        </w:rPr>
        <w:t>a</w:t>
      </w:r>
      <w:r w:rsidRPr="00B67739">
        <w:rPr>
          <w:rFonts w:eastAsia="Arial" w:cs="Arial"/>
          <w:spacing w:val="-1"/>
          <w:lang w:val="en-US"/>
        </w:rPr>
        <w:t>ll</w:t>
      </w:r>
      <w:r w:rsidRPr="00B67739">
        <w:rPr>
          <w:rFonts w:eastAsia="Arial" w:cs="Arial"/>
          <w:lang w:val="en-US"/>
        </w:rPr>
        <w:t>oca</w:t>
      </w:r>
      <w:r w:rsidRPr="00B67739">
        <w:rPr>
          <w:rFonts w:eastAsia="Arial" w:cs="Arial"/>
          <w:spacing w:val="1"/>
          <w:lang w:val="en-US"/>
        </w:rPr>
        <w:t>t</w:t>
      </w:r>
      <w:r w:rsidRPr="00B67739">
        <w:rPr>
          <w:rFonts w:eastAsia="Arial" w:cs="Arial"/>
          <w:lang w:val="en-US"/>
        </w:rPr>
        <w:t>e</w:t>
      </w:r>
      <w:r w:rsidRPr="00B67739">
        <w:rPr>
          <w:rFonts w:eastAsia="Arial" w:cs="Arial"/>
          <w:spacing w:val="46"/>
          <w:lang w:val="en-US"/>
        </w:rPr>
        <w:t xml:space="preserve"> </w:t>
      </w:r>
      <w:r w:rsidRPr="00B67739">
        <w:rPr>
          <w:rFonts w:eastAsia="Arial" w:cs="Arial"/>
          <w:spacing w:val="1"/>
          <w:lang w:val="en-US"/>
        </w:rPr>
        <w:t>t</w:t>
      </w:r>
      <w:r w:rsidRPr="00B67739">
        <w:rPr>
          <w:rFonts w:eastAsia="Arial" w:cs="Arial"/>
          <w:lang w:val="en-US"/>
        </w:rPr>
        <w:t>hese</w:t>
      </w:r>
      <w:r w:rsidRPr="00B67739">
        <w:rPr>
          <w:rFonts w:eastAsia="Arial" w:cs="Arial"/>
          <w:spacing w:val="46"/>
          <w:lang w:val="en-US"/>
        </w:rPr>
        <w:t xml:space="preserve"> </w:t>
      </w:r>
      <w:r w:rsidRPr="00B67739">
        <w:rPr>
          <w:rFonts w:eastAsia="Arial" w:cs="Arial"/>
          <w:spacing w:val="1"/>
          <w:lang w:val="en-US"/>
        </w:rPr>
        <w:t>t</w:t>
      </w:r>
      <w:r w:rsidRPr="00B67739">
        <w:rPr>
          <w:rFonts w:eastAsia="Arial" w:cs="Arial"/>
          <w:lang w:val="en-US"/>
        </w:rPr>
        <w:t>a</w:t>
      </w:r>
      <w:r w:rsidRPr="00B67739">
        <w:rPr>
          <w:rFonts w:eastAsia="Arial" w:cs="Arial"/>
          <w:spacing w:val="-2"/>
          <w:lang w:val="en-US"/>
        </w:rPr>
        <w:t>s</w:t>
      </w:r>
      <w:r w:rsidRPr="00B67739">
        <w:rPr>
          <w:rFonts w:eastAsia="Arial" w:cs="Arial"/>
          <w:lang w:val="en-US"/>
        </w:rPr>
        <w:t>ks</w:t>
      </w:r>
      <w:r w:rsidRPr="00B67739">
        <w:rPr>
          <w:rFonts w:eastAsia="Arial" w:cs="Arial"/>
          <w:spacing w:val="44"/>
          <w:lang w:val="en-US"/>
        </w:rPr>
        <w:t xml:space="preserve"> </w:t>
      </w:r>
      <w:r w:rsidRPr="00B67739">
        <w:rPr>
          <w:rFonts w:eastAsia="Arial" w:cs="Arial"/>
          <w:lang w:val="en-US"/>
        </w:rPr>
        <w:t>acco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ng</w:t>
      </w:r>
      <w:r w:rsidRPr="00B67739">
        <w:rPr>
          <w:rFonts w:eastAsia="Arial" w:cs="Arial"/>
          <w:spacing w:val="46"/>
          <w:lang w:val="en-US"/>
        </w:rPr>
        <w:t xml:space="preserve"> </w:t>
      </w:r>
      <w:r w:rsidRPr="00B67739">
        <w:rPr>
          <w:rFonts w:eastAsia="Arial" w:cs="Arial"/>
          <w:spacing w:val="1"/>
          <w:lang w:val="en-US"/>
        </w:rPr>
        <w:t>t</w:t>
      </w:r>
      <w:r w:rsidRPr="00B67739">
        <w:rPr>
          <w:rFonts w:eastAsia="Arial" w:cs="Arial"/>
          <w:lang w:val="en-US"/>
        </w:rPr>
        <w:t>o</w:t>
      </w:r>
      <w:r w:rsidRPr="00B67739">
        <w:rPr>
          <w:rFonts w:eastAsia="Arial" w:cs="Arial"/>
          <w:spacing w:val="46"/>
          <w:lang w:val="en-US"/>
        </w:rPr>
        <w:t xml:space="preserve"> </w:t>
      </w:r>
      <w:r w:rsidRPr="00B67739">
        <w:rPr>
          <w:rFonts w:eastAsia="Arial" w:cs="Arial"/>
          <w:spacing w:val="-1"/>
          <w:lang w:val="en-US"/>
        </w:rPr>
        <w:t>l</w:t>
      </w:r>
      <w:r w:rsidRPr="00B67739">
        <w:rPr>
          <w:rFonts w:eastAsia="Arial" w:cs="Arial"/>
          <w:lang w:val="en-US"/>
        </w:rPr>
        <w:t>ocal needs.</w:t>
      </w:r>
    </w:p>
    <w:p w14:paraId="32B16B3D" w14:textId="77777777" w:rsidR="00F8521D" w:rsidRPr="00B67739" w:rsidRDefault="00F8521D" w:rsidP="00B67739">
      <w:pPr>
        <w:spacing w:before="11" w:after="0" w:line="280" w:lineRule="exact"/>
        <w:rPr>
          <w:sz w:val="28"/>
          <w:szCs w:val="28"/>
          <w:lang w:val="en-US"/>
        </w:rPr>
      </w:pPr>
    </w:p>
    <w:p w14:paraId="19D4F0D9" w14:textId="77777777" w:rsidR="00B67739" w:rsidRPr="00B67739" w:rsidRDefault="00B67739" w:rsidP="005C22DC">
      <w:pPr>
        <w:spacing w:after="0"/>
        <w:ind w:left="116" w:right="4742"/>
        <w:rPr>
          <w:rFonts w:eastAsia="Times" w:cs="Arial"/>
          <w:b/>
          <w:color w:val="3D98D1"/>
          <w:sz w:val="28"/>
          <w:szCs w:val="24"/>
          <w:lang w:val="en-US"/>
        </w:rPr>
      </w:pPr>
      <w:r w:rsidRPr="00B67739">
        <w:rPr>
          <w:rFonts w:eastAsia="Times" w:cs="Arial"/>
          <w:b/>
          <w:color w:val="3D98D1"/>
          <w:sz w:val="28"/>
          <w:szCs w:val="24"/>
          <w:lang w:val="en-US"/>
        </w:rPr>
        <w:t>2. Specific system level tasks</w:t>
      </w:r>
    </w:p>
    <w:p w14:paraId="1928798B" w14:textId="77777777" w:rsidR="00B67739" w:rsidRPr="00B67739" w:rsidRDefault="00B67739" w:rsidP="00B67739">
      <w:pPr>
        <w:spacing w:before="8" w:after="0" w:line="240" w:lineRule="exact"/>
        <w:rPr>
          <w:sz w:val="24"/>
          <w:szCs w:val="24"/>
          <w:lang w:val="en-US"/>
        </w:rPr>
      </w:pPr>
    </w:p>
    <w:p w14:paraId="40CB92A0" w14:textId="77777777" w:rsidR="00B67739" w:rsidRPr="00B67739" w:rsidRDefault="00B67739" w:rsidP="00B67739">
      <w:pPr>
        <w:spacing w:after="0"/>
        <w:ind w:left="116" w:right="2212"/>
        <w:rPr>
          <w:rFonts w:eastAsia="Arial" w:cs="Arial"/>
          <w:sz w:val="24"/>
          <w:szCs w:val="24"/>
          <w:lang w:val="en-US"/>
        </w:rPr>
      </w:pPr>
      <w:r w:rsidRPr="00B67739">
        <w:rPr>
          <w:rFonts w:eastAsia="Arial" w:cs="Arial"/>
          <w:b/>
          <w:bCs/>
          <w:sz w:val="24"/>
          <w:szCs w:val="24"/>
          <w:lang w:val="en-US"/>
        </w:rPr>
        <w:t>2</w:t>
      </w:r>
      <w:r w:rsidRPr="00B67739">
        <w:rPr>
          <w:rFonts w:eastAsia="Arial" w:cs="Arial"/>
          <w:b/>
          <w:bCs/>
          <w:spacing w:val="1"/>
          <w:sz w:val="24"/>
          <w:szCs w:val="24"/>
          <w:lang w:val="en-US"/>
        </w:rPr>
        <w:t>.</w:t>
      </w:r>
      <w:r w:rsidRPr="00B67739">
        <w:rPr>
          <w:rFonts w:eastAsia="Arial" w:cs="Arial"/>
          <w:b/>
          <w:bCs/>
          <w:sz w:val="24"/>
          <w:szCs w:val="24"/>
          <w:lang w:val="en-US"/>
        </w:rPr>
        <w:t xml:space="preserve">1. </w:t>
      </w:r>
      <w:proofErr w:type="spellStart"/>
      <w:r w:rsidRPr="00B67739">
        <w:rPr>
          <w:rFonts w:eastAsia="Arial" w:cs="Arial"/>
          <w:b/>
          <w:bCs/>
          <w:spacing w:val="1"/>
          <w:sz w:val="24"/>
          <w:szCs w:val="24"/>
          <w:lang w:val="en-US"/>
        </w:rPr>
        <w:t>I</w:t>
      </w:r>
      <w:r w:rsidRPr="00B67739">
        <w:rPr>
          <w:rFonts w:eastAsia="Arial" w:cs="Arial"/>
          <w:b/>
          <w:bCs/>
          <w:spacing w:val="-3"/>
          <w:sz w:val="24"/>
          <w:szCs w:val="24"/>
          <w:lang w:val="en-US"/>
        </w:rPr>
        <w:t>n</w:t>
      </w:r>
      <w:r w:rsidRPr="00B67739">
        <w:rPr>
          <w:rFonts w:eastAsia="Arial" w:cs="Arial"/>
          <w:b/>
          <w:bCs/>
          <w:spacing w:val="1"/>
          <w:sz w:val="24"/>
          <w:szCs w:val="24"/>
          <w:lang w:val="en-US"/>
        </w:rPr>
        <w:t>t</w:t>
      </w:r>
      <w:r w:rsidRPr="00B67739">
        <w:rPr>
          <w:rFonts w:eastAsia="Arial" w:cs="Arial"/>
          <w:b/>
          <w:bCs/>
          <w:sz w:val="24"/>
          <w:szCs w:val="24"/>
          <w:lang w:val="en-US"/>
        </w:rPr>
        <w:t>e</w:t>
      </w:r>
      <w:r w:rsidRPr="00B67739">
        <w:rPr>
          <w:rFonts w:eastAsia="Arial" w:cs="Arial"/>
          <w:b/>
          <w:bCs/>
          <w:spacing w:val="1"/>
          <w:sz w:val="24"/>
          <w:szCs w:val="24"/>
          <w:lang w:val="en-US"/>
        </w:rPr>
        <w:t>rm</w:t>
      </w:r>
      <w:r w:rsidRPr="00B67739">
        <w:rPr>
          <w:rFonts w:eastAsia="Arial" w:cs="Arial"/>
          <w:b/>
          <w:bCs/>
          <w:spacing w:val="-3"/>
          <w:sz w:val="24"/>
          <w:szCs w:val="24"/>
          <w:lang w:val="en-US"/>
        </w:rPr>
        <w:t>a</w:t>
      </w:r>
      <w:r w:rsidRPr="00B67739">
        <w:rPr>
          <w:rFonts w:eastAsia="Arial" w:cs="Arial"/>
          <w:b/>
          <w:bCs/>
          <w:spacing w:val="1"/>
          <w:sz w:val="24"/>
          <w:szCs w:val="24"/>
          <w:lang w:val="en-US"/>
        </w:rPr>
        <w:t>t</w:t>
      </w:r>
      <w:r w:rsidRPr="00B67739">
        <w:rPr>
          <w:rFonts w:eastAsia="Arial" w:cs="Arial"/>
          <w:b/>
          <w:bCs/>
          <w:sz w:val="24"/>
          <w:szCs w:val="24"/>
          <w:lang w:val="en-US"/>
        </w:rPr>
        <w:t>h</w:t>
      </w:r>
      <w:proofErr w:type="spellEnd"/>
    </w:p>
    <w:p w14:paraId="09220BC8" w14:textId="77777777" w:rsidR="00B67739" w:rsidRPr="00B67739" w:rsidRDefault="00B67739" w:rsidP="00B67739">
      <w:pPr>
        <w:spacing w:after="0" w:line="200" w:lineRule="exact"/>
        <w:rPr>
          <w:sz w:val="20"/>
          <w:lang w:val="en-US"/>
        </w:rPr>
      </w:pPr>
    </w:p>
    <w:p w14:paraId="7A2ABF0F" w14:textId="77777777" w:rsidR="00B67739" w:rsidRPr="00B67739" w:rsidRDefault="00B67739" w:rsidP="00B67739">
      <w:pPr>
        <w:spacing w:after="0" w:line="277" w:lineRule="auto"/>
        <w:ind w:left="116" w:right="49"/>
        <w:rPr>
          <w:rFonts w:eastAsia="Arial" w:cs="Arial"/>
          <w:lang w:val="en-US"/>
        </w:rPr>
      </w:pPr>
      <w:r w:rsidRPr="00B67739">
        <w:rPr>
          <w:rFonts w:eastAsia="Arial" w:cs="Arial"/>
          <w:lang w:val="en-US"/>
        </w:rPr>
        <w:t xml:space="preserve">A </w:t>
      </w:r>
      <w:r w:rsidRPr="00B67739">
        <w:rPr>
          <w:rFonts w:eastAsia="Arial" w:cs="Arial"/>
          <w:spacing w:val="1"/>
          <w:lang w:val="en-US"/>
        </w:rPr>
        <w:t>t</w:t>
      </w:r>
      <w:r w:rsidRPr="00B67739">
        <w:rPr>
          <w:rFonts w:eastAsia="Arial" w:cs="Arial"/>
          <w:lang w:val="en-US"/>
        </w:rPr>
        <w:t>eacher</w:t>
      </w:r>
      <w:r w:rsidRPr="00B67739">
        <w:rPr>
          <w:rFonts w:eastAsia="Arial" w:cs="Arial"/>
          <w:spacing w:val="1"/>
          <w:lang w:val="en-US"/>
        </w:rPr>
        <w:t xml:space="preserve"> </w:t>
      </w:r>
      <w:r w:rsidRPr="00B67739">
        <w:rPr>
          <w:rFonts w:eastAsia="Arial" w:cs="Arial"/>
          <w:lang w:val="en-US"/>
        </w:rPr>
        <w:t>dea</w:t>
      </w:r>
      <w:r w:rsidRPr="00B67739">
        <w:rPr>
          <w:rFonts w:eastAsia="Arial" w:cs="Arial"/>
          <w:spacing w:val="-1"/>
          <w:lang w:val="en-US"/>
        </w:rPr>
        <w:t>li</w:t>
      </w:r>
      <w:r w:rsidRPr="00B67739">
        <w:rPr>
          <w:rFonts w:eastAsia="Arial" w:cs="Arial"/>
          <w:lang w:val="en-US"/>
        </w:rPr>
        <w:t>ng</w:t>
      </w:r>
      <w:r w:rsidRPr="00B67739">
        <w:rPr>
          <w:rFonts w:eastAsia="Arial" w:cs="Arial"/>
          <w:spacing w:val="3"/>
          <w:lang w:val="en-US"/>
        </w:rPr>
        <w:t xml:space="preserve"> </w:t>
      </w:r>
      <w:r w:rsidRPr="00B67739">
        <w:rPr>
          <w:rFonts w:eastAsia="Arial" w:cs="Arial"/>
          <w:spacing w:val="-3"/>
          <w:lang w:val="en-US"/>
        </w:rPr>
        <w:t>w</w:t>
      </w:r>
      <w:r w:rsidRPr="00B67739">
        <w:rPr>
          <w:rFonts w:eastAsia="Arial" w:cs="Arial"/>
          <w:spacing w:val="-1"/>
          <w:lang w:val="en-US"/>
        </w:rPr>
        <w:t>i</w:t>
      </w:r>
      <w:r w:rsidRPr="00B67739">
        <w:rPr>
          <w:rFonts w:eastAsia="Arial" w:cs="Arial"/>
          <w:spacing w:val="1"/>
          <w:lang w:val="en-US"/>
        </w:rPr>
        <w:t>t</w:t>
      </w:r>
      <w:r w:rsidRPr="00B67739">
        <w:rPr>
          <w:rFonts w:eastAsia="Arial" w:cs="Arial"/>
          <w:lang w:val="en-US"/>
        </w:rPr>
        <w:t xml:space="preserve">h </w:t>
      </w:r>
      <w:r w:rsidRPr="00B67739">
        <w:rPr>
          <w:rFonts w:eastAsia="Arial" w:cs="Arial"/>
          <w:spacing w:val="1"/>
          <w:lang w:val="en-US"/>
        </w:rPr>
        <w:t>t</w:t>
      </w:r>
      <w:r w:rsidRPr="00B67739">
        <w:rPr>
          <w:rFonts w:eastAsia="Arial" w:cs="Arial"/>
          <w:spacing w:val="2"/>
          <w:lang w:val="en-US"/>
        </w:rPr>
        <w:t>h</w:t>
      </w:r>
      <w:r w:rsidRPr="00B67739">
        <w:rPr>
          <w:rFonts w:eastAsia="Arial" w:cs="Arial"/>
          <w:lang w:val="en-US"/>
        </w:rPr>
        <w:t>e sec</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t</w:t>
      </w:r>
      <w:r w:rsidRPr="00B67739">
        <w:rPr>
          <w:rFonts w:eastAsia="Arial" w:cs="Arial"/>
          <w:lang w:val="en-US"/>
        </w:rPr>
        <w:t>a</w:t>
      </w:r>
      <w:r w:rsidRPr="00B67739">
        <w:rPr>
          <w:rFonts w:eastAsia="Arial" w:cs="Arial"/>
          <w:spacing w:val="1"/>
          <w:lang w:val="en-US"/>
        </w:rPr>
        <w:t>r</w:t>
      </w:r>
      <w:r w:rsidRPr="00B67739">
        <w:rPr>
          <w:rFonts w:eastAsia="Arial" w:cs="Arial"/>
          <w:spacing w:val="-1"/>
          <w:lang w:val="en-US"/>
        </w:rPr>
        <w:t>i</w:t>
      </w:r>
      <w:r w:rsidRPr="00B67739">
        <w:rPr>
          <w:rFonts w:eastAsia="Arial" w:cs="Arial"/>
          <w:spacing w:val="-3"/>
          <w:lang w:val="en-US"/>
        </w:rPr>
        <w:t>a</w:t>
      </w:r>
      <w:r w:rsidRPr="00B67739">
        <w:rPr>
          <w:rFonts w:eastAsia="Arial" w:cs="Arial"/>
          <w:lang w:val="en-US"/>
        </w:rPr>
        <w:t>t</w:t>
      </w:r>
      <w:r w:rsidRPr="00B67739">
        <w:rPr>
          <w:rFonts w:eastAsia="Arial" w:cs="Arial"/>
          <w:spacing w:val="1"/>
          <w:lang w:val="en-US"/>
        </w:rPr>
        <w:t xml:space="preserve"> </w:t>
      </w:r>
      <w:r w:rsidRPr="00B67739">
        <w:rPr>
          <w:rFonts w:eastAsia="Arial" w:cs="Arial"/>
          <w:lang w:val="en-US"/>
        </w:rPr>
        <w:t xml:space="preserve">and </w:t>
      </w:r>
      <w:r w:rsidRPr="00B67739">
        <w:rPr>
          <w:rFonts w:eastAsia="Arial" w:cs="Arial"/>
          <w:spacing w:val="1"/>
          <w:lang w:val="en-US"/>
        </w:rPr>
        <w:t>t</w:t>
      </w:r>
      <w:r w:rsidRPr="00B67739">
        <w:rPr>
          <w:rFonts w:eastAsia="Arial" w:cs="Arial"/>
          <w:lang w:val="en-US"/>
        </w:rPr>
        <w:t>he ad</w:t>
      </w:r>
      <w:r w:rsidRPr="00B67739">
        <w:rPr>
          <w:rFonts w:eastAsia="Arial" w:cs="Arial"/>
          <w:spacing w:val="1"/>
          <w:lang w:val="en-US"/>
        </w:rPr>
        <w:t>m</w:t>
      </w:r>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tr</w:t>
      </w:r>
      <w:r w:rsidRPr="00B67739">
        <w:rPr>
          <w:rFonts w:eastAsia="Arial" w:cs="Arial"/>
          <w:spacing w:val="-3"/>
          <w:lang w:val="en-US"/>
        </w:rPr>
        <w:t>a</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 of</w:t>
      </w:r>
      <w:r w:rsidRPr="00B67739">
        <w:rPr>
          <w:rFonts w:eastAsia="Arial" w:cs="Arial"/>
          <w:spacing w:val="1"/>
          <w:lang w:val="en-US"/>
        </w:rPr>
        <w:t xml:space="preserve"> </w:t>
      </w:r>
      <w:proofErr w:type="spellStart"/>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t</w:t>
      </w:r>
      <w:r w:rsidRPr="00B67739">
        <w:rPr>
          <w:rFonts w:eastAsia="Arial" w:cs="Arial"/>
          <w:spacing w:val="-3"/>
          <w:lang w:val="en-US"/>
        </w:rPr>
        <w:t>e</w:t>
      </w:r>
      <w:r w:rsidRPr="00B67739">
        <w:rPr>
          <w:rFonts w:eastAsia="Arial" w:cs="Arial"/>
          <w:spacing w:val="1"/>
          <w:lang w:val="en-US"/>
        </w:rPr>
        <w:t>rm</w:t>
      </w:r>
      <w:r w:rsidRPr="00B67739">
        <w:rPr>
          <w:rFonts w:eastAsia="Arial" w:cs="Arial"/>
          <w:spacing w:val="-3"/>
          <w:lang w:val="en-US"/>
        </w:rPr>
        <w:t>a</w:t>
      </w:r>
      <w:r w:rsidRPr="00B67739">
        <w:rPr>
          <w:rFonts w:eastAsia="Arial" w:cs="Arial"/>
          <w:spacing w:val="1"/>
          <w:lang w:val="en-US"/>
        </w:rPr>
        <w:t>t</w:t>
      </w:r>
      <w:r w:rsidRPr="00B67739">
        <w:rPr>
          <w:rFonts w:eastAsia="Arial" w:cs="Arial"/>
          <w:lang w:val="en-US"/>
        </w:rPr>
        <w:t>h</w:t>
      </w:r>
      <w:proofErr w:type="spellEnd"/>
      <w:r w:rsidRPr="00B67739">
        <w:rPr>
          <w:rFonts w:eastAsia="Arial" w:cs="Arial"/>
          <w:lang w:val="en-US"/>
        </w:rPr>
        <w:t xml:space="preserve"> can be </w:t>
      </w:r>
      <w:r w:rsidRPr="00B67739">
        <w:rPr>
          <w:rFonts w:eastAsia="Arial" w:cs="Arial"/>
          <w:spacing w:val="2"/>
          <w:lang w:val="en-US"/>
        </w:rPr>
        <w:t>g</w:t>
      </w:r>
      <w:r w:rsidRPr="00B67739">
        <w:rPr>
          <w:rFonts w:eastAsia="Arial" w:cs="Arial"/>
          <w:spacing w:val="1"/>
          <w:lang w:val="en-US"/>
        </w:rPr>
        <w:t>r</w:t>
      </w:r>
      <w:r w:rsidRPr="00B67739">
        <w:rPr>
          <w:rFonts w:eastAsia="Arial" w:cs="Arial"/>
          <w:lang w:val="en-US"/>
        </w:rPr>
        <w:t>an</w:t>
      </w:r>
      <w:r w:rsidRPr="00B67739">
        <w:rPr>
          <w:rFonts w:eastAsia="Arial" w:cs="Arial"/>
          <w:spacing w:val="1"/>
          <w:lang w:val="en-US"/>
        </w:rPr>
        <w:t>t</w:t>
      </w:r>
      <w:r w:rsidRPr="00B67739">
        <w:rPr>
          <w:rFonts w:eastAsia="Arial" w:cs="Arial"/>
          <w:lang w:val="en-US"/>
        </w:rPr>
        <w:t>ed s</w:t>
      </w:r>
      <w:r w:rsidRPr="00B67739">
        <w:rPr>
          <w:rFonts w:eastAsia="Arial" w:cs="Arial"/>
          <w:spacing w:val="-1"/>
          <w:lang w:val="en-US"/>
        </w:rPr>
        <w:t>i</w:t>
      </w:r>
      <w:r w:rsidRPr="00B67739">
        <w:rPr>
          <w:rFonts w:eastAsia="Arial" w:cs="Arial"/>
          <w:lang w:val="en-US"/>
        </w:rPr>
        <w:t>x hou</w:t>
      </w:r>
      <w:r w:rsidRPr="00B67739">
        <w:rPr>
          <w:rFonts w:eastAsia="Arial" w:cs="Arial"/>
          <w:spacing w:val="1"/>
          <w:lang w:val="en-US"/>
        </w:rPr>
        <w:t>r</w:t>
      </w:r>
      <w:r w:rsidRPr="00B67739">
        <w:rPr>
          <w:rFonts w:eastAsia="Arial" w:cs="Arial"/>
          <w:lang w:val="en-US"/>
        </w:rPr>
        <w:t xml:space="preserve">s’ </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l</w:t>
      </w:r>
      <w:r w:rsidRPr="00B67739">
        <w:rPr>
          <w:rFonts w:eastAsia="Arial" w:cs="Arial"/>
          <w:lang w:val="en-US"/>
        </w:rPr>
        <w:t>ease</w:t>
      </w:r>
      <w:r w:rsidRPr="00B67739">
        <w:rPr>
          <w:rFonts w:eastAsia="Arial" w:cs="Arial"/>
          <w:spacing w:val="-4"/>
          <w:lang w:val="en-US"/>
        </w:rPr>
        <w:t xml:space="preserve"> </w:t>
      </w:r>
      <w:r w:rsidRPr="00B67739">
        <w:rPr>
          <w:rFonts w:eastAsia="Arial" w:cs="Arial"/>
          <w:spacing w:val="1"/>
          <w:lang w:val="en-US"/>
        </w:rPr>
        <w:t>fr</w:t>
      </w:r>
      <w:r w:rsidRPr="00B67739">
        <w:rPr>
          <w:rFonts w:eastAsia="Arial" w:cs="Arial"/>
          <w:lang w:val="en-US"/>
        </w:rPr>
        <w:t xml:space="preserve">om </w:t>
      </w:r>
      <w:r w:rsidRPr="00B67739">
        <w:rPr>
          <w:rFonts w:eastAsia="Arial" w:cs="Arial"/>
          <w:spacing w:val="1"/>
          <w:lang w:val="en-US"/>
        </w:rPr>
        <w:t>t</w:t>
      </w:r>
      <w:r w:rsidRPr="00B67739">
        <w:rPr>
          <w:rFonts w:eastAsia="Arial" w:cs="Arial"/>
          <w:lang w:val="en-US"/>
        </w:rPr>
        <w:t>e</w:t>
      </w:r>
      <w:r w:rsidRPr="00B67739">
        <w:rPr>
          <w:rFonts w:eastAsia="Arial" w:cs="Arial"/>
          <w:spacing w:val="-3"/>
          <w:lang w:val="en-US"/>
        </w:rPr>
        <w:t>a</w:t>
      </w:r>
      <w:r w:rsidRPr="00B67739">
        <w:rPr>
          <w:rFonts w:eastAsia="Arial" w:cs="Arial"/>
          <w:spacing w:val="-2"/>
          <w:lang w:val="en-US"/>
        </w:rPr>
        <w:t>c</w:t>
      </w:r>
      <w:r w:rsidRPr="00B67739">
        <w:rPr>
          <w:rFonts w:eastAsia="Arial" w:cs="Arial"/>
          <w:lang w:val="en-US"/>
        </w:rPr>
        <w:t>h</w:t>
      </w:r>
      <w:r w:rsidRPr="00B67739">
        <w:rPr>
          <w:rFonts w:eastAsia="Arial" w:cs="Arial"/>
          <w:spacing w:val="-1"/>
          <w:lang w:val="en-US"/>
        </w:rPr>
        <w:t>i</w:t>
      </w:r>
      <w:r w:rsidRPr="00B67739">
        <w:rPr>
          <w:rFonts w:eastAsia="Arial" w:cs="Arial"/>
          <w:lang w:val="en-US"/>
        </w:rPr>
        <w:t>ng</w:t>
      </w:r>
      <w:r w:rsidRPr="00B67739">
        <w:rPr>
          <w:rFonts w:eastAsia="Arial" w:cs="Arial"/>
          <w:spacing w:val="3"/>
          <w:lang w:val="en-US"/>
        </w:rPr>
        <w:t xml:space="preserve"> </w:t>
      </w:r>
      <w:r w:rsidRPr="00B67739">
        <w:rPr>
          <w:rFonts w:eastAsia="Arial" w:cs="Arial"/>
          <w:lang w:val="en-US"/>
        </w:rPr>
        <w:t>d</w:t>
      </w:r>
      <w:r w:rsidRPr="00B67739">
        <w:rPr>
          <w:rFonts w:eastAsia="Arial" w:cs="Arial"/>
          <w:spacing w:val="-3"/>
          <w:lang w:val="en-US"/>
        </w:rPr>
        <w:t>u</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es.</w:t>
      </w:r>
      <w:r w:rsidRPr="00B67739">
        <w:rPr>
          <w:rFonts w:eastAsia="Arial" w:cs="Arial"/>
          <w:spacing w:val="-3"/>
          <w:lang w:val="en-US"/>
        </w:rPr>
        <w:t xml:space="preserve"> </w:t>
      </w:r>
      <w:r w:rsidRPr="00B67739">
        <w:rPr>
          <w:rFonts w:eastAsia="Arial" w:cs="Arial"/>
          <w:spacing w:val="2"/>
          <w:lang w:val="en-US"/>
        </w:rPr>
        <w:t>T</w:t>
      </w:r>
      <w:r w:rsidRPr="00B67739">
        <w:rPr>
          <w:rFonts w:eastAsia="Arial" w:cs="Arial"/>
          <w:lang w:val="en-US"/>
        </w:rPr>
        <w:t>hese</w:t>
      </w:r>
      <w:r w:rsidRPr="00B67739">
        <w:rPr>
          <w:rFonts w:eastAsia="Arial" w:cs="Arial"/>
          <w:spacing w:val="-1"/>
          <w:lang w:val="en-US"/>
        </w:rPr>
        <w:t xml:space="preserve"> </w:t>
      </w:r>
      <w:r w:rsidRPr="00B67739">
        <w:rPr>
          <w:rFonts w:eastAsia="Arial" w:cs="Arial"/>
          <w:lang w:val="en-US"/>
        </w:rPr>
        <w:t>cos</w:t>
      </w:r>
      <w:r w:rsidRPr="00B67739">
        <w:rPr>
          <w:rFonts w:eastAsia="Arial" w:cs="Arial"/>
          <w:spacing w:val="1"/>
          <w:lang w:val="en-US"/>
        </w:rPr>
        <w:t>t</w:t>
      </w:r>
      <w:r w:rsidRPr="00B67739">
        <w:rPr>
          <w:rFonts w:eastAsia="Arial" w:cs="Arial"/>
          <w:lang w:val="en-US"/>
        </w:rPr>
        <w:t>s</w:t>
      </w:r>
      <w:r w:rsidRPr="00B67739">
        <w:rPr>
          <w:rFonts w:eastAsia="Arial" w:cs="Arial"/>
          <w:spacing w:val="-3"/>
          <w:lang w:val="en-US"/>
        </w:rPr>
        <w:t xml:space="preserve"> </w:t>
      </w:r>
      <w:r w:rsidRPr="00B67739">
        <w:rPr>
          <w:rFonts w:eastAsia="Arial" w:cs="Arial"/>
          <w:lang w:val="en-US"/>
        </w:rPr>
        <w:t>a</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 xml:space="preserve"> </w:t>
      </w:r>
      <w:r w:rsidRPr="00B67739">
        <w:rPr>
          <w:rFonts w:eastAsia="Arial" w:cs="Arial"/>
          <w:lang w:val="en-US"/>
        </w:rPr>
        <w:t>d</w:t>
      </w:r>
      <w:r w:rsidRPr="00B67739">
        <w:rPr>
          <w:rFonts w:eastAsia="Arial" w:cs="Arial"/>
          <w:spacing w:val="-3"/>
          <w:lang w:val="en-US"/>
        </w:rPr>
        <w:t>e</w:t>
      </w:r>
      <w:r w:rsidRPr="00B67739">
        <w:rPr>
          <w:rFonts w:eastAsia="Arial" w:cs="Arial"/>
          <w:spacing w:val="1"/>
          <w:lang w:val="en-US"/>
        </w:rPr>
        <w:t>fr</w:t>
      </w:r>
      <w:r w:rsidRPr="00B67739">
        <w:rPr>
          <w:rFonts w:eastAsia="Arial" w:cs="Arial"/>
          <w:lang w:val="en-US"/>
        </w:rPr>
        <w:t>a</w:t>
      </w:r>
      <w:r w:rsidRPr="00B67739">
        <w:rPr>
          <w:rFonts w:eastAsia="Arial" w:cs="Arial"/>
          <w:spacing w:val="-2"/>
          <w:lang w:val="en-US"/>
        </w:rPr>
        <w:t>y</w:t>
      </w:r>
      <w:r w:rsidRPr="00B67739">
        <w:rPr>
          <w:rFonts w:eastAsia="Arial" w:cs="Arial"/>
          <w:lang w:val="en-US"/>
        </w:rPr>
        <w:t>ed</w:t>
      </w:r>
      <w:r w:rsidRPr="00B67739">
        <w:rPr>
          <w:rFonts w:eastAsia="Arial" w:cs="Arial"/>
          <w:spacing w:val="-1"/>
          <w:lang w:val="en-US"/>
        </w:rPr>
        <w:t xml:space="preserve"> </w:t>
      </w:r>
      <w:r w:rsidRPr="00B67739">
        <w:rPr>
          <w:rFonts w:eastAsia="Arial" w:cs="Arial"/>
          <w:spacing w:val="3"/>
          <w:lang w:val="en-US"/>
        </w:rPr>
        <w:t>f</w:t>
      </w:r>
      <w:r w:rsidRPr="00B67739">
        <w:rPr>
          <w:rFonts w:eastAsia="Arial" w:cs="Arial"/>
          <w:lang w:val="en-US"/>
        </w:rPr>
        <w:t>u</w:t>
      </w:r>
      <w:r w:rsidRPr="00B67739">
        <w:rPr>
          <w:rFonts w:eastAsia="Arial" w:cs="Arial"/>
          <w:spacing w:val="-1"/>
          <w:lang w:val="en-US"/>
        </w:rPr>
        <w:t>ll</w:t>
      </w:r>
      <w:r w:rsidRPr="00B67739">
        <w:rPr>
          <w:rFonts w:eastAsia="Arial" w:cs="Arial"/>
          <w:lang w:val="en-US"/>
        </w:rPr>
        <w:t>y</w:t>
      </w:r>
      <w:r w:rsidRPr="00B67739">
        <w:rPr>
          <w:rFonts w:eastAsia="Arial" w:cs="Arial"/>
          <w:spacing w:val="-1"/>
          <w:lang w:val="en-US"/>
        </w:rPr>
        <w:t xml:space="preserve"> </w:t>
      </w:r>
      <w:r w:rsidRPr="00B67739">
        <w:rPr>
          <w:rFonts w:eastAsia="Arial" w:cs="Arial"/>
          <w:lang w:val="en-US"/>
        </w:rPr>
        <w:t>by</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proofErr w:type="spellStart"/>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t</w:t>
      </w:r>
      <w:r w:rsidRPr="00B67739">
        <w:rPr>
          <w:rFonts w:eastAsia="Arial" w:cs="Arial"/>
          <w:spacing w:val="-3"/>
          <w:lang w:val="en-US"/>
        </w:rPr>
        <w:t>e</w:t>
      </w:r>
      <w:r w:rsidRPr="00B67739">
        <w:rPr>
          <w:rFonts w:eastAsia="Arial" w:cs="Arial"/>
          <w:spacing w:val="1"/>
          <w:lang w:val="en-US"/>
        </w:rPr>
        <w:t>rm</w:t>
      </w:r>
      <w:r w:rsidRPr="00B67739">
        <w:rPr>
          <w:rFonts w:eastAsia="Arial" w:cs="Arial"/>
          <w:spacing w:val="-3"/>
          <w:lang w:val="en-US"/>
        </w:rPr>
        <w:t>a</w:t>
      </w:r>
      <w:r w:rsidRPr="00B67739">
        <w:rPr>
          <w:rFonts w:eastAsia="Arial" w:cs="Arial"/>
          <w:spacing w:val="1"/>
          <w:lang w:val="en-US"/>
        </w:rPr>
        <w:t>t</w:t>
      </w:r>
      <w:r w:rsidRPr="00B67739">
        <w:rPr>
          <w:rFonts w:eastAsia="Arial" w:cs="Arial"/>
          <w:lang w:val="en-US"/>
        </w:rPr>
        <w:t>h</w:t>
      </w:r>
      <w:proofErr w:type="spellEnd"/>
      <w:r w:rsidRPr="00B67739">
        <w:rPr>
          <w:rFonts w:eastAsia="Arial" w:cs="Arial"/>
          <w:spacing w:val="1"/>
          <w:lang w:val="en-US"/>
        </w:rPr>
        <w:t xml:space="preserve"> </w:t>
      </w:r>
      <w:r w:rsidRPr="00B67739">
        <w:rPr>
          <w:rFonts w:eastAsia="Arial" w:cs="Arial"/>
          <w:lang w:val="en-US"/>
        </w:rPr>
        <w:t>Fun</w:t>
      </w:r>
      <w:r w:rsidRPr="00B67739">
        <w:rPr>
          <w:rFonts w:eastAsia="Arial" w:cs="Arial"/>
          <w:spacing w:val="-3"/>
          <w:lang w:val="en-US"/>
        </w:rPr>
        <w:t>d</w:t>
      </w:r>
      <w:r w:rsidRPr="00B67739">
        <w:rPr>
          <w:rFonts w:eastAsia="Arial" w:cs="Arial"/>
          <w:lang w:val="en-US"/>
        </w:rPr>
        <w:t>.</w:t>
      </w:r>
    </w:p>
    <w:p w14:paraId="54F0A69F" w14:textId="77777777" w:rsidR="00B67739" w:rsidRPr="00B67739" w:rsidRDefault="00B67739" w:rsidP="00B67739">
      <w:pPr>
        <w:spacing w:before="8" w:after="0" w:line="190" w:lineRule="exact"/>
        <w:rPr>
          <w:sz w:val="19"/>
          <w:szCs w:val="19"/>
          <w:lang w:val="en-US"/>
        </w:rPr>
      </w:pPr>
    </w:p>
    <w:p w14:paraId="2F350B7D" w14:textId="77777777" w:rsidR="00B67739" w:rsidRPr="00B67739" w:rsidRDefault="00B67739" w:rsidP="00B67739">
      <w:pPr>
        <w:spacing w:after="0" w:line="273" w:lineRule="auto"/>
        <w:ind w:left="116" w:right="51"/>
        <w:rPr>
          <w:rFonts w:eastAsia="Arial" w:cs="Arial"/>
          <w:lang w:val="en-US"/>
        </w:rPr>
      </w:pPr>
      <w:r w:rsidRPr="00B67739">
        <w:rPr>
          <w:rFonts w:eastAsia="Arial" w:cs="Arial"/>
          <w:spacing w:val="-1"/>
          <w:lang w:val="en-US"/>
        </w:rPr>
        <w:t>Al</w:t>
      </w:r>
      <w:r w:rsidRPr="00B67739">
        <w:rPr>
          <w:rFonts w:eastAsia="Arial" w:cs="Arial"/>
          <w:lang w:val="en-US"/>
        </w:rPr>
        <w:t>l</w:t>
      </w:r>
      <w:r w:rsidRPr="00B67739">
        <w:rPr>
          <w:rFonts w:eastAsia="Arial" w:cs="Arial"/>
          <w:spacing w:val="4"/>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5"/>
          <w:lang w:val="en-US"/>
        </w:rPr>
        <w:t xml:space="preserve"> </w:t>
      </w:r>
      <w:r w:rsidRPr="00B67739">
        <w:rPr>
          <w:rFonts w:eastAsia="Arial" w:cs="Arial"/>
          <w:lang w:val="en-US"/>
        </w:rPr>
        <w:t>cos</w:t>
      </w:r>
      <w:r w:rsidRPr="00B67739">
        <w:rPr>
          <w:rFonts w:eastAsia="Arial" w:cs="Arial"/>
          <w:spacing w:val="1"/>
          <w:lang w:val="en-US"/>
        </w:rPr>
        <w:t>t</w:t>
      </w:r>
      <w:r w:rsidRPr="00B67739">
        <w:rPr>
          <w:rFonts w:eastAsia="Arial" w:cs="Arial"/>
          <w:lang w:val="en-US"/>
        </w:rPr>
        <w:t>s</w:t>
      </w:r>
      <w:r w:rsidRPr="00B67739">
        <w:rPr>
          <w:rFonts w:eastAsia="Arial" w:cs="Arial"/>
          <w:spacing w:val="3"/>
          <w:lang w:val="en-US"/>
        </w:rPr>
        <w:t xml:space="preserve"> </w:t>
      </w:r>
      <w:r w:rsidRPr="00B67739">
        <w:rPr>
          <w:rFonts w:eastAsia="Arial" w:cs="Arial"/>
          <w:spacing w:val="1"/>
          <w:lang w:val="en-US"/>
        </w:rPr>
        <w:t>r</w:t>
      </w:r>
      <w:r w:rsidRPr="00B67739">
        <w:rPr>
          <w:rFonts w:eastAsia="Arial" w:cs="Arial"/>
          <w:lang w:val="en-US"/>
        </w:rPr>
        <w:t>e</w:t>
      </w:r>
      <w:r w:rsidRPr="00B67739">
        <w:rPr>
          <w:rFonts w:eastAsia="Arial" w:cs="Arial"/>
          <w:spacing w:val="-1"/>
          <w:lang w:val="en-US"/>
        </w:rPr>
        <w:t>l</w:t>
      </w:r>
      <w:r w:rsidRPr="00B67739">
        <w:rPr>
          <w:rFonts w:eastAsia="Arial" w:cs="Arial"/>
          <w:lang w:val="en-US"/>
        </w:rPr>
        <w:t>a</w:t>
      </w:r>
      <w:r w:rsidRPr="00B67739">
        <w:rPr>
          <w:rFonts w:eastAsia="Arial" w:cs="Arial"/>
          <w:spacing w:val="1"/>
          <w:lang w:val="en-US"/>
        </w:rPr>
        <w:t>t</w:t>
      </w:r>
      <w:r w:rsidRPr="00B67739">
        <w:rPr>
          <w:rFonts w:eastAsia="Arial" w:cs="Arial"/>
          <w:lang w:val="en-US"/>
        </w:rPr>
        <w:t>ed</w:t>
      </w:r>
      <w:r w:rsidRPr="00B67739">
        <w:rPr>
          <w:rFonts w:eastAsia="Arial" w:cs="Arial"/>
          <w:spacing w:val="2"/>
          <w:lang w:val="en-US"/>
        </w:rPr>
        <w:t xml:space="preserve"> </w:t>
      </w:r>
      <w:r w:rsidRPr="00B67739">
        <w:rPr>
          <w:rFonts w:eastAsia="Arial" w:cs="Arial"/>
          <w:spacing w:val="1"/>
          <w:lang w:val="en-US"/>
        </w:rPr>
        <w:t>t</w:t>
      </w:r>
      <w:r w:rsidRPr="00B67739">
        <w:rPr>
          <w:rFonts w:eastAsia="Arial" w:cs="Arial"/>
          <w:lang w:val="en-US"/>
        </w:rPr>
        <w:t>o p</w:t>
      </w:r>
      <w:r w:rsidRPr="00B67739">
        <w:rPr>
          <w:rFonts w:eastAsia="Arial" w:cs="Arial"/>
          <w:spacing w:val="1"/>
          <w:lang w:val="en-US"/>
        </w:rPr>
        <w:t>r</w:t>
      </w:r>
      <w:r w:rsidRPr="00B67739">
        <w:rPr>
          <w:rFonts w:eastAsia="Arial" w:cs="Arial"/>
          <w:lang w:val="en-US"/>
        </w:rPr>
        <w:t>oduc</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w:t>
      </w:r>
      <w:r w:rsidRPr="00B67739">
        <w:rPr>
          <w:rFonts w:eastAsia="Arial" w:cs="Arial"/>
          <w:spacing w:val="4"/>
          <w:lang w:val="en-US"/>
        </w:rPr>
        <w:t xml:space="preserve"> </w:t>
      </w:r>
      <w:r w:rsidRPr="00B67739">
        <w:rPr>
          <w:rFonts w:eastAsia="Arial" w:cs="Arial"/>
          <w:lang w:val="en-US"/>
        </w:rPr>
        <w:t>pa</w:t>
      </w:r>
      <w:r w:rsidRPr="00B67739">
        <w:rPr>
          <w:rFonts w:eastAsia="Arial" w:cs="Arial"/>
          <w:spacing w:val="-2"/>
          <w:lang w:val="en-US"/>
        </w:rPr>
        <w:t>c</w:t>
      </w:r>
      <w:r w:rsidRPr="00B67739">
        <w:rPr>
          <w:rFonts w:eastAsia="Arial" w:cs="Arial"/>
          <w:spacing w:val="2"/>
          <w:lang w:val="en-US"/>
        </w:rPr>
        <w:t>k</w:t>
      </w:r>
      <w:r w:rsidRPr="00B67739">
        <w:rPr>
          <w:rFonts w:eastAsia="Arial" w:cs="Arial"/>
          <w:spacing w:val="-1"/>
          <w:lang w:val="en-US"/>
        </w:rPr>
        <w:t>i</w:t>
      </w:r>
      <w:r w:rsidRPr="00B67739">
        <w:rPr>
          <w:rFonts w:eastAsia="Arial" w:cs="Arial"/>
          <w:spacing w:val="-3"/>
          <w:lang w:val="en-US"/>
        </w:rPr>
        <w:t>n</w:t>
      </w:r>
      <w:r w:rsidRPr="00B67739">
        <w:rPr>
          <w:rFonts w:eastAsia="Arial" w:cs="Arial"/>
          <w:lang w:val="en-US"/>
        </w:rPr>
        <w:t>g</w:t>
      </w:r>
      <w:r w:rsidRPr="00B67739">
        <w:rPr>
          <w:rFonts w:eastAsia="Arial" w:cs="Arial"/>
          <w:spacing w:val="7"/>
          <w:lang w:val="en-US"/>
        </w:rPr>
        <w:t xml:space="preserve"> </w:t>
      </w:r>
      <w:r w:rsidRPr="00B67739">
        <w:rPr>
          <w:rFonts w:eastAsia="Arial" w:cs="Arial"/>
          <w:lang w:val="en-US"/>
        </w:rPr>
        <w:t>and</w:t>
      </w:r>
      <w:r w:rsidRPr="00B67739">
        <w:rPr>
          <w:rFonts w:eastAsia="Arial" w:cs="Arial"/>
          <w:spacing w:val="2"/>
          <w:lang w:val="en-US"/>
        </w:rPr>
        <w:t xml:space="preserve"> </w:t>
      </w:r>
      <w:r w:rsidRPr="00B67739">
        <w:rPr>
          <w:rFonts w:eastAsia="Arial" w:cs="Arial"/>
          <w:lang w:val="en-US"/>
        </w:rPr>
        <w:t>d</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tr</w:t>
      </w:r>
      <w:r w:rsidRPr="00B67739">
        <w:rPr>
          <w:rFonts w:eastAsia="Arial" w:cs="Arial"/>
          <w:spacing w:val="-1"/>
          <w:lang w:val="en-US"/>
        </w:rPr>
        <w:t>i</w:t>
      </w:r>
      <w:r w:rsidRPr="00B67739">
        <w:rPr>
          <w:rFonts w:eastAsia="Arial" w:cs="Arial"/>
          <w:lang w:val="en-US"/>
        </w:rPr>
        <w:t>bu</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w:t>
      </w:r>
      <w:r w:rsidRPr="00B67739">
        <w:rPr>
          <w:rFonts w:eastAsia="Arial" w:cs="Arial"/>
          <w:spacing w:val="5"/>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4"/>
          <w:lang w:val="en-US"/>
        </w:rPr>
        <w:t xml:space="preserve"> </w:t>
      </w:r>
      <w:proofErr w:type="spellStart"/>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t</w:t>
      </w:r>
      <w:r w:rsidRPr="00B67739">
        <w:rPr>
          <w:rFonts w:eastAsia="Arial" w:cs="Arial"/>
          <w:spacing w:val="-3"/>
          <w:lang w:val="en-US"/>
        </w:rPr>
        <w:t>e</w:t>
      </w:r>
      <w:r w:rsidRPr="00B67739">
        <w:rPr>
          <w:rFonts w:eastAsia="Arial" w:cs="Arial"/>
          <w:spacing w:val="1"/>
          <w:lang w:val="en-US"/>
        </w:rPr>
        <w:t>rm</w:t>
      </w:r>
      <w:r w:rsidRPr="00B67739">
        <w:rPr>
          <w:rFonts w:eastAsia="Arial" w:cs="Arial"/>
          <w:spacing w:val="-3"/>
          <w:lang w:val="en-US"/>
        </w:rPr>
        <w:t>a</w:t>
      </w:r>
      <w:r w:rsidRPr="00B67739">
        <w:rPr>
          <w:rFonts w:eastAsia="Arial" w:cs="Arial"/>
          <w:spacing w:val="-1"/>
          <w:lang w:val="en-US"/>
        </w:rPr>
        <w:t>t</w:t>
      </w:r>
      <w:r w:rsidRPr="00B67739">
        <w:rPr>
          <w:rFonts w:eastAsia="Arial" w:cs="Arial"/>
          <w:lang w:val="en-US"/>
        </w:rPr>
        <w:t>h</w:t>
      </w:r>
      <w:proofErr w:type="spellEnd"/>
      <w:r w:rsidRPr="00B67739">
        <w:rPr>
          <w:rFonts w:eastAsia="Arial" w:cs="Arial"/>
          <w:spacing w:val="5"/>
          <w:lang w:val="en-US"/>
        </w:rPr>
        <w:t xml:space="preserve"> </w:t>
      </w:r>
      <w:r w:rsidRPr="00B67739">
        <w:rPr>
          <w:rFonts w:eastAsia="Arial" w:cs="Arial"/>
          <w:spacing w:val="-3"/>
          <w:lang w:val="en-US"/>
        </w:rPr>
        <w:t>w</w:t>
      </w:r>
      <w:r w:rsidRPr="00B67739">
        <w:rPr>
          <w:rFonts w:eastAsia="Arial" w:cs="Arial"/>
          <w:lang w:val="en-US"/>
        </w:rPr>
        <w:t>o</w:t>
      </w:r>
      <w:r w:rsidRPr="00B67739">
        <w:rPr>
          <w:rFonts w:eastAsia="Arial" w:cs="Arial"/>
          <w:spacing w:val="1"/>
          <w:lang w:val="en-US"/>
        </w:rPr>
        <w:t>r</w:t>
      </w:r>
      <w:r w:rsidRPr="00B67739">
        <w:rPr>
          <w:rFonts w:eastAsia="Arial" w:cs="Arial"/>
          <w:lang w:val="en-US"/>
        </w:rPr>
        <w:t>k</w:t>
      </w:r>
      <w:r w:rsidRPr="00B67739">
        <w:rPr>
          <w:rFonts w:eastAsia="Arial" w:cs="Arial"/>
          <w:spacing w:val="7"/>
          <w:lang w:val="en-US"/>
        </w:rPr>
        <w:t xml:space="preserve"> </w:t>
      </w:r>
      <w:r w:rsidRPr="00B67739">
        <w:rPr>
          <w:rFonts w:eastAsia="Arial" w:cs="Arial"/>
          <w:lang w:val="en-US"/>
        </w:rPr>
        <w:t>she</w:t>
      </w:r>
      <w:r w:rsidRPr="00B67739">
        <w:rPr>
          <w:rFonts w:eastAsia="Arial" w:cs="Arial"/>
          <w:spacing w:val="-3"/>
          <w:lang w:val="en-US"/>
        </w:rPr>
        <w:t>e</w:t>
      </w:r>
      <w:r w:rsidRPr="00B67739">
        <w:rPr>
          <w:rFonts w:eastAsia="Arial" w:cs="Arial"/>
          <w:spacing w:val="1"/>
          <w:lang w:val="en-US"/>
        </w:rPr>
        <w:t>t</w:t>
      </w:r>
      <w:r w:rsidRPr="00B67739">
        <w:rPr>
          <w:rFonts w:eastAsia="Arial" w:cs="Arial"/>
          <w:lang w:val="en-US"/>
        </w:rPr>
        <w:t>s</w:t>
      </w:r>
      <w:r w:rsidRPr="00B67739">
        <w:rPr>
          <w:rFonts w:eastAsia="Arial" w:cs="Arial"/>
          <w:spacing w:val="5"/>
          <w:lang w:val="en-US"/>
        </w:rPr>
        <w:t xml:space="preserve"> </w:t>
      </w:r>
      <w:r w:rsidRPr="00B67739">
        <w:rPr>
          <w:rFonts w:eastAsia="Arial" w:cs="Arial"/>
          <w:spacing w:val="-3"/>
          <w:lang w:val="en-US"/>
        </w:rPr>
        <w:t>a</w:t>
      </w:r>
      <w:r w:rsidRPr="00B67739">
        <w:rPr>
          <w:rFonts w:eastAsia="Arial" w:cs="Arial"/>
          <w:spacing w:val="1"/>
          <w:lang w:val="en-US"/>
        </w:rPr>
        <w:t>r</w:t>
      </w:r>
      <w:r w:rsidRPr="00B67739">
        <w:rPr>
          <w:rFonts w:eastAsia="Arial" w:cs="Arial"/>
          <w:lang w:val="en-US"/>
        </w:rPr>
        <w:t>e d</w:t>
      </w:r>
      <w:r w:rsidRPr="00B67739">
        <w:rPr>
          <w:rFonts w:eastAsia="Arial" w:cs="Arial"/>
          <w:spacing w:val="-3"/>
          <w:lang w:val="en-US"/>
        </w:rPr>
        <w:t>e</w:t>
      </w:r>
      <w:r w:rsidRPr="00B67739">
        <w:rPr>
          <w:rFonts w:eastAsia="Arial" w:cs="Arial"/>
          <w:spacing w:val="3"/>
          <w:lang w:val="en-US"/>
        </w:rPr>
        <w:t>f</w:t>
      </w:r>
      <w:r w:rsidRPr="00B67739">
        <w:rPr>
          <w:rFonts w:eastAsia="Arial" w:cs="Arial"/>
          <w:spacing w:val="1"/>
          <w:lang w:val="en-US"/>
        </w:rPr>
        <w:t>r</w:t>
      </w:r>
      <w:r w:rsidRPr="00B67739">
        <w:rPr>
          <w:rFonts w:eastAsia="Arial" w:cs="Arial"/>
          <w:lang w:val="en-US"/>
        </w:rPr>
        <w:t>a</w:t>
      </w:r>
      <w:r w:rsidRPr="00B67739">
        <w:rPr>
          <w:rFonts w:eastAsia="Arial" w:cs="Arial"/>
          <w:spacing w:val="-2"/>
          <w:lang w:val="en-US"/>
        </w:rPr>
        <w:t>y</w:t>
      </w:r>
      <w:r w:rsidRPr="00B67739">
        <w:rPr>
          <w:rFonts w:eastAsia="Arial" w:cs="Arial"/>
          <w:lang w:val="en-US"/>
        </w:rPr>
        <w:t>ed</w:t>
      </w:r>
      <w:r w:rsidRPr="00B67739">
        <w:rPr>
          <w:rFonts w:eastAsia="Arial" w:cs="Arial"/>
          <w:spacing w:val="1"/>
          <w:lang w:val="en-US"/>
        </w:rPr>
        <w:t xml:space="preserve"> </w:t>
      </w:r>
      <w:r w:rsidRPr="00B67739">
        <w:rPr>
          <w:rFonts w:eastAsia="Arial" w:cs="Arial"/>
          <w:lang w:val="en-US"/>
        </w:rPr>
        <w:t>by</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proofErr w:type="spellStart"/>
      <w:r w:rsidRPr="00B67739">
        <w:rPr>
          <w:rFonts w:eastAsia="Arial" w:cs="Arial"/>
          <w:spacing w:val="1"/>
          <w:lang w:val="en-US"/>
        </w:rPr>
        <w:t>I</w:t>
      </w:r>
      <w:r w:rsidRPr="00B67739">
        <w:rPr>
          <w:rFonts w:eastAsia="Arial" w:cs="Arial"/>
          <w:spacing w:val="-3"/>
          <w:lang w:val="en-US"/>
        </w:rPr>
        <w:t>n</w:t>
      </w:r>
      <w:r w:rsidRPr="00B67739">
        <w:rPr>
          <w:rFonts w:eastAsia="Arial" w:cs="Arial"/>
          <w:spacing w:val="1"/>
          <w:lang w:val="en-US"/>
        </w:rPr>
        <w:t>t</w:t>
      </w:r>
      <w:r w:rsidRPr="00B67739">
        <w:rPr>
          <w:rFonts w:eastAsia="Arial" w:cs="Arial"/>
          <w:lang w:val="en-US"/>
        </w:rPr>
        <w:t>e</w:t>
      </w:r>
      <w:r w:rsidRPr="00B67739">
        <w:rPr>
          <w:rFonts w:eastAsia="Arial" w:cs="Arial"/>
          <w:spacing w:val="-1"/>
          <w:lang w:val="en-US"/>
        </w:rPr>
        <w:t>r</w:t>
      </w:r>
      <w:r w:rsidRPr="00B67739">
        <w:rPr>
          <w:rFonts w:eastAsia="Arial" w:cs="Arial"/>
          <w:spacing w:val="1"/>
          <w:lang w:val="en-US"/>
        </w:rPr>
        <w:t>m</w:t>
      </w:r>
      <w:r w:rsidRPr="00B67739">
        <w:rPr>
          <w:rFonts w:eastAsia="Arial" w:cs="Arial"/>
          <w:lang w:val="en-US"/>
        </w:rPr>
        <w:t>a</w:t>
      </w:r>
      <w:r w:rsidRPr="00B67739">
        <w:rPr>
          <w:rFonts w:eastAsia="Arial" w:cs="Arial"/>
          <w:spacing w:val="-1"/>
          <w:lang w:val="en-US"/>
        </w:rPr>
        <w:t>t</w:t>
      </w:r>
      <w:r w:rsidRPr="00B67739">
        <w:rPr>
          <w:rFonts w:eastAsia="Arial" w:cs="Arial"/>
          <w:lang w:val="en-US"/>
        </w:rPr>
        <w:t>h</w:t>
      </w:r>
      <w:proofErr w:type="spellEnd"/>
      <w:r w:rsidRPr="00B67739">
        <w:rPr>
          <w:rFonts w:eastAsia="Arial" w:cs="Arial"/>
          <w:spacing w:val="1"/>
          <w:lang w:val="en-US"/>
        </w:rPr>
        <w:t xml:space="preserve"> </w:t>
      </w:r>
      <w:r w:rsidRPr="00B67739">
        <w:rPr>
          <w:rFonts w:eastAsia="Arial" w:cs="Arial"/>
          <w:lang w:val="en-US"/>
        </w:rPr>
        <w:t>Fund</w:t>
      </w:r>
      <w:r w:rsidRPr="00B67739">
        <w:rPr>
          <w:rFonts w:eastAsia="Arial" w:cs="Arial"/>
          <w:b/>
          <w:bCs/>
          <w:lang w:val="en-US"/>
        </w:rPr>
        <w:t>.</w:t>
      </w:r>
    </w:p>
    <w:p w14:paraId="21067934" w14:textId="77777777" w:rsidR="00B67739" w:rsidRPr="00B67739" w:rsidRDefault="00B67739" w:rsidP="00B67739">
      <w:pPr>
        <w:spacing w:before="4" w:after="0" w:line="280" w:lineRule="exact"/>
        <w:rPr>
          <w:sz w:val="28"/>
          <w:szCs w:val="28"/>
          <w:lang w:val="en-US"/>
        </w:rPr>
      </w:pPr>
    </w:p>
    <w:p w14:paraId="10647B9D" w14:textId="77777777" w:rsidR="00B67739" w:rsidRPr="00B67739" w:rsidRDefault="00B67739" w:rsidP="00B67739">
      <w:pPr>
        <w:spacing w:after="0"/>
        <w:ind w:left="116" w:right="2212"/>
        <w:rPr>
          <w:rFonts w:eastAsia="Arial" w:cs="Arial"/>
          <w:b/>
          <w:bCs/>
          <w:sz w:val="24"/>
          <w:szCs w:val="24"/>
          <w:lang w:val="en-US"/>
        </w:rPr>
      </w:pPr>
      <w:r w:rsidRPr="00B67739">
        <w:rPr>
          <w:rFonts w:eastAsia="Arial" w:cs="Arial"/>
          <w:b/>
          <w:bCs/>
          <w:sz w:val="24"/>
          <w:szCs w:val="24"/>
          <w:lang w:val="en-US"/>
        </w:rPr>
        <w:t>2.2. EUROBIO and Integrated Sciences worksheets</w:t>
      </w:r>
    </w:p>
    <w:p w14:paraId="79E6E097" w14:textId="77777777" w:rsidR="00B67739" w:rsidRPr="00B67739" w:rsidRDefault="00B67739" w:rsidP="00B67739">
      <w:pPr>
        <w:spacing w:before="1" w:after="0" w:line="240" w:lineRule="exact"/>
        <w:rPr>
          <w:sz w:val="24"/>
          <w:szCs w:val="24"/>
          <w:lang w:val="en-US"/>
        </w:rPr>
      </w:pPr>
    </w:p>
    <w:p w14:paraId="0B8962D2" w14:textId="176148F7" w:rsidR="00B67739" w:rsidRPr="00B67739" w:rsidRDefault="00B67739" w:rsidP="00F8521D">
      <w:pPr>
        <w:spacing w:after="0"/>
        <w:ind w:left="116" w:right="51"/>
        <w:rPr>
          <w:rFonts w:eastAsia="Arial" w:cs="Arial"/>
          <w:lang w:val="en-US"/>
        </w:rPr>
      </w:pPr>
      <w:r w:rsidRPr="00B67739">
        <w:rPr>
          <w:rFonts w:eastAsia="Arial" w:cs="Arial"/>
          <w:spacing w:val="2"/>
          <w:lang w:val="en-US"/>
        </w:rPr>
        <w:t>T</w:t>
      </w:r>
      <w:r w:rsidRPr="00B67739">
        <w:rPr>
          <w:rFonts w:eastAsia="Arial" w:cs="Arial"/>
          <w:lang w:val="en-US"/>
        </w:rPr>
        <w:t>he o</w:t>
      </w:r>
      <w:r w:rsidRPr="00B67739">
        <w:rPr>
          <w:rFonts w:eastAsia="Arial" w:cs="Arial"/>
          <w:spacing w:val="-1"/>
          <w:lang w:val="en-US"/>
        </w:rPr>
        <w:t>l</w:t>
      </w:r>
      <w:r w:rsidRPr="00B67739">
        <w:rPr>
          <w:rFonts w:eastAsia="Arial" w:cs="Arial"/>
          <w:lang w:val="en-US"/>
        </w:rPr>
        <w:t>d dec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ons conce</w:t>
      </w:r>
      <w:r w:rsidRPr="00B67739">
        <w:rPr>
          <w:rFonts w:eastAsia="Arial" w:cs="Arial"/>
          <w:spacing w:val="1"/>
          <w:lang w:val="en-US"/>
        </w:rPr>
        <w:t>r</w:t>
      </w:r>
      <w:r w:rsidRPr="00B67739">
        <w:rPr>
          <w:rFonts w:eastAsia="Arial" w:cs="Arial"/>
          <w:lang w:val="en-US"/>
        </w:rPr>
        <w:t>n</w:t>
      </w:r>
      <w:r w:rsidRPr="00B67739">
        <w:rPr>
          <w:rFonts w:eastAsia="Arial" w:cs="Arial"/>
          <w:spacing w:val="-1"/>
          <w:lang w:val="en-US"/>
        </w:rPr>
        <w:t>i</w:t>
      </w:r>
      <w:r w:rsidRPr="00B67739">
        <w:rPr>
          <w:rFonts w:eastAsia="Arial" w:cs="Arial"/>
          <w:lang w:val="en-US"/>
        </w:rPr>
        <w:t xml:space="preserve">ng </w:t>
      </w:r>
      <w:r w:rsidRPr="00B67739">
        <w:rPr>
          <w:rFonts w:eastAsia="Arial" w:cs="Arial"/>
          <w:spacing w:val="1"/>
          <w:lang w:val="en-US"/>
        </w:rPr>
        <w:t>t</w:t>
      </w:r>
      <w:r w:rsidRPr="00B67739">
        <w:rPr>
          <w:rFonts w:eastAsia="Arial" w:cs="Arial"/>
          <w:lang w:val="en-US"/>
        </w:rPr>
        <w:t>he coo</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i</w:t>
      </w:r>
      <w:r w:rsidRPr="00B67739">
        <w:rPr>
          <w:rFonts w:eastAsia="Arial" w:cs="Arial"/>
          <w:lang w:val="en-US"/>
        </w:rPr>
        <w:t>n</w:t>
      </w:r>
      <w:r w:rsidRPr="00B67739">
        <w:rPr>
          <w:rFonts w:eastAsia="Arial" w:cs="Arial"/>
          <w:spacing w:val="-3"/>
          <w:lang w:val="en-US"/>
        </w:rPr>
        <w:t>a</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 xml:space="preserve">on of </w:t>
      </w:r>
      <w:r w:rsidRPr="00B67739">
        <w:rPr>
          <w:rFonts w:eastAsia="Arial" w:cs="Arial"/>
          <w:spacing w:val="-1"/>
          <w:lang w:val="en-US"/>
        </w:rPr>
        <w:t>EUR</w:t>
      </w:r>
      <w:r w:rsidRPr="00B67739">
        <w:rPr>
          <w:rFonts w:eastAsia="Arial" w:cs="Arial"/>
          <w:spacing w:val="1"/>
          <w:lang w:val="en-US"/>
        </w:rPr>
        <w:t>O</w:t>
      </w:r>
      <w:r w:rsidRPr="00B67739">
        <w:rPr>
          <w:rFonts w:eastAsia="Arial" w:cs="Arial"/>
          <w:spacing w:val="-3"/>
          <w:lang w:val="en-US"/>
        </w:rPr>
        <w:t>B</w:t>
      </w:r>
      <w:r w:rsidRPr="00B67739">
        <w:rPr>
          <w:rFonts w:eastAsia="Arial" w:cs="Arial"/>
          <w:spacing w:val="-1"/>
          <w:lang w:val="en-US"/>
        </w:rPr>
        <w:t>I</w:t>
      </w:r>
      <w:r w:rsidRPr="00B67739">
        <w:rPr>
          <w:rFonts w:eastAsia="Arial" w:cs="Arial"/>
          <w:lang w:val="en-US"/>
        </w:rPr>
        <w:t xml:space="preserve">O and </w:t>
      </w:r>
      <w:r w:rsidRPr="00B67739">
        <w:rPr>
          <w:rFonts w:eastAsia="Arial" w:cs="Arial"/>
          <w:spacing w:val="-1"/>
          <w:lang w:val="en-US"/>
        </w:rPr>
        <w:t>I</w:t>
      </w:r>
      <w:r w:rsidRPr="00B67739">
        <w:rPr>
          <w:rFonts w:eastAsia="Arial" w:cs="Arial"/>
          <w:lang w:val="en-US"/>
        </w:rPr>
        <w:t>n</w:t>
      </w:r>
      <w:r w:rsidRPr="00B67739">
        <w:rPr>
          <w:rFonts w:eastAsia="Arial" w:cs="Arial"/>
          <w:spacing w:val="1"/>
          <w:lang w:val="en-US"/>
        </w:rPr>
        <w:t>t</w:t>
      </w:r>
      <w:r w:rsidRPr="00B67739">
        <w:rPr>
          <w:rFonts w:eastAsia="Arial" w:cs="Arial"/>
          <w:spacing w:val="-3"/>
          <w:lang w:val="en-US"/>
        </w:rPr>
        <w:t>e</w:t>
      </w:r>
      <w:r w:rsidRPr="00B67739">
        <w:rPr>
          <w:rFonts w:eastAsia="Arial" w:cs="Arial"/>
          <w:spacing w:val="2"/>
          <w:lang w:val="en-US"/>
        </w:rPr>
        <w:t>g</w:t>
      </w:r>
      <w:r w:rsidRPr="00B67739">
        <w:rPr>
          <w:rFonts w:eastAsia="Arial" w:cs="Arial"/>
          <w:spacing w:val="1"/>
          <w:lang w:val="en-US"/>
        </w:rPr>
        <w:t>r</w:t>
      </w:r>
      <w:r w:rsidRPr="00B67739">
        <w:rPr>
          <w:rFonts w:eastAsia="Arial" w:cs="Arial"/>
          <w:spacing w:val="-3"/>
          <w:lang w:val="en-US"/>
        </w:rPr>
        <w:t>a</w:t>
      </w:r>
      <w:r w:rsidRPr="00B67739">
        <w:rPr>
          <w:rFonts w:eastAsia="Arial" w:cs="Arial"/>
          <w:spacing w:val="1"/>
          <w:lang w:val="en-US"/>
        </w:rPr>
        <w:t>t</w:t>
      </w:r>
      <w:r w:rsidRPr="00B67739">
        <w:rPr>
          <w:rFonts w:eastAsia="Arial" w:cs="Arial"/>
          <w:lang w:val="en-US"/>
        </w:rPr>
        <w:t xml:space="preserve">ed </w:t>
      </w:r>
      <w:r w:rsidR="001D4852" w:rsidRPr="00B67739">
        <w:rPr>
          <w:rFonts w:eastAsia="Arial" w:cs="Arial"/>
          <w:spacing w:val="-1"/>
          <w:lang w:val="en-US"/>
        </w:rPr>
        <w:t>S</w:t>
      </w:r>
      <w:r w:rsidR="001D4852" w:rsidRPr="00B67739">
        <w:rPr>
          <w:rFonts w:eastAsia="Arial" w:cs="Arial"/>
          <w:lang w:val="en-US"/>
        </w:rPr>
        <w:t>c</w:t>
      </w:r>
      <w:r w:rsidR="001D4852" w:rsidRPr="00B67739">
        <w:rPr>
          <w:rFonts w:eastAsia="Arial" w:cs="Arial"/>
          <w:spacing w:val="-1"/>
          <w:lang w:val="en-US"/>
        </w:rPr>
        <w:t>i</w:t>
      </w:r>
      <w:r w:rsidR="001D4852" w:rsidRPr="00B67739">
        <w:rPr>
          <w:rFonts w:eastAsia="Arial" w:cs="Arial"/>
          <w:lang w:val="en-US"/>
        </w:rPr>
        <w:t>ence</w:t>
      </w:r>
      <w:r w:rsidR="001D4852" w:rsidRPr="00B67739">
        <w:rPr>
          <w:rFonts w:eastAsia="Arial" w:cs="Arial"/>
          <w:spacing w:val="5"/>
          <w:lang w:val="en-US"/>
        </w:rPr>
        <w:t xml:space="preserve"> </w:t>
      </w:r>
      <w:r w:rsidR="001D4852" w:rsidRPr="00B67739">
        <w:rPr>
          <w:rFonts w:eastAsia="Arial" w:cs="Arial"/>
          <w:spacing w:val="-3"/>
          <w:lang w:val="en-US"/>
        </w:rPr>
        <w:t>W</w:t>
      </w:r>
      <w:r w:rsidR="001D4852" w:rsidRPr="00B67739">
        <w:rPr>
          <w:rFonts w:eastAsia="Arial" w:cs="Arial"/>
          <w:spacing w:val="-1"/>
          <w:lang w:val="en-US"/>
        </w:rPr>
        <w:t>o</w:t>
      </w:r>
      <w:r w:rsidR="001D4852" w:rsidRPr="00B67739">
        <w:rPr>
          <w:rFonts w:eastAsia="Arial" w:cs="Arial"/>
          <w:lang w:val="en-US"/>
        </w:rPr>
        <w:t>rksh</w:t>
      </w:r>
      <w:r w:rsidR="001D4852" w:rsidRPr="00B67739">
        <w:rPr>
          <w:rFonts w:eastAsia="Arial" w:cs="Arial"/>
          <w:spacing w:val="-3"/>
          <w:lang w:val="en-US"/>
        </w:rPr>
        <w:t>e</w:t>
      </w:r>
      <w:r w:rsidR="001D4852" w:rsidRPr="00B67739">
        <w:rPr>
          <w:rFonts w:eastAsia="Arial" w:cs="Arial"/>
          <w:spacing w:val="1"/>
          <w:lang w:val="en-US"/>
        </w:rPr>
        <w:t>e</w:t>
      </w:r>
      <w:r w:rsidR="001D4852" w:rsidRPr="00B67739">
        <w:rPr>
          <w:rFonts w:eastAsia="Arial" w:cs="Arial"/>
          <w:lang w:val="en-US"/>
        </w:rPr>
        <w:t>ts</w:t>
      </w:r>
      <w:r w:rsidRPr="00B67739">
        <w:rPr>
          <w:rFonts w:eastAsia="Arial" w:cs="Arial"/>
          <w:spacing w:val="-1"/>
          <w:lang w:val="en-US"/>
        </w:rPr>
        <w:t xml:space="preserve"> </w:t>
      </w:r>
      <w:r w:rsidRPr="00B67739">
        <w:rPr>
          <w:rFonts w:eastAsia="Arial" w:cs="Arial"/>
          <w:lang w:val="en-US"/>
        </w:rPr>
        <w:t>ha</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 xml:space="preserve"> </w:t>
      </w:r>
      <w:r w:rsidRPr="00B67739">
        <w:rPr>
          <w:rFonts w:eastAsia="Arial" w:cs="Arial"/>
          <w:lang w:val="en-US"/>
        </w:rPr>
        <w:t>been</w:t>
      </w:r>
      <w:r w:rsidRPr="00B67739">
        <w:rPr>
          <w:rFonts w:eastAsia="Arial" w:cs="Arial"/>
          <w:spacing w:val="1"/>
          <w:lang w:val="en-US"/>
        </w:rPr>
        <w:t xml:space="preserve"> </w:t>
      </w:r>
      <w:r w:rsidRPr="00B67739">
        <w:rPr>
          <w:rFonts w:eastAsia="Arial" w:cs="Arial"/>
          <w:spacing w:val="-2"/>
          <w:lang w:val="en-US"/>
        </w:rPr>
        <w:t>c</w:t>
      </w:r>
      <w:r w:rsidRPr="00B67739">
        <w:rPr>
          <w:rFonts w:eastAsia="Arial" w:cs="Arial"/>
          <w:lang w:val="en-US"/>
        </w:rPr>
        <w:t>ance</w:t>
      </w:r>
      <w:r w:rsidRPr="00B67739">
        <w:rPr>
          <w:rFonts w:eastAsia="Arial" w:cs="Arial"/>
          <w:spacing w:val="-1"/>
          <w:lang w:val="en-US"/>
        </w:rPr>
        <w:t>ll</w:t>
      </w:r>
      <w:r w:rsidRPr="00B67739">
        <w:rPr>
          <w:rFonts w:eastAsia="Arial" w:cs="Arial"/>
          <w:lang w:val="en-US"/>
        </w:rPr>
        <w:t>ed.</w:t>
      </w:r>
    </w:p>
    <w:p w14:paraId="30A0BAE7" w14:textId="77777777" w:rsidR="00B67739" w:rsidRPr="00B67739" w:rsidRDefault="00B67739" w:rsidP="00B67739">
      <w:pPr>
        <w:spacing w:after="0"/>
        <w:rPr>
          <w:lang w:val="en-US"/>
        </w:rPr>
      </w:pPr>
    </w:p>
    <w:p w14:paraId="60B91A77" w14:textId="77777777" w:rsidR="00EC448D" w:rsidRDefault="00EC448D">
      <w:pPr>
        <w:spacing w:before="0" w:after="0"/>
        <w:jc w:val="left"/>
        <w:rPr>
          <w:rFonts w:eastAsia="Times" w:cs="Arial"/>
          <w:b/>
          <w:color w:val="3D98D1"/>
          <w:sz w:val="28"/>
          <w:szCs w:val="24"/>
          <w:lang w:val="en-US"/>
        </w:rPr>
      </w:pPr>
      <w:r>
        <w:rPr>
          <w:rFonts w:eastAsia="Times" w:cs="Arial"/>
          <w:b/>
          <w:color w:val="3D98D1"/>
          <w:sz w:val="28"/>
          <w:szCs w:val="24"/>
          <w:lang w:val="en-US"/>
        </w:rPr>
        <w:br w:type="page"/>
      </w:r>
    </w:p>
    <w:p w14:paraId="212EF4A1" w14:textId="0C5CD737" w:rsidR="00B67739" w:rsidRPr="00B67739" w:rsidRDefault="00B67739" w:rsidP="005C22DC">
      <w:pPr>
        <w:spacing w:after="0"/>
        <w:ind w:right="5734"/>
        <w:rPr>
          <w:rFonts w:eastAsia="Times" w:cs="Arial"/>
          <w:b/>
          <w:color w:val="3D98D1"/>
          <w:sz w:val="28"/>
          <w:szCs w:val="24"/>
          <w:lang w:val="en-US"/>
        </w:rPr>
      </w:pPr>
      <w:r w:rsidRPr="00B67739">
        <w:rPr>
          <w:rFonts w:eastAsia="Times" w:cs="Arial"/>
          <w:b/>
          <w:color w:val="3D98D1"/>
          <w:sz w:val="28"/>
          <w:szCs w:val="24"/>
          <w:lang w:val="en-US"/>
        </w:rPr>
        <w:t>3. Careers Guidance</w:t>
      </w:r>
    </w:p>
    <w:p w14:paraId="216B8D9F" w14:textId="77777777" w:rsidR="00B67739" w:rsidRPr="00B67739" w:rsidRDefault="00B67739" w:rsidP="00B67739">
      <w:pPr>
        <w:spacing w:before="10" w:after="0" w:line="240" w:lineRule="exact"/>
        <w:rPr>
          <w:sz w:val="24"/>
          <w:szCs w:val="24"/>
          <w:lang w:val="en-US"/>
        </w:rPr>
      </w:pPr>
    </w:p>
    <w:p w14:paraId="3624CB07" w14:textId="77777777" w:rsidR="00B67739" w:rsidRPr="00B67739" w:rsidRDefault="00B67739" w:rsidP="00B67739">
      <w:pPr>
        <w:spacing w:after="0"/>
        <w:ind w:left="116" w:right="54"/>
        <w:rPr>
          <w:rFonts w:eastAsia="Arial" w:cs="Arial"/>
          <w:lang w:val="en-US"/>
        </w:rPr>
      </w:pPr>
      <w:r w:rsidRPr="00B67739">
        <w:rPr>
          <w:rFonts w:eastAsia="Arial" w:cs="Arial"/>
          <w:spacing w:val="2"/>
          <w:lang w:val="en-US"/>
        </w:rPr>
        <w:t>T</w:t>
      </w:r>
      <w:r w:rsidRPr="00B67739">
        <w:rPr>
          <w:rFonts w:eastAsia="Arial" w:cs="Arial"/>
          <w:lang w:val="en-US"/>
        </w:rPr>
        <w:t>he</w:t>
      </w:r>
      <w:r w:rsidRPr="00B67739">
        <w:rPr>
          <w:rFonts w:eastAsia="Arial" w:cs="Arial"/>
          <w:spacing w:val="2"/>
          <w:lang w:val="en-US"/>
        </w:rPr>
        <w:t xml:space="preserve"> </w:t>
      </w:r>
      <w:r w:rsidRPr="00B67739">
        <w:rPr>
          <w:rFonts w:eastAsia="Arial" w:cs="Arial"/>
          <w:spacing w:val="-1"/>
          <w:lang w:val="en-US"/>
        </w:rPr>
        <w:t>S</w:t>
      </w:r>
      <w:r w:rsidRPr="00B67739">
        <w:rPr>
          <w:rFonts w:eastAsia="Arial" w:cs="Arial"/>
          <w:lang w:val="en-US"/>
        </w:rPr>
        <w:t>choo</w:t>
      </w:r>
      <w:r w:rsidRPr="00B67739">
        <w:rPr>
          <w:rFonts w:eastAsia="Arial" w:cs="Arial"/>
          <w:spacing w:val="-1"/>
          <w:lang w:val="en-US"/>
        </w:rPr>
        <w:t>l</w:t>
      </w:r>
      <w:r w:rsidRPr="00B67739">
        <w:rPr>
          <w:rFonts w:eastAsia="Arial" w:cs="Arial"/>
          <w:lang w:val="en-US"/>
        </w:rPr>
        <w:t>s</w:t>
      </w:r>
      <w:r w:rsidRPr="00B67739">
        <w:rPr>
          <w:rFonts w:eastAsia="Arial" w:cs="Arial"/>
          <w:spacing w:val="3"/>
          <w:lang w:val="en-US"/>
        </w:rPr>
        <w:t xml:space="preserve"> </w:t>
      </w:r>
      <w:r w:rsidRPr="00B67739">
        <w:rPr>
          <w:rFonts w:eastAsia="Arial" w:cs="Arial"/>
          <w:lang w:val="en-US"/>
        </w:rPr>
        <w:t>shou</w:t>
      </w:r>
      <w:r w:rsidRPr="00B67739">
        <w:rPr>
          <w:rFonts w:eastAsia="Arial" w:cs="Arial"/>
          <w:spacing w:val="-1"/>
          <w:lang w:val="en-US"/>
        </w:rPr>
        <w:t>l</w:t>
      </w:r>
      <w:r w:rsidRPr="00B67739">
        <w:rPr>
          <w:rFonts w:eastAsia="Arial" w:cs="Arial"/>
          <w:lang w:val="en-US"/>
        </w:rPr>
        <w:t xml:space="preserve">d </w:t>
      </w:r>
      <w:r w:rsidRPr="00B67739">
        <w:rPr>
          <w:rFonts w:eastAsia="Arial" w:cs="Arial"/>
          <w:spacing w:val="1"/>
          <w:lang w:val="en-US"/>
        </w:rPr>
        <w:t>r</w:t>
      </w:r>
      <w:r w:rsidRPr="00B67739">
        <w:rPr>
          <w:rFonts w:eastAsia="Arial" w:cs="Arial"/>
          <w:spacing w:val="-3"/>
          <w:lang w:val="en-US"/>
        </w:rPr>
        <w:t>e</w:t>
      </w:r>
      <w:r w:rsidRPr="00B67739">
        <w:rPr>
          <w:rFonts w:eastAsia="Arial" w:cs="Arial"/>
          <w:spacing w:val="1"/>
          <w:lang w:val="en-US"/>
        </w:rPr>
        <w:t>f</w:t>
      </w:r>
      <w:r w:rsidRPr="00B67739">
        <w:rPr>
          <w:rFonts w:eastAsia="Arial" w:cs="Arial"/>
          <w:lang w:val="en-US"/>
        </w:rPr>
        <w:t>er</w:t>
      </w:r>
      <w:r w:rsidRPr="00B67739">
        <w:rPr>
          <w:rFonts w:eastAsia="Arial" w:cs="Arial"/>
          <w:spacing w:val="1"/>
          <w:lang w:val="en-US"/>
        </w:rPr>
        <w:t xml:space="preserve"> t</w:t>
      </w:r>
      <w:r w:rsidRPr="00B67739">
        <w:rPr>
          <w:rFonts w:eastAsia="Arial" w:cs="Arial"/>
          <w:lang w:val="en-US"/>
        </w:rPr>
        <w:t>o</w:t>
      </w:r>
      <w:r w:rsidRPr="00B67739">
        <w:rPr>
          <w:rFonts w:eastAsia="Arial" w:cs="Arial"/>
          <w:spacing w:val="2"/>
          <w:lang w:val="en-US"/>
        </w:rPr>
        <w:t xml:space="preserve"> </w:t>
      </w:r>
      <w:r w:rsidRPr="00B67739">
        <w:rPr>
          <w:rFonts w:eastAsia="Arial" w:cs="Arial"/>
          <w:lang w:val="en-US"/>
        </w:rPr>
        <w:t>doc</w:t>
      </w:r>
      <w:r w:rsidRPr="00B67739">
        <w:rPr>
          <w:rFonts w:eastAsia="Arial" w:cs="Arial"/>
          <w:spacing w:val="-3"/>
          <w:lang w:val="en-US"/>
        </w:rPr>
        <w:t>u</w:t>
      </w:r>
      <w:r w:rsidRPr="00B67739">
        <w:rPr>
          <w:rFonts w:eastAsia="Arial" w:cs="Arial"/>
          <w:spacing w:val="1"/>
          <w:lang w:val="en-US"/>
        </w:rPr>
        <w:t>m</w:t>
      </w:r>
      <w:r w:rsidRPr="00B67739">
        <w:rPr>
          <w:rFonts w:eastAsia="Arial" w:cs="Arial"/>
          <w:lang w:val="en-US"/>
        </w:rPr>
        <w:t>ent</w:t>
      </w:r>
      <w:r w:rsidRPr="00B67739">
        <w:rPr>
          <w:rFonts w:eastAsia="Arial" w:cs="Arial"/>
          <w:spacing w:val="4"/>
          <w:lang w:val="en-US"/>
        </w:rPr>
        <w:t xml:space="preserve"> </w:t>
      </w:r>
      <w:r w:rsidRPr="00B67739">
        <w:rPr>
          <w:rFonts w:eastAsia="Arial" w:cs="Arial"/>
          <w:lang w:val="en-US"/>
        </w:rPr>
        <w:t>201</w:t>
      </w:r>
      <w:r w:rsidRPr="00B67739">
        <w:rPr>
          <w:rFonts w:eastAsia="Arial" w:cs="Arial"/>
          <w:spacing w:val="-3"/>
          <w:lang w:val="en-US"/>
        </w:rPr>
        <w:t>7</w:t>
      </w:r>
      <w:r w:rsidRPr="00B67739">
        <w:rPr>
          <w:rFonts w:eastAsia="Arial" w:cs="Arial"/>
          <w:spacing w:val="-1"/>
          <w:lang w:val="en-US"/>
        </w:rPr>
        <w:t>-</w:t>
      </w:r>
      <w:r w:rsidRPr="00B67739">
        <w:rPr>
          <w:rFonts w:eastAsia="Arial" w:cs="Arial"/>
          <w:lang w:val="en-US"/>
        </w:rPr>
        <w:t>09</w:t>
      </w:r>
      <w:r w:rsidRPr="00B67739">
        <w:rPr>
          <w:rFonts w:eastAsia="Arial" w:cs="Arial"/>
          <w:spacing w:val="1"/>
          <w:lang w:val="en-US"/>
        </w:rPr>
        <w:t>-</w:t>
      </w:r>
      <w:r w:rsidRPr="00B67739">
        <w:rPr>
          <w:rFonts w:eastAsia="Arial" w:cs="Arial"/>
          <w:spacing w:val="-1"/>
          <w:lang w:val="en-US"/>
        </w:rPr>
        <w:t>D</w:t>
      </w:r>
      <w:r w:rsidRPr="00B67739">
        <w:rPr>
          <w:rFonts w:eastAsia="Arial" w:cs="Arial"/>
          <w:spacing w:val="1"/>
          <w:lang w:val="en-US"/>
        </w:rPr>
        <w:t>-</w:t>
      </w:r>
      <w:r w:rsidRPr="00B67739">
        <w:rPr>
          <w:rFonts w:eastAsia="Arial" w:cs="Arial"/>
          <w:lang w:val="en-US"/>
        </w:rPr>
        <w:t>27,</w:t>
      </w:r>
      <w:r w:rsidRPr="00B67739">
        <w:rPr>
          <w:rFonts w:eastAsia="Arial" w:cs="Arial"/>
          <w:spacing w:val="4"/>
          <w:lang w:val="en-US"/>
        </w:rPr>
        <w:t xml:space="preserve"> </w:t>
      </w:r>
      <w:r w:rsidRPr="00B67739">
        <w:rPr>
          <w:rFonts w:eastAsia="Arial" w:cs="Arial"/>
          <w:lang w:val="en-US"/>
        </w:rPr>
        <w:t>ap</w:t>
      </w:r>
      <w:r w:rsidRPr="00B67739">
        <w:rPr>
          <w:rFonts w:eastAsia="Arial" w:cs="Arial"/>
          <w:spacing w:val="-3"/>
          <w:lang w:val="en-US"/>
        </w:rPr>
        <w:t>p</w:t>
      </w:r>
      <w:r w:rsidRPr="00B67739">
        <w:rPr>
          <w:rFonts w:eastAsia="Arial" w:cs="Arial"/>
          <w:spacing w:val="1"/>
          <w:lang w:val="en-US"/>
        </w:rPr>
        <w:t>r</w:t>
      </w:r>
      <w:r w:rsidRPr="00B67739">
        <w:rPr>
          <w:rFonts w:eastAsia="Arial" w:cs="Arial"/>
          <w:lang w:val="en-US"/>
        </w:rPr>
        <w:t>o</w:t>
      </w:r>
      <w:r w:rsidRPr="00B67739">
        <w:rPr>
          <w:rFonts w:eastAsia="Arial" w:cs="Arial"/>
          <w:spacing w:val="-2"/>
          <w:lang w:val="en-US"/>
        </w:rPr>
        <w:t>v</w:t>
      </w:r>
      <w:r w:rsidRPr="00B67739">
        <w:rPr>
          <w:rFonts w:eastAsia="Arial" w:cs="Arial"/>
          <w:lang w:val="en-US"/>
        </w:rPr>
        <w:t>ed</w:t>
      </w:r>
      <w:r w:rsidRPr="00B67739">
        <w:rPr>
          <w:rFonts w:eastAsia="Arial" w:cs="Arial"/>
          <w:spacing w:val="2"/>
          <w:lang w:val="en-US"/>
        </w:rPr>
        <w:t xml:space="preserve"> </w:t>
      </w:r>
      <w:r w:rsidRPr="00B67739">
        <w:rPr>
          <w:rFonts w:eastAsia="Arial" w:cs="Arial"/>
          <w:lang w:val="en-US"/>
        </w:rPr>
        <w:t xml:space="preserve">by </w:t>
      </w:r>
      <w:r w:rsidRPr="00B67739">
        <w:rPr>
          <w:rFonts w:eastAsia="Arial" w:cs="Arial"/>
          <w:spacing w:val="1"/>
          <w:lang w:val="en-US"/>
        </w:rPr>
        <w:t>t</w:t>
      </w:r>
      <w:r w:rsidRPr="00B67739">
        <w:rPr>
          <w:rFonts w:eastAsia="Arial" w:cs="Arial"/>
          <w:lang w:val="en-US"/>
        </w:rPr>
        <w:t>he</w:t>
      </w:r>
      <w:r w:rsidRPr="00B67739">
        <w:rPr>
          <w:rFonts w:eastAsia="Arial" w:cs="Arial"/>
          <w:spacing w:val="2"/>
          <w:lang w:val="en-US"/>
        </w:rPr>
        <w:t xml:space="preserve"> </w:t>
      </w:r>
      <w:r w:rsidRPr="00B67739">
        <w:rPr>
          <w:rFonts w:eastAsia="Arial" w:cs="Arial"/>
          <w:spacing w:val="-1"/>
          <w:lang w:val="en-US"/>
        </w:rPr>
        <w:t>B</w:t>
      </w:r>
      <w:r w:rsidRPr="00B67739">
        <w:rPr>
          <w:rFonts w:eastAsia="Arial" w:cs="Arial"/>
          <w:lang w:val="en-US"/>
        </w:rPr>
        <w:t>oa</w:t>
      </w:r>
      <w:r w:rsidRPr="00B67739">
        <w:rPr>
          <w:rFonts w:eastAsia="Arial" w:cs="Arial"/>
          <w:spacing w:val="1"/>
          <w:lang w:val="en-US"/>
        </w:rPr>
        <w:t>r</w:t>
      </w:r>
      <w:r w:rsidRPr="00B67739">
        <w:rPr>
          <w:rFonts w:eastAsia="Arial" w:cs="Arial"/>
          <w:lang w:val="en-US"/>
        </w:rPr>
        <w:t>d</w:t>
      </w:r>
      <w:r w:rsidRPr="00B67739">
        <w:rPr>
          <w:rFonts w:eastAsia="Arial" w:cs="Arial"/>
          <w:spacing w:val="2"/>
          <w:lang w:val="en-US"/>
        </w:rPr>
        <w:t xml:space="preserve"> </w:t>
      </w:r>
      <w:r w:rsidRPr="00B67739">
        <w:rPr>
          <w:rFonts w:eastAsia="Arial" w:cs="Arial"/>
          <w:spacing w:val="-3"/>
          <w:lang w:val="en-US"/>
        </w:rPr>
        <w:t>o</w:t>
      </w:r>
      <w:r w:rsidRPr="00B67739">
        <w:rPr>
          <w:rFonts w:eastAsia="Arial" w:cs="Arial"/>
          <w:lang w:val="en-US"/>
        </w:rPr>
        <w:t xml:space="preserve">f </w:t>
      </w:r>
      <w:r w:rsidRPr="00B67739">
        <w:rPr>
          <w:rFonts w:eastAsia="Arial" w:cs="Arial"/>
          <w:spacing w:val="1"/>
          <w:lang w:val="en-US"/>
        </w:rPr>
        <w:t>G</w:t>
      </w:r>
      <w:r w:rsidRPr="00B67739">
        <w:rPr>
          <w:rFonts w:eastAsia="Arial" w:cs="Arial"/>
          <w:lang w:val="en-US"/>
        </w:rPr>
        <w:t>o</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lang w:val="en-US"/>
        </w:rPr>
        <w:t>no</w:t>
      </w:r>
      <w:r w:rsidRPr="00B67739">
        <w:rPr>
          <w:rFonts w:eastAsia="Arial" w:cs="Arial"/>
          <w:spacing w:val="1"/>
          <w:lang w:val="en-US"/>
        </w:rPr>
        <w:t>r</w:t>
      </w:r>
      <w:r w:rsidRPr="00B67739">
        <w:rPr>
          <w:rFonts w:eastAsia="Arial" w:cs="Arial"/>
          <w:lang w:val="en-US"/>
        </w:rPr>
        <w:t>s</w:t>
      </w:r>
      <w:r w:rsidRPr="00B67739">
        <w:rPr>
          <w:rFonts w:eastAsia="Arial" w:cs="Arial"/>
          <w:spacing w:val="1"/>
          <w:lang w:val="en-US"/>
        </w:rPr>
        <w:t xml:space="preserve"> </w:t>
      </w:r>
      <w:r w:rsidRPr="00B67739">
        <w:rPr>
          <w:rFonts w:eastAsia="Arial" w:cs="Arial"/>
          <w:lang w:val="en-US"/>
        </w:rPr>
        <w:t>at</w:t>
      </w:r>
      <w:r w:rsidRPr="00B67739">
        <w:rPr>
          <w:rFonts w:eastAsia="Arial" w:cs="Arial"/>
          <w:spacing w:val="2"/>
          <w:lang w:val="en-US"/>
        </w:rPr>
        <w:t xml:space="preserve"> </w:t>
      </w:r>
      <w:r w:rsidRPr="00B67739">
        <w:rPr>
          <w:rFonts w:eastAsia="Arial" w:cs="Arial"/>
          <w:spacing w:val="-1"/>
          <w:lang w:val="en-US"/>
        </w:rPr>
        <w:t>i</w:t>
      </w:r>
      <w:r w:rsidRPr="00B67739">
        <w:rPr>
          <w:rFonts w:eastAsia="Arial" w:cs="Arial"/>
          <w:spacing w:val="1"/>
          <w:lang w:val="en-US"/>
        </w:rPr>
        <w:t>t</w:t>
      </w:r>
      <w:r w:rsidRPr="00B67739">
        <w:rPr>
          <w:rFonts w:eastAsia="Arial" w:cs="Arial"/>
          <w:lang w:val="en-US"/>
        </w:rPr>
        <w:t>s</w:t>
      </w:r>
      <w:r w:rsidRPr="00B67739">
        <w:rPr>
          <w:rFonts w:eastAsia="Arial" w:cs="Arial"/>
          <w:spacing w:val="1"/>
          <w:lang w:val="en-US"/>
        </w:rPr>
        <w:t xml:space="preserve"> </w:t>
      </w:r>
      <w:r w:rsidRPr="00B67739">
        <w:rPr>
          <w:rFonts w:eastAsia="Arial" w:cs="Arial"/>
          <w:spacing w:val="-1"/>
          <w:lang w:val="en-US"/>
        </w:rPr>
        <w:t>December 2017</w:t>
      </w:r>
      <w:r w:rsidRPr="00B67739">
        <w:rPr>
          <w:rFonts w:eastAsia="Arial" w:cs="Arial"/>
          <w:lang w:val="en-US"/>
        </w:rPr>
        <w:t xml:space="preserve"> </w:t>
      </w:r>
      <w:r w:rsidRPr="00B67739">
        <w:rPr>
          <w:rFonts w:eastAsia="Arial" w:cs="Arial"/>
          <w:spacing w:val="1"/>
          <w:lang w:val="en-US"/>
        </w:rPr>
        <w:t>m</w:t>
      </w:r>
      <w:r w:rsidRPr="00B67739">
        <w:rPr>
          <w:rFonts w:eastAsia="Arial" w:cs="Arial"/>
          <w:lang w:val="en-US"/>
        </w:rPr>
        <w:t>ee</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ng modified by decisions taken by the Board of Governors at its April 2018 meeting,</w:t>
      </w:r>
      <w:r w:rsidRPr="00B67739">
        <w:rPr>
          <w:rFonts w:eastAsia="Arial" w:cs="Arial"/>
          <w:spacing w:val="2"/>
          <w:lang w:val="en-US"/>
        </w:rPr>
        <w:t xml:space="preserve"> </w:t>
      </w:r>
      <w:r w:rsidRPr="00B67739">
        <w:rPr>
          <w:rFonts w:eastAsia="Arial" w:cs="Arial"/>
          <w:lang w:val="en-US"/>
        </w:rPr>
        <w:t xml:space="preserve">and </w:t>
      </w:r>
      <w:r w:rsidRPr="00B67739">
        <w:rPr>
          <w:rFonts w:eastAsia="Arial" w:cs="Arial"/>
          <w:spacing w:val="1"/>
          <w:lang w:val="en-US"/>
        </w:rPr>
        <w:t>t</w:t>
      </w:r>
      <w:r w:rsidRPr="00B67739">
        <w:rPr>
          <w:rFonts w:eastAsia="Arial" w:cs="Arial"/>
          <w:lang w:val="en-US"/>
        </w:rPr>
        <w:t xml:space="preserve">o </w:t>
      </w:r>
      <w:r w:rsidRPr="00B67739">
        <w:rPr>
          <w:rFonts w:eastAsia="Arial" w:cs="Arial"/>
          <w:spacing w:val="1"/>
          <w:lang w:val="en-US"/>
        </w:rPr>
        <w:t>m</w:t>
      </w:r>
      <w:r w:rsidRPr="00B67739">
        <w:rPr>
          <w:rFonts w:eastAsia="Arial" w:cs="Arial"/>
          <w:spacing w:val="-3"/>
          <w:lang w:val="en-US"/>
        </w:rPr>
        <w:t>e</w:t>
      </w:r>
      <w:r w:rsidRPr="00B67739">
        <w:rPr>
          <w:rFonts w:eastAsia="Arial" w:cs="Arial"/>
          <w:spacing w:val="-1"/>
          <w:lang w:val="en-US"/>
        </w:rPr>
        <w:t>m</w:t>
      </w:r>
      <w:r w:rsidRPr="00B67739">
        <w:rPr>
          <w:rFonts w:eastAsia="Arial" w:cs="Arial"/>
          <w:lang w:val="en-US"/>
        </w:rPr>
        <w:t>o 2018</w:t>
      </w:r>
      <w:r w:rsidRPr="00B67739">
        <w:rPr>
          <w:rFonts w:eastAsia="Arial" w:cs="Arial"/>
          <w:spacing w:val="1"/>
          <w:lang w:val="en-US"/>
        </w:rPr>
        <w:t>-</w:t>
      </w:r>
      <w:r w:rsidRPr="00B67739">
        <w:rPr>
          <w:rFonts w:eastAsia="Arial" w:cs="Arial"/>
          <w:lang w:val="en-US"/>
        </w:rPr>
        <w:t>07</w:t>
      </w:r>
      <w:r w:rsidRPr="00B67739">
        <w:rPr>
          <w:rFonts w:eastAsia="Arial" w:cs="Arial"/>
          <w:spacing w:val="1"/>
          <w:lang w:val="en-US"/>
        </w:rPr>
        <w:t>-</w:t>
      </w:r>
      <w:r w:rsidRPr="00B67739">
        <w:rPr>
          <w:rFonts w:eastAsia="Arial" w:cs="Arial"/>
          <w:spacing w:val="-4"/>
          <w:lang w:val="en-US"/>
        </w:rPr>
        <w:t>M</w:t>
      </w:r>
      <w:r w:rsidRPr="00B67739">
        <w:rPr>
          <w:rFonts w:eastAsia="Arial" w:cs="Arial"/>
          <w:spacing w:val="1"/>
          <w:lang w:val="en-US"/>
        </w:rPr>
        <w:t>-</w:t>
      </w:r>
      <w:r w:rsidRPr="00B67739">
        <w:rPr>
          <w:rFonts w:eastAsia="Arial" w:cs="Arial"/>
          <w:lang w:val="en-US"/>
        </w:rPr>
        <w:t>3-en-2,</w:t>
      </w:r>
      <w:r w:rsidRPr="00B67739">
        <w:rPr>
          <w:rFonts w:eastAsia="Arial" w:cs="Arial"/>
          <w:spacing w:val="2"/>
          <w:lang w:val="en-US"/>
        </w:rPr>
        <w:t xml:space="preserve"> </w:t>
      </w:r>
      <w:r w:rsidRPr="00B67739">
        <w:rPr>
          <w:rFonts w:eastAsia="Arial" w:cs="Arial"/>
          <w:spacing w:val="-3"/>
          <w:lang w:val="en-US"/>
        </w:rPr>
        <w:t>w</w:t>
      </w:r>
      <w:r w:rsidRPr="00B67739">
        <w:rPr>
          <w:rFonts w:eastAsia="Arial" w:cs="Arial"/>
          <w:spacing w:val="2"/>
          <w:lang w:val="en-US"/>
        </w:rPr>
        <w:t>h</w:t>
      </w:r>
      <w:r w:rsidRPr="00B67739">
        <w:rPr>
          <w:rFonts w:eastAsia="Arial" w:cs="Arial"/>
          <w:spacing w:val="-1"/>
          <w:lang w:val="en-US"/>
        </w:rPr>
        <w:t>i</w:t>
      </w:r>
      <w:r w:rsidRPr="00B67739">
        <w:rPr>
          <w:rFonts w:eastAsia="Arial" w:cs="Arial"/>
          <w:lang w:val="en-US"/>
        </w:rPr>
        <w:t>ch c</w:t>
      </w:r>
      <w:r w:rsidRPr="00B67739">
        <w:rPr>
          <w:rFonts w:eastAsia="Arial" w:cs="Arial"/>
          <w:spacing w:val="1"/>
          <w:lang w:val="en-US"/>
        </w:rPr>
        <w:t>l</w:t>
      </w:r>
      <w:r w:rsidRPr="00B67739">
        <w:rPr>
          <w:rFonts w:eastAsia="Arial" w:cs="Arial"/>
          <w:lang w:val="en-US"/>
        </w:rPr>
        <w:t>a</w:t>
      </w:r>
      <w:r w:rsidRPr="00B67739">
        <w:rPr>
          <w:rFonts w:eastAsia="Arial" w:cs="Arial"/>
          <w:spacing w:val="1"/>
          <w:lang w:val="en-US"/>
        </w:rPr>
        <w:t>r</w:t>
      </w:r>
      <w:r w:rsidRPr="00B67739">
        <w:rPr>
          <w:rFonts w:eastAsia="Arial" w:cs="Arial"/>
          <w:spacing w:val="-3"/>
          <w:lang w:val="en-US"/>
        </w:rPr>
        <w:t>i</w:t>
      </w:r>
      <w:r w:rsidRPr="00B67739">
        <w:rPr>
          <w:rFonts w:eastAsia="Arial" w:cs="Arial"/>
          <w:spacing w:val="3"/>
          <w:lang w:val="en-US"/>
        </w:rPr>
        <w:t>f</w:t>
      </w:r>
      <w:r w:rsidRPr="00B67739">
        <w:rPr>
          <w:rFonts w:eastAsia="Arial" w:cs="Arial"/>
          <w:spacing w:val="-1"/>
          <w:lang w:val="en-US"/>
        </w:rPr>
        <w:t>i</w:t>
      </w:r>
      <w:r w:rsidRPr="00B67739">
        <w:rPr>
          <w:rFonts w:eastAsia="Arial" w:cs="Arial"/>
          <w:lang w:val="en-US"/>
        </w:rPr>
        <w:t>es</w:t>
      </w:r>
      <w:r w:rsidRPr="00B67739">
        <w:rPr>
          <w:rFonts w:eastAsia="Arial" w:cs="Arial"/>
          <w:spacing w:val="1"/>
          <w:lang w:val="en-US"/>
        </w:rPr>
        <w:t xml:space="preserve"> t</w:t>
      </w:r>
      <w:r w:rsidRPr="00B67739">
        <w:rPr>
          <w:rFonts w:eastAsia="Arial" w:cs="Arial"/>
          <w:lang w:val="en-US"/>
        </w:rPr>
        <w:t>he dec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 xml:space="preserve">ons </w:t>
      </w:r>
      <w:r w:rsidRPr="00B67739">
        <w:rPr>
          <w:rFonts w:eastAsia="Arial" w:cs="Arial"/>
          <w:spacing w:val="-3"/>
          <w:lang w:val="en-US"/>
        </w:rPr>
        <w:t>o</w:t>
      </w:r>
      <w:r w:rsidRPr="00B67739">
        <w:rPr>
          <w:rFonts w:eastAsia="Arial" w:cs="Arial"/>
          <w:lang w:val="en-US"/>
        </w:rPr>
        <w:t>f</w:t>
      </w:r>
      <w:r w:rsidRPr="00B67739">
        <w:rPr>
          <w:rFonts w:eastAsia="Arial" w:cs="Arial"/>
          <w:spacing w:val="2"/>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1"/>
          <w:lang w:val="en-US"/>
        </w:rPr>
        <w:t xml:space="preserve"> </w:t>
      </w:r>
      <w:r w:rsidRPr="00B67739">
        <w:rPr>
          <w:rFonts w:eastAsia="Arial" w:cs="Arial"/>
          <w:spacing w:val="-1"/>
          <w:lang w:val="en-US"/>
        </w:rPr>
        <w:t>B</w:t>
      </w:r>
      <w:r w:rsidRPr="00B67739">
        <w:rPr>
          <w:rFonts w:eastAsia="Arial" w:cs="Arial"/>
          <w:lang w:val="en-US"/>
        </w:rPr>
        <w:t>o</w:t>
      </w:r>
      <w:r w:rsidRPr="00B67739">
        <w:rPr>
          <w:rFonts w:eastAsia="Arial" w:cs="Arial"/>
          <w:spacing w:val="-3"/>
          <w:lang w:val="en-US"/>
        </w:rPr>
        <w:t>a</w:t>
      </w:r>
      <w:r w:rsidRPr="00B67739">
        <w:rPr>
          <w:rFonts w:eastAsia="Arial" w:cs="Arial"/>
          <w:spacing w:val="1"/>
          <w:lang w:val="en-US"/>
        </w:rPr>
        <w:t>r</w:t>
      </w:r>
      <w:r w:rsidRPr="00B67739">
        <w:rPr>
          <w:rFonts w:eastAsia="Arial" w:cs="Arial"/>
          <w:lang w:val="en-US"/>
        </w:rPr>
        <w:t>d</w:t>
      </w:r>
      <w:r w:rsidRPr="00B67739">
        <w:rPr>
          <w:rFonts w:eastAsia="Arial" w:cs="Arial"/>
          <w:spacing w:val="1"/>
          <w:lang w:val="en-US"/>
        </w:rPr>
        <w:t xml:space="preserve"> </w:t>
      </w:r>
      <w:r w:rsidRPr="00B67739">
        <w:rPr>
          <w:rFonts w:eastAsia="Arial" w:cs="Arial"/>
          <w:spacing w:val="-3"/>
          <w:lang w:val="en-US"/>
        </w:rPr>
        <w:t>o</w:t>
      </w:r>
      <w:r w:rsidRPr="00B67739">
        <w:rPr>
          <w:rFonts w:eastAsia="Arial" w:cs="Arial"/>
          <w:lang w:val="en-US"/>
        </w:rPr>
        <w:t xml:space="preserve">f </w:t>
      </w:r>
      <w:r w:rsidRPr="00B67739">
        <w:rPr>
          <w:rFonts w:eastAsia="Arial" w:cs="Arial"/>
          <w:spacing w:val="1"/>
          <w:lang w:val="en-US"/>
        </w:rPr>
        <w:t>G</w:t>
      </w:r>
      <w:r w:rsidRPr="00B67739">
        <w:rPr>
          <w:rFonts w:eastAsia="Arial" w:cs="Arial"/>
          <w:lang w:val="en-US"/>
        </w:rPr>
        <w:t>o</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lang w:val="en-US"/>
        </w:rPr>
        <w:t>no</w:t>
      </w:r>
      <w:r w:rsidRPr="00B67739">
        <w:rPr>
          <w:rFonts w:eastAsia="Arial" w:cs="Arial"/>
          <w:spacing w:val="-1"/>
          <w:lang w:val="en-US"/>
        </w:rPr>
        <w:t>r</w:t>
      </w:r>
      <w:r w:rsidRPr="00B67739">
        <w:rPr>
          <w:rFonts w:eastAsia="Arial" w:cs="Arial"/>
          <w:lang w:val="en-US"/>
        </w:rPr>
        <w:t>s</w:t>
      </w:r>
      <w:r w:rsidRPr="00B67739">
        <w:rPr>
          <w:rFonts w:eastAsia="Arial" w:cs="Arial"/>
          <w:spacing w:val="1"/>
          <w:lang w:val="en-US"/>
        </w:rPr>
        <w:t xml:space="preserve"> t</w:t>
      </w:r>
      <w:r w:rsidRPr="00B67739">
        <w:rPr>
          <w:rFonts w:eastAsia="Arial" w:cs="Arial"/>
          <w:spacing w:val="-3"/>
          <w:lang w:val="en-US"/>
        </w:rPr>
        <w:t>a</w:t>
      </w:r>
      <w:r w:rsidRPr="00B67739">
        <w:rPr>
          <w:rFonts w:eastAsia="Arial" w:cs="Arial"/>
          <w:spacing w:val="2"/>
          <w:lang w:val="en-US"/>
        </w:rPr>
        <w:t>k</w:t>
      </w:r>
      <w:r w:rsidRPr="00B67739">
        <w:rPr>
          <w:rFonts w:eastAsia="Arial" w:cs="Arial"/>
          <w:lang w:val="en-US"/>
        </w:rPr>
        <w:t>en</w:t>
      </w:r>
      <w:r w:rsidRPr="00B67739">
        <w:rPr>
          <w:rFonts w:eastAsia="Arial" w:cs="Arial"/>
          <w:spacing w:val="-1"/>
          <w:lang w:val="en-US"/>
        </w:rPr>
        <w:t xml:space="preserve"> i</w:t>
      </w:r>
      <w:r w:rsidRPr="00B67739">
        <w:rPr>
          <w:rFonts w:eastAsia="Arial" w:cs="Arial"/>
          <w:lang w:val="en-US"/>
        </w:rPr>
        <w:t>n</w:t>
      </w:r>
      <w:r w:rsidRPr="00B67739">
        <w:rPr>
          <w:rFonts w:eastAsia="Arial" w:cs="Arial"/>
          <w:spacing w:val="-1"/>
          <w:lang w:val="en-US"/>
        </w:rPr>
        <w:t xml:space="preserve"> </w:t>
      </w:r>
      <w:r w:rsidRPr="00B67739">
        <w:rPr>
          <w:rFonts w:eastAsia="Arial" w:cs="Arial"/>
          <w:spacing w:val="1"/>
          <w:lang w:val="en-US"/>
        </w:rPr>
        <w:t>t</w:t>
      </w:r>
      <w:r w:rsidRPr="00B67739">
        <w:rPr>
          <w:rFonts w:eastAsia="Arial" w:cs="Arial"/>
          <w:lang w:val="en-US"/>
        </w:rPr>
        <w:t>hat conne</w:t>
      </w:r>
      <w:r w:rsidRPr="00B67739">
        <w:rPr>
          <w:rFonts w:eastAsia="Arial" w:cs="Arial"/>
          <w:spacing w:val="-2"/>
          <w:lang w:val="en-US"/>
        </w:rPr>
        <w:t>c</w:t>
      </w:r>
      <w:r w:rsidRPr="00B67739">
        <w:rPr>
          <w:rFonts w:eastAsia="Arial" w:cs="Arial"/>
          <w:spacing w:val="1"/>
          <w:lang w:val="en-US"/>
        </w:rPr>
        <w:t>t</w:t>
      </w:r>
      <w:r w:rsidRPr="00B67739">
        <w:rPr>
          <w:rFonts w:eastAsia="Arial" w:cs="Arial"/>
          <w:spacing w:val="-1"/>
          <w:lang w:val="en-US"/>
        </w:rPr>
        <w:t>i</w:t>
      </w:r>
      <w:r w:rsidRPr="00B67739">
        <w:rPr>
          <w:rFonts w:eastAsia="Arial" w:cs="Arial"/>
          <w:lang w:val="en-US"/>
        </w:rPr>
        <w:t>on.</w:t>
      </w:r>
    </w:p>
    <w:p w14:paraId="3C8DA336" w14:textId="77777777" w:rsidR="00B67739" w:rsidRPr="00B67739" w:rsidRDefault="00B67739" w:rsidP="00B67739">
      <w:pPr>
        <w:spacing w:before="18" w:after="0" w:line="240" w:lineRule="exact"/>
        <w:rPr>
          <w:sz w:val="24"/>
          <w:szCs w:val="24"/>
          <w:lang w:val="en-US"/>
        </w:rPr>
      </w:pPr>
    </w:p>
    <w:p w14:paraId="20BB1607" w14:textId="77777777" w:rsidR="00B67739" w:rsidRPr="00B67739" w:rsidRDefault="00B67739" w:rsidP="00B67739">
      <w:pPr>
        <w:spacing w:after="0" w:line="252" w:lineRule="exact"/>
        <w:ind w:left="116" w:right="53"/>
        <w:rPr>
          <w:rFonts w:eastAsia="Arial" w:cs="Arial"/>
          <w:lang w:val="en-US"/>
        </w:rPr>
      </w:pPr>
      <w:r w:rsidRPr="00B67739">
        <w:rPr>
          <w:rFonts w:eastAsia="Arial" w:cs="Arial"/>
          <w:spacing w:val="-1"/>
          <w:lang w:val="en-US"/>
        </w:rPr>
        <w:t>D</w:t>
      </w:r>
      <w:r w:rsidRPr="00B67739">
        <w:rPr>
          <w:rFonts w:eastAsia="Arial" w:cs="Arial"/>
          <w:lang w:val="en-US"/>
        </w:rPr>
        <w:t>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ons</w:t>
      </w:r>
      <w:r w:rsidRPr="00B67739">
        <w:rPr>
          <w:rFonts w:eastAsia="Arial" w:cs="Arial"/>
          <w:spacing w:val="3"/>
          <w:lang w:val="en-US"/>
        </w:rPr>
        <w:t xml:space="preserve"> </w:t>
      </w:r>
      <w:r w:rsidRPr="00B67739">
        <w:rPr>
          <w:rFonts w:eastAsia="Arial" w:cs="Arial"/>
          <w:spacing w:val="-3"/>
          <w:lang w:val="en-US"/>
        </w:rPr>
        <w:t>o</w:t>
      </w:r>
      <w:r w:rsidRPr="00B67739">
        <w:rPr>
          <w:rFonts w:eastAsia="Arial" w:cs="Arial"/>
          <w:lang w:val="en-US"/>
        </w:rPr>
        <w:t>f</w:t>
      </w:r>
      <w:r w:rsidRPr="00B67739">
        <w:rPr>
          <w:rFonts w:eastAsia="Arial" w:cs="Arial"/>
          <w:spacing w:val="4"/>
          <w:lang w:val="en-US"/>
        </w:rPr>
        <w:t xml:space="preserve"> </w:t>
      </w:r>
      <w:r w:rsidRPr="00B67739">
        <w:rPr>
          <w:rFonts w:eastAsia="Arial" w:cs="Arial"/>
          <w:spacing w:val="1"/>
          <w:lang w:val="en-US"/>
        </w:rPr>
        <w:t>t</w:t>
      </w:r>
      <w:r w:rsidRPr="00B67739">
        <w:rPr>
          <w:rFonts w:eastAsia="Arial" w:cs="Arial"/>
          <w:lang w:val="en-US"/>
        </w:rPr>
        <w:t>he</w:t>
      </w:r>
      <w:r w:rsidRPr="00B67739">
        <w:rPr>
          <w:rFonts w:eastAsia="Arial" w:cs="Arial"/>
          <w:spacing w:val="2"/>
          <w:lang w:val="en-US"/>
        </w:rPr>
        <w:t xml:space="preserve"> </w:t>
      </w:r>
      <w:r w:rsidRPr="00B67739">
        <w:rPr>
          <w:rFonts w:eastAsia="Arial" w:cs="Arial"/>
          <w:spacing w:val="-1"/>
          <w:lang w:val="en-US"/>
        </w:rPr>
        <w:t>B</w:t>
      </w:r>
      <w:r w:rsidRPr="00B67739">
        <w:rPr>
          <w:rFonts w:eastAsia="Arial" w:cs="Arial"/>
          <w:lang w:val="en-US"/>
        </w:rPr>
        <w:t>o</w:t>
      </w:r>
      <w:r w:rsidRPr="00B67739">
        <w:rPr>
          <w:rFonts w:eastAsia="Arial" w:cs="Arial"/>
          <w:spacing w:val="-3"/>
          <w:lang w:val="en-US"/>
        </w:rPr>
        <w:t>a</w:t>
      </w:r>
      <w:r w:rsidRPr="00B67739">
        <w:rPr>
          <w:rFonts w:eastAsia="Arial" w:cs="Arial"/>
          <w:spacing w:val="1"/>
          <w:lang w:val="en-US"/>
        </w:rPr>
        <w:t>r</w:t>
      </w:r>
      <w:r w:rsidRPr="00B67739">
        <w:rPr>
          <w:rFonts w:eastAsia="Arial" w:cs="Arial"/>
          <w:lang w:val="en-US"/>
        </w:rPr>
        <w:t xml:space="preserve">d </w:t>
      </w:r>
      <w:r w:rsidRPr="00B67739">
        <w:rPr>
          <w:rFonts w:eastAsia="Arial" w:cs="Arial"/>
          <w:spacing w:val="-3"/>
          <w:lang w:val="en-US"/>
        </w:rPr>
        <w:t>o</w:t>
      </w:r>
      <w:r w:rsidRPr="00B67739">
        <w:rPr>
          <w:rFonts w:eastAsia="Arial" w:cs="Arial"/>
          <w:lang w:val="en-US"/>
        </w:rPr>
        <w:t>f</w:t>
      </w:r>
      <w:r w:rsidRPr="00B67739">
        <w:rPr>
          <w:rFonts w:eastAsia="Arial" w:cs="Arial"/>
          <w:spacing w:val="4"/>
          <w:lang w:val="en-US"/>
        </w:rPr>
        <w:t xml:space="preserve"> </w:t>
      </w:r>
      <w:r w:rsidRPr="00B67739">
        <w:rPr>
          <w:rFonts w:eastAsia="Arial" w:cs="Arial"/>
          <w:spacing w:val="1"/>
          <w:lang w:val="en-US"/>
        </w:rPr>
        <w:t>G</w:t>
      </w:r>
      <w:r w:rsidRPr="00B67739">
        <w:rPr>
          <w:rFonts w:eastAsia="Arial" w:cs="Arial"/>
          <w:lang w:val="en-US"/>
        </w:rPr>
        <w:t>o</w:t>
      </w:r>
      <w:r w:rsidRPr="00B67739">
        <w:rPr>
          <w:rFonts w:eastAsia="Arial" w:cs="Arial"/>
          <w:spacing w:val="-2"/>
          <w:lang w:val="en-US"/>
        </w:rPr>
        <w:t>v</w:t>
      </w:r>
      <w:r w:rsidRPr="00B67739">
        <w:rPr>
          <w:rFonts w:eastAsia="Arial" w:cs="Arial"/>
          <w:lang w:val="en-US"/>
        </w:rPr>
        <w:t>e</w:t>
      </w:r>
      <w:r w:rsidRPr="00B67739">
        <w:rPr>
          <w:rFonts w:eastAsia="Arial" w:cs="Arial"/>
          <w:spacing w:val="1"/>
          <w:lang w:val="en-US"/>
        </w:rPr>
        <w:t>r</w:t>
      </w:r>
      <w:r w:rsidRPr="00B67739">
        <w:rPr>
          <w:rFonts w:eastAsia="Arial" w:cs="Arial"/>
          <w:lang w:val="en-US"/>
        </w:rPr>
        <w:t>no</w:t>
      </w:r>
      <w:r w:rsidRPr="00B67739">
        <w:rPr>
          <w:rFonts w:eastAsia="Arial" w:cs="Arial"/>
          <w:spacing w:val="-1"/>
          <w:lang w:val="en-US"/>
        </w:rPr>
        <w:t>r</w:t>
      </w:r>
      <w:r w:rsidRPr="00B67739">
        <w:rPr>
          <w:rFonts w:eastAsia="Arial" w:cs="Arial"/>
          <w:lang w:val="en-US"/>
        </w:rPr>
        <w:t>s</w:t>
      </w:r>
      <w:r w:rsidRPr="00B67739">
        <w:rPr>
          <w:rFonts w:eastAsia="Arial" w:cs="Arial"/>
          <w:spacing w:val="3"/>
          <w:lang w:val="en-US"/>
        </w:rPr>
        <w:t xml:space="preserve"> </w:t>
      </w:r>
      <w:r w:rsidRPr="00B67739">
        <w:rPr>
          <w:rFonts w:eastAsia="Arial" w:cs="Arial"/>
          <w:spacing w:val="-3"/>
          <w:lang w:val="en-US"/>
        </w:rPr>
        <w:t>w</w:t>
      </w:r>
      <w:r w:rsidRPr="00B67739">
        <w:rPr>
          <w:rFonts w:eastAsia="Arial" w:cs="Arial"/>
          <w:spacing w:val="-1"/>
          <w:lang w:val="en-US"/>
        </w:rPr>
        <w:t>i</w:t>
      </w:r>
      <w:r w:rsidRPr="00B67739">
        <w:rPr>
          <w:rFonts w:eastAsia="Arial" w:cs="Arial"/>
          <w:spacing w:val="1"/>
          <w:lang w:val="en-US"/>
        </w:rPr>
        <w:t>t</w:t>
      </w:r>
      <w:r w:rsidRPr="00B67739">
        <w:rPr>
          <w:rFonts w:eastAsia="Arial" w:cs="Arial"/>
          <w:lang w:val="en-US"/>
        </w:rPr>
        <w:t>h</w:t>
      </w:r>
      <w:r w:rsidRPr="00B67739">
        <w:rPr>
          <w:rFonts w:eastAsia="Arial" w:cs="Arial"/>
          <w:spacing w:val="2"/>
          <w:lang w:val="en-US"/>
        </w:rPr>
        <w:t xml:space="preserve"> </w:t>
      </w:r>
      <w:r w:rsidRPr="00B67739">
        <w:rPr>
          <w:rFonts w:eastAsia="Arial" w:cs="Arial"/>
          <w:spacing w:val="1"/>
          <w:lang w:val="en-US"/>
        </w:rPr>
        <w:t>r</w:t>
      </w:r>
      <w:r w:rsidRPr="00B67739">
        <w:rPr>
          <w:rFonts w:eastAsia="Arial" w:cs="Arial"/>
          <w:lang w:val="en-US"/>
        </w:rPr>
        <w:t>e</w:t>
      </w:r>
      <w:r w:rsidRPr="00B67739">
        <w:rPr>
          <w:rFonts w:eastAsia="Arial" w:cs="Arial"/>
          <w:spacing w:val="-2"/>
          <w:lang w:val="en-US"/>
        </w:rPr>
        <w:t>s</w:t>
      </w:r>
      <w:r w:rsidRPr="00B67739">
        <w:rPr>
          <w:rFonts w:eastAsia="Arial" w:cs="Arial"/>
          <w:lang w:val="en-US"/>
        </w:rPr>
        <w:t>pect</w:t>
      </w:r>
      <w:r w:rsidRPr="00B67739">
        <w:rPr>
          <w:rFonts w:eastAsia="Arial" w:cs="Arial"/>
          <w:spacing w:val="1"/>
          <w:lang w:val="en-US"/>
        </w:rPr>
        <w:t xml:space="preserve"> t</w:t>
      </w:r>
      <w:r w:rsidRPr="00B67739">
        <w:rPr>
          <w:rFonts w:eastAsia="Arial" w:cs="Arial"/>
          <w:lang w:val="en-US"/>
        </w:rPr>
        <w:t>o</w:t>
      </w:r>
      <w:r w:rsidRPr="00B67739">
        <w:rPr>
          <w:rFonts w:eastAsia="Arial" w:cs="Arial"/>
          <w:spacing w:val="2"/>
          <w:lang w:val="en-US"/>
        </w:rPr>
        <w:t xml:space="preserve"> </w:t>
      </w:r>
      <w:r w:rsidRPr="00B67739">
        <w:rPr>
          <w:rFonts w:eastAsia="Arial" w:cs="Arial"/>
          <w:lang w:val="en-US"/>
        </w:rPr>
        <w:t>doc</w:t>
      </w:r>
      <w:r w:rsidRPr="00B67739">
        <w:rPr>
          <w:rFonts w:eastAsia="Arial" w:cs="Arial"/>
          <w:spacing w:val="-3"/>
          <w:lang w:val="en-US"/>
        </w:rPr>
        <w:t>u</w:t>
      </w:r>
      <w:r w:rsidRPr="00B67739">
        <w:rPr>
          <w:rFonts w:eastAsia="Arial" w:cs="Arial"/>
          <w:spacing w:val="1"/>
          <w:lang w:val="en-US"/>
        </w:rPr>
        <w:t>m</w:t>
      </w:r>
      <w:r w:rsidRPr="00B67739">
        <w:rPr>
          <w:rFonts w:eastAsia="Arial" w:cs="Arial"/>
          <w:lang w:val="en-US"/>
        </w:rPr>
        <w:t>e</w:t>
      </w:r>
      <w:r w:rsidRPr="00B67739">
        <w:rPr>
          <w:rFonts w:eastAsia="Arial" w:cs="Arial"/>
          <w:spacing w:val="-3"/>
          <w:lang w:val="en-US"/>
        </w:rPr>
        <w:t>n</w:t>
      </w:r>
      <w:r w:rsidRPr="00B67739">
        <w:rPr>
          <w:rFonts w:eastAsia="Arial" w:cs="Arial"/>
          <w:lang w:val="en-US"/>
        </w:rPr>
        <w:t>t</w:t>
      </w:r>
      <w:r w:rsidRPr="00B67739">
        <w:rPr>
          <w:rFonts w:eastAsia="Arial" w:cs="Arial"/>
          <w:spacing w:val="4"/>
          <w:lang w:val="en-US"/>
        </w:rPr>
        <w:t xml:space="preserve"> </w:t>
      </w:r>
      <w:r w:rsidRPr="00B67739">
        <w:rPr>
          <w:rFonts w:eastAsia="Arial" w:cs="Arial"/>
          <w:lang w:val="en-US"/>
        </w:rPr>
        <w:t>201</w:t>
      </w:r>
      <w:r w:rsidRPr="00B67739">
        <w:rPr>
          <w:rFonts w:eastAsia="Arial" w:cs="Arial"/>
          <w:spacing w:val="-3"/>
          <w:lang w:val="en-US"/>
        </w:rPr>
        <w:t>7</w:t>
      </w:r>
      <w:r w:rsidRPr="00B67739">
        <w:rPr>
          <w:rFonts w:eastAsia="Arial" w:cs="Arial"/>
          <w:spacing w:val="1"/>
          <w:lang w:val="en-US"/>
        </w:rPr>
        <w:t>-</w:t>
      </w:r>
      <w:r w:rsidRPr="00B67739">
        <w:rPr>
          <w:rFonts w:eastAsia="Arial" w:cs="Arial"/>
          <w:lang w:val="en-US"/>
        </w:rPr>
        <w:t>09</w:t>
      </w:r>
      <w:r w:rsidRPr="00B67739">
        <w:rPr>
          <w:rFonts w:eastAsia="Arial" w:cs="Arial"/>
          <w:spacing w:val="1"/>
          <w:lang w:val="en-US"/>
        </w:rPr>
        <w:t>-</w:t>
      </w:r>
      <w:r w:rsidRPr="00B67739">
        <w:rPr>
          <w:rFonts w:eastAsia="Arial" w:cs="Arial"/>
          <w:spacing w:val="-1"/>
          <w:lang w:val="en-US"/>
        </w:rPr>
        <w:t>D</w:t>
      </w:r>
      <w:r w:rsidRPr="00B67739">
        <w:rPr>
          <w:rFonts w:eastAsia="Arial" w:cs="Arial"/>
          <w:spacing w:val="1"/>
          <w:lang w:val="en-US"/>
        </w:rPr>
        <w:t>-</w:t>
      </w:r>
      <w:r w:rsidRPr="00B67739">
        <w:rPr>
          <w:rFonts w:eastAsia="Arial" w:cs="Arial"/>
          <w:lang w:val="en-US"/>
        </w:rPr>
        <w:t xml:space="preserve">27 </w:t>
      </w:r>
      <w:r w:rsidRPr="00B67739">
        <w:rPr>
          <w:rFonts w:eastAsia="Arial" w:cs="Arial"/>
          <w:spacing w:val="-1"/>
          <w:lang w:val="en-US"/>
        </w:rPr>
        <w:t>(</w:t>
      </w:r>
      <w:r w:rsidRPr="00B67739">
        <w:rPr>
          <w:rFonts w:eastAsia="Arial" w:cs="Arial"/>
          <w:spacing w:val="1"/>
          <w:lang w:val="en-US"/>
        </w:rPr>
        <w:t>r</w:t>
      </w:r>
      <w:r w:rsidRPr="00B67739">
        <w:rPr>
          <w:rFonts w:eastAsia="Arial" w:cs="Arial"/>
          <w:spacing w:val="-3"/>
          <w:lang w:val="en-US"/>
        </w:rPr>
        <w:t>e</w:t>
      </w:r>
      <w:r w:rsidRPr="00B67739">
        <w:rPr>
          <w:rFonts w:eastAsia="Arial" w:cs="Arial"/>
          <w:spacing w:val="1"/>
          <w:lang w:val="en-US"/>
        </w:rPr>
        <w:t>f</w:t>
      </w:r>
      <w:r w:rsidRPr="00B67739">
        <w:rPr>
          <w:rFonts w:eastAsia="Arial" w:cs="Arial"/>
          <w:lang w:val="en-US"/>
        </w:rPr>
        <w:t xml:space="preserve">. </w:t>
      </w:r>
      <w:r w:rsidRPr="00B67739">
        <w:rPr>
          <w:rFonts w:eastAsia="Arial" w:cs="Arial"/>
          <w:spacing w:val="-1"/>
          <w:lang w:val="en-US"/>
        </w:rPr>
        <w:t>D</w:t>
      </w:r>
      <w:r w:rsidRPr="00B67739">
        <w:rPr>
          <w:rFonts w:eastAsia="Arial" w:cs="Arial"/>
          <w:lang w:val="en-US"/>
        </w:rPr>
        <w:t>ec</w:t>
      </w:r>
      <w:r w:rsidRPr="00B67739">
        <w:rPr>
          <w:rFonts w:eastAsia="Arial" w:cs="Arial"/>
          <w:spacing w:val="-1"/>
          <w:lang w:val="en-US"/>
        </w:rPr>
        <w:t>i</w:t>
      </w:r>
      <w:r w:rsidRPr="00B67739">
        <w:rPr>
          <w:rFonts w:eastAsia="Arial" w:cs="Arial"/>
          <w:lang w:val="en-US"/>
        </w:rPr>
        <w:t>s</w:t>
      </w:r>
      <w:r w:rsidRPr="00B67739">
        <w:rPr>
          <w:rFonts w:eastAsia="Arial" w:cs="Arial"/>
          <w:spacing w:val="-1"/>
          <w:lang w:val="en-US"/>
        </w:rPr>
        <w:t>i</w:t>
      </w:r>
      <w:r w:rsidRPr="00B67739">
        <w:rPr>
          <w:rFonts w:eastAsia="Arial" w:cs="Arial"/>
          <w:lang w:val="en-US"/>
        </w:rPr>
        <w:t>ons:</w:t>
      </w:r>
      <w:r w:rsidRPr="00B67739">
        <w:rPr>
          <w:rFonts w:eastAsia="Arial" w:cs="Arial"/>
          <w:spacing w:val="2"/>
          <w:lang w:val="en-US"/>
        </w:rPr>
        <w:t xml:space="preserve"> </w:t>
      </w:r>
      <w:r w:rsidRPr="00B67739">
        <w:rPr>
          <w:rFonts w:eastAsia="Arial" w:cs="Arial"/>
          <w:lang w:val="en-US"/>
        </w:rPr>
        <w:t>2017-12</w:t>
      </w:r>
      <w:r w:rsidRPr="00B67739">
        <w:rPr>
          <w:rFonts w:eastAsia="Arial" w:cs="Arial"/>
          <w:spacing w:val="1"/>
          <w:lang w:val="en-US"/>
        </w:rPr>
        <w:t>-</w:t>
      </w:r>
      <w:r w:rsidRPr="00B67739">
        <w:rPr>
          <w:rFonts w:eastAsia="Arial" w:cs="Arial"/>
          <w:spacing w:val="-1"/>
          <w:lang w:val="en-US"/>
        </w:rPr>
        <w:t>D</w:t>
      </w:r>
      <w:r w:rsidRPr="00B67739">
        <w:rPr>
          <w:rFonts w:eastAsia="Arial" w:cs="Arial"/>
          <w:spacing w:val="1"/>
          <w:lang w:val="en-US"/>
        </w:rPr>
        <w:t>-</w:t>
      </w:r>
      <w:r w:rsidRPr="00B67739">
        <w:rPr>
          <w:rFonts w:eastAsia="Arial" w:cs="Arial"/>
          <w:lang w:val="en-US"/>
        </w:rPr>
        <w:t>17</w:t>
      </w:r>
      <w:r w:rsidRPr="00B67739">
        <w:rPr>
          <w:rFonts w:eastAsia="Arial" w:cs="Arial"/>
          <w:spacing w:val="-1"/>
          <w:lang w:val="en-US"/>
        </w:rPr>
        <w:t>-</w:t>
      </w:r>
      <w:r w:rsidRPr="00B67739">
        <w:rPr>
          <w:rFonts w:eastAsia="Arial" w:cs="Arial"/>
          <w:lang w:val="en-US"/>
        </w:rPr>
        <w:t>en</w:t>
      </w:r>
      <w:r w:rsidRPr="00B67739">
        <w:rPr>
          <w:rFonts w:eastAsia="Arial" w:cs="Arial"/>
          <w:spacing w:val="1"/>
          <w:lang w:val="en-US"/>
        </w:rPr>
        <w:t>-</w:t>
      </w:r>
      <w:r w:rsidRPr="00B67739">
        <w:rPr>
          <w:rFonts w:eastAsia="Arial" w:cs="Arial"/>
          <w:lang w:val="en-US"/>
        </w:rPr>
        <w:t>3 and 2018-04-D-11-en-3</w:t>
      </w:r>
      <w:r w:rsidRPr="00B67739">
        <w:rPr>
          <w:rFonts w:eastAsia="Arial" w:cs="Arial"/>
          <w:spacing w:val="-1"/>
          <w:lang w:val="en-US"/>
        </w:rPr>
        <w:t>)</w:t>
      </w:r>
      <w:r w:rsidRPr="00B67739">
        <w:rPr>
          <w:rFonts w:eastAsia="Arial" w:cs="Arial"/>
          <w:lang w:val="en-US"/>
        </w:rPr>
        <w:t>:</w:t>
      </w:r>
    </w:p>
    <w:p w14:paraId="4448C1FD" w14:textId="77777777" w:rsidR="00B67739" w:rsidRPr="00B67739" w:rsidRDefault="00B67739" w:rsidP="00B67739">
      <w:pPr>
        <w:spacing w:before="14" w:after="0" w:line="240" w:lineRule="exact"/>
        <w:rPr>
          <w:sz w:val="24"/>
          <w:szCs w:val="24"/>
          <w:lang w:val="en-US"/>
        </w:rPr>
      </w:pPr>
    </w:p>
    <w:p w14:paraId="3646F0A3" w14:textId="77777777" w:rsidR="00B67739" w:rsidRPr="00B67739" w:rsidRDefault="00B67739" w:rsidP="00B67739">
      <w:pPr>
        <w:ind w:left="567" w:right="454"/>
        <w:rPr>
          <w:rFonts w:cs="Arial"/>
          <w:b/>
          <w:lang w:val="en-US"/>
        </w:rPr>
      </w:pPr>
      <w:r w:rsidRPr="00B67739">
        <w:rPr>
          <w:rFonts w:cs="Arial"/>
          <w:b/>
          <w:lang w:val="en-US"/>
        </w:rPr>
        <w:t>1-</w:t>
      </w:r>
    </w:p>
    <w:p w14:paraId="5A8A5C01" w14:textId="77777777" w:rsidR="00B67739" w:rsidRPr="00B67739" w:rsidRDefault="00B67739" w:rsidP="00B67739">
      <w:pPr>
        <w:ind w:left="567" w:right="284"/>
        <w:rPr>
          <w:rFonts w:cs="Arial"/>
          <w:color w:val="232B38"/>
          <w:lang w:val="en-US"/>
        </w:rPr>
      </w:pPr>
      <w:r w:rsidRPr="00B67739">
        <w:rPr>
          <w:rFonts w:cs="Arial"/>
          <w:color w:val="232B38"/>
          <w:lang w:val="en-US"/>
        </w:rPr>
        <w:t xml:space="preserve">To avoid any misunderstandings and confusion, it should be borne in mind that remuneration for activities should be </w:t>
      </w:r>
      <w:r w:rsidRPr="00B67739">
        <w:rPr>
          <w:rFonts w:cs="Arial"/>
          <w:i/>
          <w:color w:val="0070C0"/>
          <w:lang w:val="en-US"/>
        </w:rPr>
        <w:t>per class</w:t>
      </w:r>
      <w:r w:rsidRPr="00B67739">
        <w:rPr>
          <w:rFonts w:cs="Arial"/>
          <w:color w:val="0070C0"/>
          <w:lang w:val="en-US"/>
        </w:rPr>
        <w:t xml:space="preserve"> </w:t>
      </w:r>
      <w:r w:rsidRPr="00B67739">
        <w:rPr>
          <w:rFonts w:cs="Arial"/>
          <w:color w:val="232B38"/>
          <w:lang w:val="en-US"/>
        </w:rPr>
        <w:t>(see points 3 and 4 of the document). </w:t>
      </w:r>
    </w:p>
    <w:p w14:paraId="08F87473" w14:textId="77777777" w:rsidR="00B67739" w:rsidRPr="00B67739" w:rsidRDefault="00B67739" w:rsidP="00B67739">
      <w:pPr>
        <w:ind w:left="567" w:right="454"/>
        <w:rPr>
          <w:rFonts w:cs="Arial"/>
          <w:b/>
          <w:lang w:val="en-US"/>
        </w:rPr>
      </w:pPr>
      <w:r w:rsidRPr="00B67739">
        <w:rPr>
          <w:rFonts w:cs="Arial"/>
          <w:b/>
          <w:lang w:val="en-US"/>
        </w:rPr>
        <w:t>2-</w:t>
      </w:r>
    </w:p>
    <w:p w14:paraId="3E980A56" w14:textId="77777777" w:rsidR="00B67739" w:rsidRPr="00B67739" w:rsidRDefault="00B67739" w:rsidP="00B67739">
      <w:pPr>
        <w:ind w:left="567" w:right="454"/>
        <w:rPr>
          <w:rFonts w:cs="Arial"/>
          <w:lang w:val="en-US"/>
        </w:rPr>
      </w:pPr>
      <w:r w:rsidRPr="00B67739">
        <w:rPr>
          <w:rFonts w:cs="Arial"/>
          <w:lang w:val="en-US"/>
        </w:rPr>
        <w:t xml:space="preserve">As regards the types of applications and payments for them:  the requirements of higher education institutions are evolving in terms of their access conditions. Thus, some now require applications which imply a heavier workload for careers teachers. </w:t>
      </w:r>
    </w:p>
    <w:p w14:paraId="69D165AC" w14:textId="77777777" w:rsidR="00B67739" w:rsidRPr="00B67739" w:rsidRDefault="00B67739" w:rsidP="00B67739">
      <w:pPr>
        <w:ind w:left="567" w:right="454"/>
        <w:rPr>
          <w:rFonts w:cs="Arial"/>
          <w:lang w:val="en-US"/>
        </w:rPr>
      </w:pPr>
      <w:r w:rsidRPr="00B67739">
        <w:rPr>
          <w:rFonts w:cs="Arial"/>
          <w:lang w:val="en-US"/>
        </w:rPr>
        <w:t>Consequently, and in order already to take account of future developments, precise restrictive examples for the types of applications will no longer be quoted, classifying them as follows – see point 7 of the document:</w:t>
      </w:r>
    </w:p>
    <w:p w14:paraId="21366EEC" w14:textId="77777777" w:rsidR="00B67739" w:rsidRPr="00B67739" w:rsidRDefault="00B67739" w:rsidP="004B6C4D">
      <w:pPr>
        <w:numPr>
          <w:ilvl w:val="0"/>
          <w:numId w:val="26"/>
        </w:numPr>
        <w:ind w:left="924" w:hanging="357"/>
        <w:rPr>
          <w:rFonts w:cs="Arial"/>
          <w:color w:val="232B38"/>
          <w:lang w:val="en-US"/>
        </w:rPr>
      </w:pPr>
      <w:r w:rsidRPr="00B67739">
        <w:rPr>
          <w:rFonts w:cs="Arial"/>
          <w:color w:val="232B38"/>
          <w:lang w:val="en-US"/>
        </w:rPr>
        <w:t xml:space="preserve">Those applications which involve no additional workload for staff. </w:t>
      </w:r>
    </w:p>
    <w:p w14:paraId="404A1BBE" w14:textId="77777777" w:rsidR="00B67739" w:rsidRPr="00B67739" w:rsidRDefault="00B67739" w:rsidP="004B6C4D">
      <w:pPr>
        <w:numPr>
          <w:ilvl w:val="0"/>
          <w:numId w:val="26"/>
        </w:numPr>
        <w:ind w:right="458"/>
        <w:contextualSpacing/>
        <w:rPr>
          <w:rFonts w:cs="Arial"/>
          <w:color w:val="232B38"/>
          <w:lang w:val="en-US"/>
        </w:rPr>
      </w:pPr>
      <w:r w:rsidRPr="00B67739">
        <w:rPr>
          <w:rFonts w:cs="Arial"/>
          <w:color w:val="0070C0"/>
          <w:lang w:val="en-US"/>
        </w:rPr>
        <w:t>Shorter applications</w:t>
      </w:r>
      <w:r w:rsidRPr="00B67739">
        <w:rPr>
          <w:rFonts w:cs="Arial"/>
          <w:color w:val="232B38"/>
          <w:lang w:val="en-US"/>
        </w:rPr>
        <w:t xml:space="preserve">: those that involve an average extra workload of approximately two periods per application. </w:t>
      </w:r>
      <w:r w:rsidRPr="00B67739">
        <w:rPr>
          <w:rFonts w:cs="Arial"/>
          <w:color w:val="0070C0"/>
          <w:lang w:val="en-US"/>
        </w:rPr>
        <w:t>An annex of the possible tasks is included by way of example</w:t>
      </w:r>
      <w:r w:rsidRPr="00B67739">
        <w:rPr>
          <w:rFonts w:cs="Arial"/>
          <w:color w:val="232B38"/>
          <w:lang w:val="en-US"/>
        </w:rPr>
        <w:t>.</w:t>
      </w:r>
    </w:p>
    <w:p w14:paraId="761710DA" w14:textId="77777777" w:rsidR="00B67739" w:rsidRPr="00B67739" w:rsidRDefault="00B67739" w:rsidP="00B67739">
      <w:pPr>
        <w:spacing w:after="160" w:line="256" w:lineRule="auto"/>
        <w:ind w:left="927" w:right="454"/>
        <w:contextualSpacing/>
        <w:rPr>
          <w:rFonts w:eastAsia="Calibri" w:cs="Arial"/>
          <w:color w:val="0070C0"/>
          <w:lang w:val="en-US"/>
        </w:rPr>
      </w:pPr>
    </w:p>
    <w:p w14:paraId="6DEE6A50" w14:textId="77777777" w:rsidR="00B67739" w:rsidRPr="00B67739" w:rsidRDefault="00B67739" w:rsidP="004B6C4D">
      <w:pPr>
        <w:numPr>
          <w:ilvl w:val="0"/>
          <w:numId w:val="26"/>
        </w:numPr>
        <w:contextualSpacing/>
        <w:rPr>
          <w:rFonts w:cs="Arial"/>
          <w:color w:val="232B38"/>
          <w:lang w:val="en-US"/>
        </w:rPr>
      </w:pPr>
      <w:r w:rsidRPr="00B67739">
        <w:rPr>
          <w:rFonts w:cs="Arial"/>
          <w:color w:val="0070C0"/>
          <w:lang w:val="en-US"/>
        </w:rPr>
        <w:t>Longer applications</w:t>
      </w:r>
      <w:r w:rsidRPr="00B67739">
        <w:rPr>
          <w:rFonts w:cs="Arial"/>
          <w:color w:val="232B38"/>
          <w:lang w:val="en-US"/>
        </w:rPr>
        <w:t xml:space="preserve">: those that require a minimum of four periods’ worth of extra work. </w:t>
      </w:r>
      <w:r w:rsidRPr="00B67739">
        <w:rPr>
          <w:rFonts w:cs="Arial"/>
          <w:color w:val="0070C0"/>
          <w:lang w:val="en-US"/>
        </w:rPr>
        <w:t>An annex of possible tasks is included by way of example.</w:t>
      </w:r>
    </w:p>
    <w:p w14:paraId="6E716749" w14:textId="77777777" w:rsidR="00B67739" w:rsidRPr="00B67739" w:rsidRDefault="00B67739" w:rsidP="00B67739">
      <w:pPr>
        <w:ind w:left="567" w:right="454"/>
        <w:rPr>
          <w:rFonts w:cs="Arial"/>
          <w:b/>
          <w:lang w:val="en-US"/>
        </w:rPr>
      </w:pPr>
      <w:r w:rsidRPr="00B67739">
        <w:rPr>
          <w:rFonts w:cs="Arial"/>
          <w:b/>
          <w:lang w:val="en-US"/>
        </w:rPr>
        <w:t>3-</w:t>
      </w:r>
    </w:p>
    <w:p w14:paraId="0F944ED6" w14:textId="77777777" w:rsidR="00B67739" w:rsidRPr="00B67739" w:rsidRDefault="00B67739" w:rsidP="00B67739">
      <w:pPr>
        <w:tabs>
          <w:tab w:val="left" w:pos="1200"/>
        </w:tabs>
        <w:ind w:left="567" w:right="32"/>
        <w:rPr>
          <w:rFonts w:cs="Arial"/>
          <w:lang w:val="en-US"/>
        </w:rPr>
      </w:pPr>
      <w:r w:rsidRPr="00B67739">
        <w:rPr>
          <w:rFonts w:cs="Arial"/>
          <w:lang w:val="en-US"/>
        </w:rPr>
        <w:t xml:space="preserve">In order to implement the Board of Governors’ 1995 decision relating to </w:t>
      </w:r>
      <w:r w:rsidRPr="00B67739">
        <w:rPr>
          <w:rFonts w:eastAsia="Calibri" w:cs="Arial"/>
          <w:color w:val="0070C0"/>
          <w:lang w:val="en-US"/>
        </w:rPr>
        <w:t xml:space="preserve">national external advisers </w:t>
      </w:r>
      <w:r w:rsidRPr="00B67739">
        <w:rPr>
          <w:rFonts w:cs="Arial"/>
          <w:lang w:val="en-US"/>
        </w:rPr>
        <w:t xml:space="preserve">(document 95-D-263), the following should be arranged: </w:t>
      </w:r>
    </w:p>
    <w:p w14:paraId="47A13033" w14:textId="3223DC30" w:rsidR="00B67739" w:rsidRPr="00B67739" w:rsidRDefault="00B67739" w:rsidP="00B67739">
      <w:pPr>
        <w:tabs>
          <w:tab w:val="left" w:pos="1200"/>
        </w:tabs>
        <w:ind w:left="720" w:right="34"/>
        <w:rPr>
          <w:rFonts w:cs="Arial"/>
          <w:lang w:val="en-US"/>
        </w:rPr>
      </w:pPr>
      <w:r w:rsidRPr="00B67739">
        <w:rPr>
          <w:rFonts w:cs="Arial"/>
          <w:lang w:val="en-US"/>
        </w:rPr>
        <w:t xml:space="preserve">a. The annual provision of careers advice by national external advisers will be </w:t>
      </w:r>
      <w:r w:rsidR="001D4852" w:rsidRPr="00B67739">
        <w:rPr>
          <w:rFonts w:cs="Arial"/>
          <w:lang w:val="en-US"/>
        </w:rPr>
        <w:t>organized</w:t>
      </w:r>
      <w:r w:rsidRPr="00B67739">
        <w:rPr>
          <w:rFonts w:cs="Arial"/>
          <w:lang w:val="en-US"/>
        </w:rPr>
        <w:t xml:space="preserve"> in the form of visits and/or using digital communication tools (video-conference, chat, etc.).</w:t>
      </w:r>
    </w:p>
    <w:p w14:paraId="0DC2E0CF" w14:textId="77777777" w:rsidR="00B67739" w:rsidRPr="00B67739" w:rsidRDefault="00B67739" w:rsidP="00B67739">
      <w:pPr>
        <w:tabs>
          <w:tab w:val="left" w:pos="1200"/>
        </w:tabs>
        <w:ind w:left="720" w:right="34"/>
        <w:rPr>
          <w:rFonts w:cs="Arial"/>
          <w:lang w:val="en-US"/>
        </w:rPr>
      </w:pPr>
      <w:r w:rsidRPr="00B67739">
        <w:rPr>
          <w:rFonts w:cs="Arial"/>
          <w:lang w:val="en-US"/>
        </w:rPr>
        <w:t>b. Professionally trained national careers advisers should offer this service to all European Schools.</w:t>
      </w:r>
    </w:p>
    <w:p w14:paraId="0837153B" w14:textId="77777777" w:rsidR="00B67739" w:rsidRPr="00B67739" w:rsidRDefault="00B67739" w:rsidP="00B67739">
      <w:pPr>
        <w:ind w:left="567" w:right="454"/>
        <w:rPr>
          <w:rFonts w:cs="Arial"/>
          <w:b/>
          <w:lang w:val="en-US"/>
        </w:rPr>
      </w:pPr>
      <w:r w:rsidRPr="00B67739">
        <w:rPr>
          <w:rFonts w:cs="Arial"/>
          <w:b/>
          <w:lang w:val="en-US"/>
        </w:rPr>
        <w:t>4-</w:t>
      </w:r>
    </w:p>
    <w:p w14:paraId="44363C78" w14:textId="77777777" w:rsidR="00B67739" w:rsidRPr="00B67739" w:rsidRDefault="00B67739" w:rsidP="00B67739">
      <w:pPr>
        <w:ind w:left="567" w:right="32"/>
        <w:rPr>
          <w:rFonts w:cs="Arial"/>
          <w:lang w:val="en-US"/>
        </w:rPr>
      </w:pPr>
      <w:r w:rsidRPr="00B67739">
        <w:rPr>
          <w:rFonts w:cs="Arial"/>
          <w:lang w:val="en-US"/>
        </w:rPr>
        <w:t>Adaptation and updating of the document dating from 2011 (2011-09-D-36), the reference number of which is now 2017-09-D-27.</w:t>
      </w:r>
    </w:p>
    <w:p w14:paraId="714FDC0F" w14:textId="77777777" w:rsidR="00F8521D" w:rsidRDefault="00F8521D" w:rsidP="00B67739">
      <w:pPr>
        <w:spacing w:after="0"/>
        <w:rPr>
          <w:rFonts w:cs="Arial"/>
          <w:b/>
          <w:lang w:val="en-US"/>
        </w:rPr>
      </w:pPr>
    </w:p>
    <w:p w14:paraId="6FBA9EBC" w14:textId="3867630E" w:rsidR="00B67739" w:rsidRPr="00B67739" w:rsidRDefault="00B67739" w:rsidP="00B67739">
      <w:pPr>
        <w:spacing w:after="0"/>
        <w:rPr>
          <w:rFonts w:cs="Arial"/>
          <w:b/>
          <w:lang w:val="en-US"/>
        </w:rPr>
      </w:pPr>
      <w:r w:rsidRPr="00B67739">
        <w:rPr>
          <w:rFonts w:cs="Arial"/>
          <w:b/>
          <w:lang w:val="en-US"/>
        </w:rPr>
        <w:t>Dossier management’ for applications for admission to higher education institutions as from September 2018</w:t>
      </w:r>
    </w:p>
    <w:p w14:paraId="656875A6" w14:textId="77777777" w:rsidR="00B67739" w:rsidRPr="00B67739" w:rsidRDefault="00B67739" w:rsidP="00B67739">
      <w:pPr>
        <w:spacing w:after="0"/>
        <w:rPr>
          <w:rFonts w:cs="Arial"/>
          <w:lang w:val="en-US"/>
        </w:rPr>
      </w:pPr>
      <w:r w:rsidRPr="00B67739">
        <w:rPr>
          <w:rFonts w:cs="Arial"/>
          <w:lang w:val="en-US"/>
        </w:rPr>
        <w:t>Students will in future pay a fee set according to the workload involved for the careers teacher in processing each application:</w:t>
      </w:r>
    </w:p>
    <w:p w14:paraId="73765C1C" w14:textId="77777777" w:rsidR="00B67739" w:rsidRPr="00B67739" w:rsidRDefault="00B67739" w:rsidP="00B67739">
      <w:pPr>
        <w:spacing w:after="0"/>
        <w:rPr>
          <w:rFonts w:cs="Arial"/>
          <w:lang w:val="en-US"/>
        </w:rPr>
      </w:pPr>
    </w:p>
    <w:p w14:paraId="1EB89336" w14:textId="77777777" w:rsidR="00B67739" w:rsidRPr="00B67739" w:rsidRDefault="00B67739" w:rsidP="00B67739">
      <w:pPr>
        <w:spacing w:after="0"/>
        <w:rPr>
          <w:rFonts w:cs="Arial"/>
          <w:lang w:val="en-US"/>
        </w:rPr>
      </w:pPr>
      <w:r w:rsidRPr="00B67739">
        <w:rPr>
          <w:rFonts w:cs="Arial"/>
          <w:b/>
          <w:bCs/>
          <w:lang w:val="en-US"/>
        </w:rPr>
        <w:t xml:space="preserve">€260 </w:t>
      </w:r>
      <w:r w:rsidRPr="00B67739">
        <w:rPr>
          <w:rFonts w:cs="Arial"/>
          <w:lang w:val="en-US"/>
        </w:rPr>
        <w:t>(4 periods or more of work) or €</w:t>
      </w:r>
      <w:r w:rsidRPr="00B67739">
        <w:rPr>
          <w:rFonts w:cs="Arial"/>
          <w:b/>
          <w:bCs/>
          <w:lang w:val="en-US"/>
        </w:rPr>
        <w:t xml:space="preserve">130 </w:t>
      </w:r>
      <w:r w:rsidRPr="00B67739">
        <w:rPr>
          <w:rFonts w:cs="Arial"/>
          <w:lang w:val="en-US"/>
        </w:rPr>
        <w:t>(2 periods or more of work). A charge should be made for each additional application.</w:t>
      </w:r>
    </w:p>
    <w:p w14:paraId="29F44DF8" w14:textId="77777777" w:rsidR="00B67739" w:rsidRPr="00B67739" w:rsidRDefault="00B67739" w:rsidP="00B67739">
      <w:pPr>
        <w:spacing w:after="0"/>
        <w:rPr>
          <w:rFonts w:cs="Arial"/>
          <w:lang w:val="en-US"/>
        </w:rPr>
      </w:pPr>
    </w:p>
    <w:p w14:paraId="1C5FE449" w14:textId="77777777" w:rsidR="00B67739" w:rsidRPr="00B67739" w:rsidRDefault="00B67739" w:rsidP="00B67739">
      <w:pPr>
        <w:spacing w:after="0"/>
        <w:rPr>
          <w:rFonts w:cs="Arial"/>
          <w:lang w:val="en-US"/>
        </w:rPr>
      </w:pPr>
      <w:r w:rsidRPr="00B67739">
        <w:rPr>
          <w:rFonts w:cs="Arial"/>
          <w:b/>
          <w:bCs/>
          <w:lang w:val="en-US"/>
        </w:rPr>
        <w:t>Payment granted to teachers</w:t>
      </w:r>
      <w:r w:rsidRPr="00B67739">
        <w:rPr>
          <w:rFonts w:cs="Arial"/>
          <w:lang w:val="en-US"/>
        </w:rPr>
        <w:t>:</w:t>
      </w:r>
    </w:p>
    <w:p w14:paraId="25C5790C" w14:textId="77777777" w:rsidR="00B67739" w:rsidRPr="00B67739" w:rsidRDefault="00B67739" w:rsidP="00B67739">
      <w:pPr>
        <w:spacing w:after="0"/>
        <w:rPr>
          <w:rFonts w:cs="Arial"/>
          <w:lang w:val="en-US"/>
        </w:rPr>
      </w:pPr>
      <w:r w:rsidRPr="00B67739">
        <w:rPr>
          <w:rFonts w:cs="Arial"/>
          <w:lang w:val="en-US"/>
        </w:rPr>
        <w:t xml:space="preserve">Timetable reductions (in periods) will be granted to careers teachers involved on a pro rata basis according to the following criteria: preferably, a one-period annual timetable reduction, otherwise one extra hour of annual overtime, for 10 longer applications or 20 shorter applications. </w:t>
      </w:r>
    </w:p>
    <w:p w14:paraId="23C18180" w14:textId="77777777" w:rsidR="00B67739" w:rsidRPr="00B67739" w:rsidRDefault="00B67739" w:rsidP="00B67739">
      <w:pPr>
        <w:spacing w:after="0"/>
        <w:rPr>
          <w:rFonts w:cs="Arial"/>
          <w:lang w:val="en-US"/>
        </w:rPr>
      </w:pPr>
    </w:p>
    <w:p w14:paraId="5191D18F" w14:textId="0142DB11" w:rsidR="00B67739" w:rsidRPr="00B67739" w:rsidRDefault="00B67739" w:rsidP="00B67739">
      <w:pPr>
        <w:spacing w:after="0"/>
        <w:rPr>
          <w:rFonts w:cs="Arial"/>
          <w:lang w:val="en-US"/>
        </w:rPr>
      </w:pPr>
      <w:r w:rsidRPr="00B67739">
        <w:rPr>
          <w:rFonts w:cs="Arial"/>
          <w:lang w:val="en-US"/>
        </w:rPr>
        <w:t xml:space="preserve">On a pro rata basis, this means, for example: 8 longer applications = 0.8 </w:t>
      </w:r>
      <w:r w:rsidR="00EC448D" w:rsidRPr="00B67739">
        <w:rPr>
          <w:rFonts w:cs="Arial"/>
          <w:lang w:val="en-US"/>
        </w:rPr>
        <w:t>periods</w:t>
      </w:r>
      <w:r w:rsidRPr="00B67739">
        <w:rPr>
          <w:rFonts w:cs="Arial"/>
          <w:lang w:val="en-US"/>
        </w:rPr>
        <w:t xml:space="preserve"> annual timetable reduction or 0.8 hour</w:t>
      </w:r>
      <w:r w:rsidR="00EC448D">
        <w:rPr>
          <w:rFonts w:cs="Arial"/>
          <w:lang w:val="en-US"/>
        </w:rPr>
        <w:t>s</w:t>
      </w:r>
      <w:r w:rsidRPr="00B67739">
        <w:rPr>
          <w:rFonts w:cs="Arial"/>
          <w:lang w:val="en-US"/>
        </w:rPr>
        <w:t xml:space="preserve"> of annual overtime. </w:t>
      </w:r>
    </w:p>
    <w:p w14:paraId="62212E6B" w14:textId="77777777" w:rsidR="00B67739" w:rsidRPr="00B67739" w:rsidRDefault="00B67739" w:rsidP="00B67739">
      <w:pPr>
        <w:spacing w:after="0"/>
        <w:rPr>
          <w:rFonts w:cs="Arial"/>
          <w:lang w:val="en-US"/>
        </w:rPr>
      </w:pPr>
    </w:p>
    <w:p w14:paraId="2DFEA60C" w14:textId="77777777" w:rsidR="00B67739" w:rsidRPr="00B67739" w:rsidRDefault="00B67739" w:rsidP="00B67739">
      <w:pPr>
        <w:spacing w:after="0"/>
        <w:rPr>
          <w:rFonts w:cs="Arial"/>
          <w:lang w:val="en-US"/>
        </w:rPr>
      </w:pPr>
      <w:r w:rsidRPr="00B67739">
        <w:rPr>
          <w:rFonts w:cs="Arial"/>
          <w:lang w:val="en-US"/>
        </w:rPr>
        <w:t xml:space="preserve">The timetable reduction is granted during the school year corresponding to the student’s year 7.  </w:t>
      </w:r>
    </w:p>
    <w:p w14:paraId="65C9267D" w14:textId="0E6BB1C0" w:rsidR="00F8521D" w:rsidRPr="00B67739" w:rsidRDefault="00F8521D" w:rsidP="00B67739">
      <w:pPr>
        <w:spacing w:after="0"/>
        <w:rPr>
          <w:lang w:val="en-US"/>
        </w:rPr>
      </w:pPr>
    </w:p>
    <w:p w14:paraId="54862B3F" w14:textId="77777777" w:rsidR="00B67739" w:rsidRPr="00B67739" w:rsidRDefault="00B67739" w:rsidP="005C22DC">
      <w:pPr>
        <w:spacing w:after="0"/>
        <w:ind w:right="1765"/>
        <w:rPr>
          <w:rFonts w:eastAsia="Times" w:cs="Arial"/>
          <w:b/>
          <w:color w:val="3D98D1"/>
          <w:sz w:val="28"/>
          <w:szCs w:val="24"/>
          <w:lang w:val="en-US"/>
        </w:rPr>
      </w:pPr>
      <w:r w:rsidRPr="00B67739">
        <w:rPr>
          <w:rFonts w:eastAsia="Times" w:cs="Arial"/>
          <w:b/>
          <w:color w:val="3D98D1"/>
          <w:sz w:val="28"/>
          <w:szCs w:val="24"/>
          <w:lang w:val="en-US"/>
        </w:rPr>
        <w:t>4. Language tests in the Brussels European Schools</w:t>
      </w:r>
    </w:p>
    <w:p w14:paraId="3A35F4F7" w14:textId="77777777" w:rsidR="00B67739" w:rsidRPr="00B67739" w:rsidRDefault="00B67739" w:rsidP="00B67739">
      <w:pPr>
        <w:spacing w:after="0"/>
        <w:rPr>
          <w:lang w:val="en-US"/>
        </w:rPr>
      </w:pPr>
    </w:p>
    <w:p w14:paraId="430382D8" w14:textId="77777777" w:rsidR="00B67739" w:rsidRPr="00FD5B44" w:rsidRDefault="00B67739" w:rsidP="00B67739">
      <w:pPr>
        <w:tabs>
          <w:tab w:val="left" w:pos="1440"/>
        </w:tabs>
        <w:spacing w:after="0" w:line="264" w:lineRule="auto"/>
        <w:rPr>
          <w:color w:val="232B38"/>
        </w:rPr>
      </w:pPr>
      <w:r w:rsidRPr="00B67739">
        <w:rPr>
          <w:color w:val="232B38"/>
          <w:lang w:val="en-US"/>
        </w:rPr>
        <w:t xml:space="preserve">The Brussels European Schools should refer to the document 2018-09-D-66 approved by the Budgetary Committee at its November 2018 meeting, with entry into force on 1 January 2019. </w:t>
      </w:r>
      <w:r>
        <w:rPr>
          <w:color w:val="232B38"/>
        </w:rPr>
        <w:t xml:space="preserve">The </w:t>
      </w:r>
      <w:proofErr w:type="spellStart"/>
      <w:r>
        <w:rPr>
          <w:color w:val="232B38"/>
        </w:rPr>
        <w:t>Budgetary</w:t>
      </w:r>
      <w:proofErr w:type="spellEnd"/>
      <w:r>
        <w:rPr>
          <w:color w:val="232B38"/>
        </w:rPr>
        <w:t xml:space="preserve"> </w:t>
      </w:r>
      <w:proofErr w:type="spellStart"/>
      <w:r>
        <w:rPr>
          <w:color w:val="232B38"/>
        </w:rPr>
        <w:t>Committee</w:t>
      </w:r>
      <w:proofErr w:type="spellEnd"/>
      <w:r>
        <w:rPr>
          <w:color w:val="232B38"/>
        </w:rPr>
        <w:t xml:space="preserve"> </w:t>
      </w:r>
      <w:proofErr w:type="spellStart"/>
      <w:r>
        <w:rPr>
          <w:color w:val="232B38"/>
        </w:rPr>
        <w:t>approved</w:t>
      </w:r>
      <w:proofErr w:type="spellEnd"/>
      <w:r>
        <w:rPr>
          <w:color w:val="232B38"/>
        </w:rPr>
        <w:t xml:space="preserve"> the </w:t>
      </w:r>
      <w:proofErr w:type="spellStart"/>
      <w:r>
        <w:rPr>
          <w:color w:val="232B38"/>
        </w:rPr>
        <w:t>creation</w:t>
      </w:r>
      <w:proofErr w:type="spellEnd"/>
      <w:r>
        <w:rPr>
          <w:color w:val="232B38"/>
        </w:rPr>
        <w:t xml:space="preserve"> of:</w:t>
      </w:r>
      <w:r w:rsidRPr="00FD5B44">
        <w:rPr>
          <w:color w:val="232B38"/>
        </w:rPr>
        <w:t xml:space="preserve">  </w:t>
      </w:r>
    </w:p>
    <w:p w14:paraId="78BF6D82" w14:textId="77777777" w:rsidR="00B67739" w:rsidRPr="00FD5B44" w:rsidRDefault="00B67739" w:rsidP="00B67739">
      <w:pPr>
        <w:tabs>
          <w:tab w:val="left" w:pos="1440"/>
        </w:tabs>
        <w:spacing w:after="0" w:line="264" w:lineRule="auto"/>
        <w:rPr>
          <w:color w:val="232B38"/>
        </w:rPr>
      </w:pPr>
    </w:p>
    <w:p w14:paraId="62D91AA5" w14:textId="1B56E6B6" w:rsidR="00B67739" w:rsidRPr="00B67739" w:rsidRDefault="00B67739" w:rsidP="004B6C4D">
      <w:pPr>
        <w:numPr>
          <w:ilvl w:val="0"/>
          <w:numId w:val="27"/>
        </w:numPr>
        <w:tabs>
          <w:tab w:val="left" w:pos="1440"/>
        </w:tabs>
        <w:spacing w:before="0" w:after="0" w:line="264" w:lineRule="auto"/>
        <w:rPr>
          <w:color w:val="232B38"/>
          <w:lang w:val="en-US"/>
        </w:rPr>
      </w:pPr>
      <w:r w:rsidRPr="00B67739">
        <w:rPr>
          <w:color w:val="232B38"/>
          <w:lang w:val="en-US"/>
        </w:rPr>
        <w:t xml:space="preserve">a coordination function for the </w:t>
      </w:r>
      <w:r w:rsidR="001D4852" w:rsidRPr="00B67739">
        <w:rPr>
          <w:color w:val="232B38"/>
          <w:lang w:val="en-US"/>
        </w:rPr>
        <w:t>organization</w:t>
      </w:r>
      <w:r w:rsidRPr="00B67739">
        <w:rPr>
          <w:color w:val="232B38"/>
          <w:lang w:val="en-US"/>
        </w:rPr>
        <w:t xml:space="preserve"> of language tests in the Brussels European Schools, with the following job description:  </w:t>
      </w:r>
    </w:p>
    <w:p w14:paraId="3DE0270D" w14:textId="77777777" w:rsidR="00B67739" w:rsidRPr="00B67739" w:rsidRDefault="00B67739" w:rsidP="00B67739">
      <w:pPr>
        <w:tabs>
          <w:tab w:val="left" w:pos="1440"/>
        </w:tabs>
        <w:spacing w:after="0" w:line="264" w:lineRule="auto"/>
        <w:ind w:left="720"/>
        <w:rPr>
          <w:color w:val="232B38"/>
          <w:lang w:val="en-US"/>
        </w:rPr>
      </w:pPr>
    </w:p>
    <w:p w14:paraId="5B46E1E8" w14:textId="7FD06DE6" w:rsidR="00B67739" w:rsidRPr="00B67739" w:rsidRDefault="00B67739" w:rsidP="004B6C4D">
      <w:pPr>
        <w:numPr>
          <w:ilvl w:val="1"/>
          <w:numId w:val="28"/>
        </w:numPr>
        <w:tabs>
          <w:tab w:val="left" w:pos="1440"/>
        </w:tabs>
        <w:spacing w:before="0" w:after="0" w:line="264" w:lineRule="auto"/>
        <w:rPr>
          <w:color w:val="232B38"/>
          <w:lang w:val="en-US"/>
        </w:rPr>
      </w:pPr>
      <w:r w:rsidRPr="00B67739">
        <w:rPr>
          <w:color w:val="232B38"/>
          <w:lang w:val="en-US"/>
        </w:rPr>
        <w:t xml:space="preserve">Coordinate the </w:t>
      </w:r>
      <w:r w:rsidR="001D4852" w:rsidRPr="00B67739">
        <w:rPr>
          <w:color w:val="232B38"/>
          <w:lang w:val="en-US"/>
        </w:rPr>
        <w:t>organization</w:t>
      </w:r>
      <w:r w:rsidRPr="00B67739">
        <w:rPr>
          <w:color w:val="232B38"/>
          <w:lang w:val="en-US"/>
        </w:rPr>
        <w:t xml:space="preserve"> of tests and ensure their validity by following a specific procedure. </w:t>
      </w:r>
    </w:p>
    <w:p w14:paraId="4955665C" w14:textId="77777777" w:rsidR="00B67739" w:rsidRPr="00B67739" w:rsidRDefault="00B67739" w:rsidP="004B6C4D">
      <w:pPr>
        <w:numPr>
          <w:ilvl w:val="1"/>
          <w:numId w:val="28"/>
        </w:numPr>
        <w:tabs>
          <w:tab w:val="left" w:pos="1440"/>
        </w:tabs>
        <w:spacing w:before="0" w:after="0" w:line="264" w:lineRule="auto"/>
        <w:rPr>
          <w:color w:val="232B38"/>
          <w:lang w:val="en-US"/>
        </w:rPr>
      </w:pPr>
      <w:r w:rsidRPr="00B67739">
        <w:rPr>
          <w:color w:val="232B38"/>
          <w:lang w:val="en-US"/>
        </w:rPr>
        <w:t xml:space="preserve">Collect assessment reports and ensure that they are properly completed, dated and signed.  </w:t>
      </w:r>
    </w:p>
    <w:p w14:paraId="6C44B288" w14:textId="77777777" w:rsidR="00B67739" w:rsidRPr="00B67739" w:rsidRDefault="00B67739" w:rsidP="004B6C4D">
      <w:pPr>
        <w:numPr>
          <w:ilvl w:val="1"/>
          <w:numId w:val="28"/>
        </w:numPr>
        <w:tabs>
          <w:tab w:val="left" w:pos="1440"/>
        </w:tabs>
        <w:spacing w:before="0" w:after="0" w:line="264" w:lineRule="auto"/>
        <w:rPr>
          <w:color w:val="232B38"/>
          <w:lang w:val="en-US"/>
        </w:rPr>
      </w:pPr>
      <w:r w:rsidRPr="00B67739">
        <w:rPr>
          <w:color w:val="232B38"/>
          <w:lang w:val="en-US"/>
        </w:rPr>
        <w:t xml:space="preserve">Give reasons for the Management’s decision when the test results lead to determination of a dominant language, which differs, from the parents’ request.  </w:t>
      </w:r>
    </w:p>
    <w:p w14:paraId="228206D1" w14:textId="77777777" w:rsidR="00B67739" w:rsidRPr="00B67739" w:rsidRDefault="00B67739" w:rsidP="00B67739">
      <w:pPr>
        <w:tabs>
          <w:tab w:val="left" w:pos="1440"/>
        </w:tabs>
        <w:spacing w:after="0" w:line="264" w:lineRule="auto"/>
        <w:ind w:left="1440"/>
        <w:rPr>
          <w:color w:val="232B38"/>
          <w:lang w:val="en-US"/>
        </w:rPr>
      </w:pPr>
    </w:p>
    <w:p w14:paraId="714C39B1" w14:textId="77777777" w:rsidR="00B67739" w:rsidRPr="00B67739" w:rsidRDefault="00B67739" w:rsidP="004B6C4D">
      <w:pPr>
        <w:numPr>
          <w:ilvl w:val="0"/>
          <w:numId w:val="28"/>
        </w:numPr>
        <w:tabs>
          <w:tab w:val="left" w:pos="1440"/>
        </w:tabs>
        <w:spacing w:before="0" w:after="0" w:line="264" w:lineRule="auto"/>
        <w:rPr>
          <w:color w:val="232B38"/>
          <w:lang w:val="en-US"/>
        </w:rPr>
      </w:pPr>
      <w:r w:rsidRPr="00B67739">
        <w:rPr>
          <w:color w:val="232B38"/>
          <w:lang w:val="en-US"/>
        </w:rPr>
        <w:t xml:space="preserve">a timetable reduction of a maximum of 72 hours per school year for the coordination of language tests in the Brussels European Schools. </w:t>
      </w:r>
    </w:p>
    <w:p w14:paraId="144E3D3B" w14:textId="77777777" w:rsidR="00B67739" w:rsidRPr="00B67739" w:rsidRDefault="00B67739" w:rsidP="00B67739">
      <w:pPr>
        <w:tabs>
          <w:tab w:val="left" w:pos="1440"/>
        </w:tabs>
        <w:spacing w:after="0" w:line="264" w:lineRule="auto"/>
        <w:rPr>
          <w:color w:val="232B38"/>
          <w:lang w:val="en-US"/>
        </w:rPr>
      </w:pPr>
    </w:p>
    <w:p w14:paraId="188FB2B7" w14:textId="77777777" w:rsidR="00B67739" w:rsidRPr="00B67739" w:rsidRDefault="00B67739" w:rsidP="00B67739">
      <w:pPr>
        <w:tabs>
          <w:tab w:val="left" w:pos="1440"/>
        </w:tabs>
        <w:spacing w:after="0" w:line="264" w:lineRule="auto"/>
        <w:rPr>
          <w:color w:val="232B38"/>
          <w:lang w:val="en-US"/>
        </w:rPr>
      </w:pPr>
      <w:r w:rsidRPr="00B67739">
        <w:rPr>
          <w:color w:val="232B38"/>
          <w:lang w:val="en-US"/>
        </w:rPr>
        <w:t>The creation of a timetable reduction of two periods per week in each Brussels European School is equivalent to the creation of a yearly timetable reduction of a maximum of 72 hours by school in Brussels.</w:t>
      </w:r>
    </w:p>
    <w:p w14:paraId="5BC7C562" w14:textId="77777777" w:rsidR="00B67739" w:rsidRPr="00B67739" w:rsidRDefault="00B67739" w:rsidP="00B67739">
      <w:pPr>
        <w:tabs>
          <w:tab w:val="left" w:pos="1440"/>
        </w:tabs>
        <w:spacing w:after="0" w:line="264" w:lineRule="auto"/>
        <w:rPr>
          <w:color w:val="232B38"/>
          <w:lang w:val="en-US"/>
        </w:rPr>
      </w:pPr>
    </w:p>
    <w:p w14:paraId="19EC3591" w14:textId="77777777" w:rsidR="00B67739" w:rsidRPr="00B67739" w:rsidRDefault="00B67739" w:rsidP="00B67739">
      <w:pPr>
        <w:spacing w:after="0"/>
        <w:ind w:right="6335"/>
        <w:rPr>
          <w:rFonts w:eastAsia="Arial" w:cs="Arial"/>
          <w:lang w:val="en-US"/>
        </w:rPr>
      </w:pPr>
    </w:p>
    <w:p w14:paraId="01E4FCFF" w14:textId="5103F931" w:rsidR="00EC448D" w:rsidRDefault="00EC448D">
      <w:pPr>
        <w:spacing w:before="0" w:after="0"/>
        <w:jc w:val="left"/>
        <w:rPr>
          <w:rFonts w:eastAsia="Arial" w:cs="Arial"/>
          <w:lang w:val="en-US"/>
        </w:rPr>
      </w:pPr>
    </w:p>
    <w:p w14:paraId="0B50BD67" w14:textId="77777777" w:rsidR="00EC448D" w:rsidRPr="00EC448D" w:rsidRDefault="00EC448D" w:rsidP="00EC448D">
      <w:pPr>
        <w:rPr>
          <w:rFonts w:eastAsia="Arial" w:cs="Arial"/>
          <w:lang w:val="en-US"/>
        </w:rPr>
      </w:pPr>
    </w:p>
    <w:p w14:paraId="207BB8A0" w14:textId="6A0E1132" w:rsidR="00B66218" w:rsidRPr="00EC448D" w:rsidRDefault="00EC448D" w:rsidP="00EC448D">
      <w:pPr>
        <w:tabs>
          <w:tab w:val="left" w:pos="1189"/>
        </w:tabs>
        <w:rPr>
          <w:rFonts w:cs="Arial"/>
          <w:lang w:val="en-US"/>
        </w:rPr>
      </w:pPr>
      <w:r>
        <w:rPr>
          <w:rFonts w:cs="Arial"/>
          <w:lang w:val="en-US"/>
        </w:rPr>
        <w:tab/>
      </w:r>
    </w:p>
    <w:sectPr w:rsidR="00B66218" w:rsidRPr="00EC448D" w:rsidSect="005D3D7C">
      <w:footerReference w:type="default" r:id="rId11"/>
      <w:footerReference w:type="first" r:id="rId12"/>
      <w:pgSz w:w="11906" w:h="16838"/>
      <w:pgMar w:top="1020" w:right="1466" w:bottom="1020" w:left="1587"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A50D" w14:textId="77777777" w:rsidR="009043AB" w:rsidRDefault="009043AB">
      <w:r>
        <w:separator/>
      </w:r>
    </w:p>
  </w:endnote>
  <w:endnote w:type="continuationSeparator" w:id="0">
    <w:p w14:paraId="665E2A12" w14:textId="77777777" w:rsidR="009043AB" w:rsidRDefault="009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734B" w14:textId="0CE6E372" w:rsidR="009043AB" w:rsidRDefault="009043AB" w:rsidP="00A7556C">
    <w:pPr>
      <w:pStyle w:val="Footer"/>
      <w:pBdr>
        <w:top w:val="single" w:sz="4" w:space="1" w:color="auto"/>
      </w:pBdr>
      <w:tabs>
        <w:tab w:val="left" w:pos="8460"/>
      </w:tabs>
      <w:ind w:right="-29"/>
    </w:pPr>
    <w:r>
      <w:t>2</w:t>
    </w:r>
    <w:r w:rsidR="00B67739">
      <w:t>019-01-D-63</w:t>
    </w:r>
    <w:r w:rsidR="00590453">
      <w:t>-en-</w:t>
    </w:r>
    <w:r w:rsidR="002177EC">
      <w:t>4</w:t>
    </w:r>
    <w:r>
      <w:tab/>
    </w:r>
    <w:r>
      <w:rPr>
        <w:rStyle w:val="PageNumber"/>
      </w:rPr>
      <w:fldChar w:fldCharType="begin"/>
    </w:r>
    <w:r>
      <w:rPr>
        <w:rStyle w:val="PageNumber"/>
      </w:rPr>
      <w:instrText xml:space="preserve"> PAGE </w:instrText>
    </w:r>
    <w:r>
      <w:rPr>
        <w:rStyle w:val="PageNumber"/>
      </w:rPr>
      <w:fldChar w:fldCharType="separate"/>
    </w:r>
    <w:r w:rsidR="002177E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77EC">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CA13" w14:textId="5D1127D2" w:rsidR="009043AB" w:rsidRDefault="009043AB">
    <w:pPr>
      <w:pStyle w:val="Footer"/>
      <w:pBdr>
        <w:top w:val="single" w:sz="4" w:space="1" w:color="auto"/>
      </w:pBdr>
      <w:tabs>
        <w:tab w:val="center" w:pos="4253"/>
        <w:tab w:val="left" w:pos="8222"/>
      </w:tabs>
      <w:ind w:right="-29"/>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0CC1" w14:textId="77777777" w:rsidR="009043AB" w:rsidRDefault="009043AB">
      <w:r>
        <w:separator/>
      </w:r>
    </w:p>
  </w:footnote>
  <w:footnote w:type="continuationSeparator" w:id="0">
    <w:p w14:paraId="58E90C7C" w14:textId="77777777" w:rsidR="009043AB" w:rsidRDefault="009043AB">
      <w:r>
        <w:continuationSeparator/>
      </w:r>
    </w:p>
  </w:footnote>
  <w:footnote w:id="1">
    <w:p w14:paraId="4C21BDD7" w14:textId="77777777" w:rsidR="00B67739" w:rsidRPr="003067A6" w:rsidRDefault="00B67739" w:rsidP="00B67739">
      <w:pPr>
        <w:pStyle w:val="FootnoteText"/>
        <w:rPr>
          <w:lang w:val="en-US"/>
        </w:rPr>
      </w:pPr>
      <w:r>
        <w:rPr>
          <w:rStyle w:val="FootnoteReference"/>
        </w:rPr>
        <w:footnoteRef/>
      </w:r>
      <w:r w:rsidRPr="003067A6">
        <w:rPr>
          <w:lang w:val="en-US"/>
        </w:rPr>
        <w:t xml:space="preserve"> </w:t>
      </w:r>
      <w:r>
        <w:rPr>
          <w:lang w:val="en-US"/>
        </w:rPr>
        <w:t>See annex of this document.</w:t>
      </w:r>
    </w:p>
  </w:footnote>
  <w:footnote w:id="2">
    <w:p w14:paraId="457CB04E" w14:textId="77777777" w:rsidR="00B67739" w:rsidRPr="003642F5" w:rsidRDefault="00B67739" w:rsidP="00B67739">
      <w:pPr>
        <w:pStyle w:val="FootnoteText"/>
        <w:rPr>
          <w:lang w:val="en-US"/>
        </w:rPr>
      </w:pPr>
      <w:r>
        <w:rPr>
          <w:rStyle w:val="FootnoteReference"/>
        </w:rPr>
        <w:footnoteRef/>
      </w:r>
      <w:r w:rsidRPr="003642F5">
        <w:rPr>
          <w:lang w:val="en-US"/>
        </w:rPr>
        <w:t xml:space="preserve"> </w:t>
      </w:r>
      <w:r w:rsidRPr="003642F5">
        <w:rPr>
          <w:rFonts w:eastAsia="Arial" w:cs="Arial"/>
          <w:spacing w:val="3"/>
          <w:lang w:val="en-US"/>
        </w:rPr>
        <w:t>T</w:t>
      </w:r>
      <w:r w:rsidRPr="003642F5">
        <w:rPr>
          <w:rFonts w:eastAsia="Arial" w:cs="Arial"/>
          <w:lang w:val="en-US"/>
        </w:rPr>
        <w:t>h</w:t>
      </w:r>
      <w:r w:rsidRPr="003642F5">
        <w:rPr>
          <w:rFonts w:eastAsia="Arial" w:cs="Arial"/>
          <w:spacing w:val="-1"/>
          <w:lang w:val="en-US"/>
        </w:rPr>
        <w:t>i</w:t>
      </w:r>
      <w:r w:rsidRPr="003642F5">
        <w:rPr>
          <w:rFonts w:eastAsia="Arial" w:cs="Arial"/>
          <w:lang w:val="en-US"/>
        </w:rPr>
        <w:t>s</w:t>
      </w:r>
      <w:r w:rsidRPr="003642F5">
        <w:rPr>
          <w:rFonts w:eastAsia="Arial" w:cs="Arial"/>
          <w:spacing w:val="11"/>
          <w:lang w:val="en-US"/>
        </w:rPr>
        <w:t xml:space="preserve"> </w:t>
      </w:r>
      <w:r w:rsidRPr="003642F5">
        <w:rPr>
          <w:rFonts w:eastAsia="Arial" w:cs="Arial"/>
          <w:spacing w:val="-1"/>
          <w:lang w:val="en-US"/>
        </w:rPr>
        <w:t>v</w:t>
      </w:r>
      <w:r w:rsidRPr="003642F5">
        <w:rPr>
          <w:rFonts w:eastAsia="Arial" w:cs="Arial"/>
          <w:lang w:val="en-US"/>
        </w:rPr>
        <w:t>e</w:t>
      </w:r>
      <w:r w:rsidRPr="003642F5">
        <w:rPr>
          <w:rFonts w:eastAsia="Arial" w:cs="Arial"/>
          <w:spacing w:val="1"/>
          <w:lang w:val="en-US"/>
        </w:rPr>
        <w:t>rs</w:t>
      </w:r>
      <w:r w:rsidRPr="003642F5">
        <w:rPr>
          <w:rFonts w:eastAsia="Arial" w:cs="Arial"/>
          <w:spacing w:val="-1"/>
          <w:lang w:val="en-US"/>
        </w:rPr>
        <w:t>i</w:t>
      </w:r>
      <w:r w:rsidRPr="003642F5">
        <w:rPr>
          <w:rFonts w:eastAsia="Arial" w:cs="Arial"/>
          <w:spacing w:val="2"/>
          <w:lang w:val="en-US"/>
        </w:rPr>
        <w:t>o</w:t>
      </w:r>
      <w:r w:rsidRPr="003642F5">
        <w:rPr>
          <w:rFonts w:eastAsia="Arial" w:cs="Arial"/>
          <w:lang w:val="en-US"/>
        </w:rPr>
        <w:t>n</w:t>
      </w:r>
      <w:r w:rsidRPr="003642F5">
        <w:rPr>
          <w:rFonts w:eastAsia="Arial" w:cs="Arial"/>
          <w:spacing w:val="10"/>
          <w:lang w:val="en-US"/>
        </w:rPr>
        <w:t xml:space="preserve"> </w:t>
      </w:r>
      <w:r w:rsidRPr="003642F5">
        <w:rPr>
          <w:rFonts w:eastAsia="Arial" w:cs="Arial"/>
          <w:lang w:val="en-US"/>
        </w:rPr>
        <w:t>was</w:t>
      </w:r>
      <w:r w:rsidRPr="003642F5">
        <w:rPr>
          <w:rFonts w:eastAsia="Arial" w:cs="Arial"/>
          <w:spacing w:val="11"/>
          <w:lang w:val="en-US"/>
        </w:rPr>
        <w:t xml:space="preserve"> </w:t>
      </w:r>
      <w:r w:rsidRPr="003642F5">
        <w:rPr>
          <w:rFonts w:eastAsia="Arial" w:cs="Arial"/>
          <w:lang w:val="en-US"/>
        </w:rPr>
        <w:t>a</w:t>
      </w:r>
      <w:r w:rsidRPr="003642F5">
        <w:rPr>
          <w:rFonts w:eastAsia="Arial" w:cs="Arial"/>
          <w:spacing w:val="2"/>
          <w:lang w:val="en-US"/>
        </w:rPr>
        <w:t>d</w:t>
      </w:r>
      <w:r w:rsidRPr="003642F5">
        <w:rPr>
          <w:rFonts w:eastAsia="Arial" w:cs="Arial"/>
          <w:lang w:val="en-US"/>
        </w:rPr>
        <w:t>apt</w:t>
      </w:r>
      <w:r w:rsidRPr="003642F5">
        <w:rPr>
          <w:rFonts w:eastAsia="Arial" w:cs="Arial"/>
          <w:spacing w:val="2"/>
          <w:lang w:val="en-US"/>
        </w:rPr>
        <w:t>e</w:t>
      </w:r>
      <w:r w:rsidRPr="003642F5">
        <w:rPr>
          <w:rFonts w:eastAsia="Arial" w:cs="Arial"/>
          <w:lang w:val="en-US"/>
        </w:rPr>
        <w:t>d,</w:t>
      </w:r>
      <w:r w:rsidRPr="003642F5">
        <w:rPr>
          <w:rFonts w:eastAsia="Arial" w:cs="Arial"/>
          <w:spacing w:val="8"/>
          <w:lang w:val="en-US"/>
        </w:rPr>
        <w:t xml:space="preserve"> </w:t>
      </w:r>
      <w:r w:rsidRPr="003642F5">
        <w:rPr>
          <w:rFonts w:eastAsia="Arial" w:cs="Arial"/>
          <w:spacing w:val="2"/>
          <w:lang w:val="en-US"/>
        </w:rPr>
        <w:t>b</w:t>
      </w:r>
      <w:r w:rsidRPr="003642F5">
        <w:rPr>
          <w:rFonts w:eastAsia="Arial" w:cs="Arial"/>
          <w:lang w:val="en-US"/>
        </w:rPr>
        <w:t>y</w:t>
      </w:r>
      <w:r w:rsidRPr="003642F5">
        <w:rPr>
          <w:rFonts w:eastAsia="Arial" w:cs="Arial"/>
          <w:spacing w:val="11"/>
          <w:lang w:val="en-US"/>
        </w:rPr>
        <w:t xml:space="preserve"> </w:t>
      </w:r>
      <w:r w:rsidRPr="003642F5">
        <w:rPr>
          <w:rFonts w:eastAsia="Arial" w:cs="Arial"/>
          <w:lang w:val="en-US"/>
        </w:rPr>
        <w:t>the</w:t>
      </w:r>
      <w:r w:rsidRPr="003642F5">
        <w:rPr>
          <w:rFonts w:eastAsia="Arial" w:cs="Arial"/>
          <w:spacing w:val="13"/>
          <w:lang w:val="en-US"/>
        </w:rPr>
        <w:t xml:space="preserve"> </w:t>
      </w:r>
      <w:r w:rsidRPr="003642F5">
        <w:rPr>
          <w:rFonts w:eastAsia="Arial" w:cs="Arial"/>
          <w:spacing w:val="1"/>
          <w:lang w:val="en-US"/>
        </w:rPr>
        <w:t>G</w:t>
      </w:r>
      <w:r w:rsidRPr="003642F5">
        <w:rPr>
          <w:rFonts w:eastAsia="Arial" w:cs="Arial"/>
          <w:lang w:val="en-US"/>
        </w:rPr>
        <w:t>e</w:t>
      </w:r>
      <w:r w:rsidRPr="003642F5">
        <w:rPr>
          <w:rFonts w:eastAsia="Arial" w:cs="Arial"/>
          <w:spacing w:val="2"/>
          <w:lang w:val="en-US"/>
        </w:rPr>
        <w:t>n</w:t>
      </w:r>
      <w:r w:rsidRPr="003642F5">
        <w:rPr>
          <w:rFonts w:eastAsia="Arial" w:cs="Arial"/>
          <w:lang w:val="en-US"/>
        </w:rPr>
        <w:t>e</w:t>
      </w:r>
      <w:r w:rsidRPr="003642F5">
        <w:rPr>
          <w:rFonts w:eastAsia="Arial" w:cs="Arial"/>
          <w:spacing w:val="1"/>
          <w:lang w:val="en-US"/>
        </w:rPr>
        <w:t>r</w:t>
      </w:r>
      <w:r w:rsidRPr="003642F5">
        <w:rPr>
          <w:rFonts w:eastAsia="Arial" w:cs="Arial"/>
          <w:lang w:val="en-US"/>
        </w:rPr>
        <w:t>al</w:t>
      </w:r>
      <w:r w:rsidRPr="003642F5">
        <w:rPr>
          <w:rFonts w:eastAsia="Arial" w:cs="Arial"/>
          <w:spacing w:val="8"/>
          <w:lang w:val="en-US"/>
        </w:rPr>
        <w:t xml:space="preserve"> </w:t>
      </w:r>
      <w:r w:rsidRPr="003642F5">
        <w:rPr>
          <w:rFonts w:eastAsia="Arial" w:cs="Arial"/>
          <w:spacing w:val="-1"/>
          <w:lang w:val="en-US"/>
        </w:rPr>
        <w:t>S</w:t>
      </w:r>
      <w:r w:rsidRPr="003642F5">
        <w:rPr>
          <w:rFonts w:eastAsia="Arial" w:cs="Arial"/>
          <w:lang w:val="en-US"/>
        </w:rPr>
        <w:t>e</w:t>
      </w:r>
      <w:r w:rsidRPr="003642F5">
        <w:rPr>
          <w:rFonts w:eastAsia="Arial" w:cs="Arial"/>
          <w:spacing w:val="1"/>
          <w:lang w:val="en-US"/>
        </w:rPr>
        <w:t>cr</w:t>
      </w:r>
      <w:r w:rsidRPr="003642F5">
        <w:rPr>
          <w:rFonts w:eastAsia="Arial" w:cs="Arial"/>
          <w:lang w:val="en-US"/>
        </w:rPr>
        <w:t>e</w:t>
      </w:r>
      <w:r w:rsidRPr="003642F5">
        <w:rPr>
          <w:rFonts w:eastAsia="Arial" w:cs="Arial"/>
          <w:spacing w:val="2"/>
          <w:lang w:val="en-US"/>
        </w:rPr>
        <w:t>t</w:t>
      </w:r>
      <w:r w:rsidRPr="003642F5">
        <w:rPr>
          <w:rFonts w:eastAsia="Arial" w:cs="Arial"/>
          <w:lang w:val="en-US"/>
        </w:rPr>
        <w:t>a</w:t>
      </w:r>
      <w:r w:rsidRPr="003642F5">
        <w:rPr>
          <w:rFonts w:eastAsia="Arial" w:cs="Arial"/>
          <w:spacing w:val="1"/>
          <w:lang w:val="en-US"/>
        </w:rPr>
        <w:t>r</w:t>
      </w:r>
      <w:r w:rsidRPr="003642F5">
        <w:rPr>
          <w:rFonts w:eastAsia="Arial" w:cs="Arial"/>
          <w:spacing w:val="-1"/>
          <w:lang w:val="en-US"/>
        </w:rPr>
        <w:t>i</w:t>
      </w:r>
      <w:r w:rsidRPr="003642F5">
        <w:rPr>
          <w:rFonts w:eastAsia="Arial" w:cs="Arial"/>
          <w:spacing w:val="2"/>
          <w:lang w:val="en-US"/>
        </w:rPr>
        <w:t>at</w:t>
      </w:r>
      <w:r w:rsidRPr="003642F5">
        <w:rPr>
          <w:rFonts w:eastAsia="Arial" w:cs="Arial"/>
          <w:lang w:val="en-US"/>
        </w:rPr>
        <w:t>,</w:t>
      </w:r>
      <w:r w:rsidRPr="003642F5">
        <w:rPr>
          <w:rFonts w:eastAsia="Arial" w:cs="Arial"/>
          <w:spacing w:val="4"/>
          <w:lang w:val="en-US"/>
        </w:rPr>
        <w:t xml:space="preserve"> </w:t>
      </w:r>
      <w:r w:rsidRPr="003642F5">
        <w:rPr>
          <w:rFonts w:eastAsia="Arial" w:cs="Arial"/>
          <w:spacing w:val="-1"/>
          <w:lang w:val="en-US"/>
        </w:rPr>
        <w:t>i</w:t>
      </w:r>
      <w:r w:rsidRPr="003642F5">
        <w:rPr>
          <w:rFonts w:eastAsia="Arial" w:cs="Arial"/>
          <w:lang w:val="en-US"/>
        </w:rPr>
        <w:t>n</w:t>
      </w:r>
      <w:r w:rsidRPr="003642F5">
        <w:rPr>
          <w:rFonts w:eastAsia="Arial" w:cs="Arial"/>
          <w:spacing w:val="14"/>
          <w:lang w:val="en-US"/>
        </w:rPr>
        <w:t xml:space="preserve"> </w:t>
      </w:r>
      <w:r w:rsidRPr="003642F5">
        <w:rPr>
          <w:rFonts w:eastAsia="Arial" w:cs="Arial"/>
          <w:lang w:val="en-US"/>
        </w:rPr>
        <w:t>the</w:t>
      </w:r>
      <w:r w:rsidRPr="003642F5">
        <w:rPr>
          <w:rFonts w:eastAsia="Arial" w:cs="Arial"/>
          <w:spacing w:val="13"/>
          <w:lang w:val="en-US"/>
        </w:rPr>
        <w:t xml:space="preserve"> </w:t>
      </w:r>
      <w:r w:rsidRPr="003642F5">
        <w:rPr>
          <w:rFonts w:eastAsia="Arial" w:cs="Arial"/>
          <w:spacing w:val="1"/>
          <w:lang w:val="en-US"/>
        </w:rPr>
        <w:t>l</w:t>
      </w:r>
      <w:r w:rsidRPr="003642F5">
        <w:rPr>
          <w:rFonts w:eastAsia="Arial" w:cs="Arial"/>
          <w:spacing w:val="-1"/>
          <w:lang w:val="en-US"/>
        </w:rPr>
        <w:t>i</w:t>
      </w:r>
      <w:r w:rsidRPr="003642F5">
        <w:rPr>
          <w:rFonts w:eastAsia="Arial" w:cs="Arial"/>
          <w:lang w:val="en-US"/>
        </w:rPr>
        <w:t>g</w:t>
      </w:r>
      <w:r w:rsidRPr="003642F5">
        <w:rPr>
          <w:rFonts w:eastAsia="Arial" w:cs="Arial"/>
          <w:spacing w:val="2"/>
          <w:lang w:val="en-US"/>
        </w:rPr>
        <w:t>h</w:t>
      </w:r>
      <w:r w:rsidRPr="003642F5">
        <w:rPr>
          <w:rFonts w:eastAsia="Arial" w:cs="Arial"/>
          <w:lang w:val="en-US"/>
        </w:rPr>
        <w:t>t</w:t>
      </w:r>
      <w:r w:rsidRPr="003642F5">
        <w:rPr>
          <w:rFonts w:eastAsia="Arial" w:cs="Arial"/>
          <w:spacing w:val="10"/>
          <w:lang w:val="en-US"/>
        </w:rPr>
        <w:t xml:space="preserve"> </w:t>
      </w:r>
      <w:r w:rsidRPr="003642F5">
        <w:rPr>
          <w:rFonts w:eastAsia="Arial" w:cs="Arial"/>
          <w:lang w:val="en-US"/>
        </w:rPr>
        <w:t>of</w:t>
      </w:r>
      <w:r w:rsidRPr="003642F5">
        <w:rPr>
          <w:rFonts w:eastAsia="Arial" w:cs="Arial"/>
          <w:spacing w:val="14"/>
          <w:lang w:val="en-US"/>
        </w:rPr>
        <w:t xml:space="preserve"> </w:t>
      </w:r>
      <w:r w:rsidRPr="003642F5">
        <w:rPr>
          <w:rFonts w:eastAsia="Arial" w:cs="Arial"/>
          <w:lang w:val="en-US"/>
        </w:rPr>
        <w:t>t</w:t>
      </w:r>
      <w:r w:rsidRPr="003642F5">
        <w:rPr>
          <w:rFonts w:eastAsia="Arial" w:cs="Arial"/>
          <w:spacing w:val="2"/>
          <w:lang w:val="en-US"/>
        </w:rPr>
        <w:t>h</w:t>
      </w:r>
      <w:r w:rsidRPr="003642F5">
        <w:rPr>
          <w:rFonts w:eastAsia="Arial" w:cs="Arial"/>
          <w:lang w:val="en-US"/>
        </w:rPr>
        <w:t>e</w:t>
      </w:r>
      <w:r w:rsidRPr="003642F5">
        <w:rPr>
          <w:rFonts w:eastAsia="Arial" w:cs="Arial"/>
          <w:spacing w:val="13"/>
          <w:lang w:val="en-US"/>
        </w:rPr>
        <w:t xml:space="preserve"> </w:t>
      </w:r>
      <w:r w:rsidRPr="003642F5">
        <w:rPr>
          <w:rFonts w:eastAsia="Arial" w:cs="Arial"/>
          <w:spacing w:val="-1"/>
          <w:lang w:val="en-US"/>
        </w:rPr>
        <w:t>v</w:t>
      </w:r>
      <w:r w:rsidRPr="003642F5">
        <w:rPr>
          <w:rFonts w:eastAsia="Arial" w:cs="Arial"/>
          <w:lang w:val="en-US"/>
        </w:rPr>
        <w:t>a</w:t>
      </w:r>
      <w:r w:rsidRPr="003642F5">
        <w:rPr>
          <w:rFonts w:eastAsia="Arial" w:cs="Arial"/>
          <w:spacing w:val="1"/>
          <w:lang w:val="en-US"/>
        </w:rPr>
        <w:t>ri</w:t>
      </w:r>
      <w:r w:rsidRPr="003642F5">
        <w:rPr>
          <w:rFonts w:eastAsia="Arial" w:cs="Arial"/>
          <w:lang w:val="en-US"/>
        </w:rPr>
        <w:t>ous</w:t>
      </w:r>
      <w:r w:rsidRPr="003642F5">
        <w:rPr>
          <w:rFonts w:eastAsia="Arial" w:cs="Arial"/>
          <w:spacing w:val="12"/>
          <w:lang w:val="en-US"/>
        </w:rPr>
        <w:t xml:space="preserve"> </w:t>
      </w:r>
      <w:r w:rsidRPr="003642F5">
        <w:rPr>
          <w:rFonts w:eastAsia="Arial" w:cs="Arial"/>
          <w:lang w:val="en-US"/>
        </w:rPr>
        <w:t>de</w:t>
      </w:r>
      <w:r w:rsidRPr="003642F5">
        <w:rPr>
          <w:rFonts w:eastAsia="Arial" w:cs="Arial"/>
          <w:spacing w:val="1"/>
          <w:lang w:val="en-US"/>
        </w:rPr>
        <w:t>c</w:t>
      </w:r>
      <w:r w:rsidRPr="003642F5">
        <w:rPr>
          <w:rFonts w:eastAsia="Arial" w:cs="Arial"/>
          <w:spacing w:val="-1"/>
          <w:lang w:val="en-US"/>
        </w:rPr>
        <w:t>i</w:t>
      </w:r>
      <w:r w:rsidRPr="003642F5">
        <w:rPr>
          <w:rFonts w:eastAsia="Arial" w:cs="Arial"/>
          <w:spacing w:val="1"/>
          <w:lang w:val="en-US"/>
        </w:rPr>
        <w:t>s</w:t>
      </w:r>
      <w:r w:rsidRPr="003642F5">
        <w:rPr>
          <w:rFonts w:eastAsia="Arial" w:cs="Arial"/>
          <w:spacing w:val="-1"/>
          <w:lang w:val="en-US"/>
        </w:rPr>
        <w:t>i</w:t>
      </w:r>
      <w:r w:rsidRPr="003642F5">
        <w:rPr>
          <w:rFonts w:eastAsia="Arial" w:cs="Arial"/>
          <w:spacing w:val="2"/>
          <w:lang w:val="en-US"/>
        </w:rPr>
        <w:t>o</w:t>
      </w:r>
      <w:r w:rsidRPr="003642F5">
        <w:rPr>
          <w:rFonts w:eastAsia="Arial" w:cs="Arial"/>
          <w:lang w:val="en-US"/>
        </w:rPr>
        <w:t>ns</w:t>
      </w:r>
      <w:r w:rsidRPr="003642F5">
        <w:rPr>
          <w:rFonts w:eastAsia="Arial" w:cs="Arial"/>
          <w:spacing w:val="7"/>
          <w:lang w:val="en-US"/>
        </w:rPr>
        <w:t xml:space="preserve"> </w:t>
      </w:r>
      <w:r w:rsidRPr="003642F5">
        <w:rPr>
          <w:rFonts w:eastAsia="Arial" w:cs="Arial"/>
          <w:lang w:val="en-US"/>
        </w:rPr>
        <w:t>ta</w:t>
      </w:r>
      <w:r w:rsidRPr="003642F5">
        <w:rPr>
          <w:rFonts w:eastAsia="Arial" w:cs="Arial"/>
          <w:spacing w:val="4"/>
          <w:lang w:val="en-US"/>
        </w:rPr>
        <w:t>k</w:t>
      </w:r>
      <w:r w:rsidRPr="003642F5">
        <w:rPr>
          <w:rFonts w:eastAsia="Arial" w:cs="Arial"/>
          <w:lang w:val="en-US"/>
        </w:rPr>
        <w:t>en</w:t>
      </w:r>
      <w:r w:rsidRPr="003642F5">
        <w:rPr>
          <w:rFonts w:eastAsia="Arial" w:cs="Arial"/>
          <w:spacing w:val="9"/>
          <w:lang w:val="en-US"/>
        </w:rPr>
        <w:t xml:space="preserve"> </w:t>
      </w:r>
      <w:r w:rsidRPr="003642F5">
        <w:rPr>
          <w:rFonts w:eastAsia="Arial" w:cs="Arial"/>
          <w:spacing w:val="5"/>
          <w:lang w:val="en-US"/>
        </w:rPr>
        <w:t>b</w:t>
      </w:r>
      <w:r w:rsidRPr="003642F5">
        <w:rPr>
          <w:rFonts w:eastAsia="Arial" w:cs="Arial"/>
          <w:lang w:val="en-US"/>
        </w:rPr>
        <w:t>y the</w:t>
      </w:r>
      <w:r w:rsidRPr="003642F5">
        <w:rPr>
          <w:rFonts w:eastAsia="Arial" w:cs="Arial"/>
          <w:spacing w:val="-1"/>
          <w:lang w:val="en-US"/>
        </w:rPr>
        <w:t xml:space="preserve"> B</w:t>
      </w:r>
      <w:r w:rsidRPr="003642F5">
        <w:rPr>
          <w:rFonts w:eastAsia="Arial" w:cs="Arial"/>
          <w:lang w:val="en-US"/>
        </w:rPr>
        <w:t>oa</w:t>
      </w:r>
      <w:r w:rsidRPr="003642F5">
        <w:rPr>
          <w:rFonts w:eastAsia="Arial" w:cs="Arial"/>
          <w:spacing w:val="1"/>
          <w:lang w:val="en-US"/>
        </w:rPr>
        <w:t>r</w:t>
      </w:r>
      <w:r w:rsidRPr="003642F5">
        <w:rPr>
          <w:rFonts w:eastAsia="Arial" w:cs="Arial"/>
          <w:lang w:val="en-US"/>
        </w:rPr>
        <w:t>d</w:t>
      </w:r>
      <w:r w:rsidRPr="003642F5">
        <w:rPr>
          <w:rFonts w:eastAsia="Arial" w:cs="Arial"/>
          <w:spacing w:val="-3"/>
          <w:lang w:val="en-US"/>
        </w:rPr>
        <w:t xml:space="preserve"> </w:t>
      </w:r>
      <w:r w:rsidRPr="003642F5">
        <w:rPr>
          <w:rFonts w:eastAsia="Arial" w:cs="Arial"/>
          <w:lang w:val="en-US"/>
        </w:rPr>
        <w:t xml:space="preserve">of </w:t>
      </w:r>
      <w:r w:rsidRPr="003642F5">
        <w:rPr>
          <w:rFonts w:eastAsia="Arial" w:cs="Arial"/>
          <w:spacing w:val="1"/>
          <w:lang w:val="en-US"/>
        </w:rPr>
        <w:t>G</w:t>
      </w:r>
      <w:r w:rsidRPr="003642F5">
        <w:rPr>
          <w:rFonts w:eastAsia="Arial" w:cs="Arial"/>
          <w:lang w:val="en-US"/>
        </w:rPr>
        <w:t>o</w:t>
      </w:r>
      <w:r w:rsidRPr="003642F5">
        <w:rPr>
          <w:rFonts w:eastAsia="Arial" w:cs="Arial"/>
          <w:spacing w:val="-1"/>
          <w:lang w:val="en-US"/>
        </w:rPr>
        <w:t>v</w:t>
      </w:r>
      <w:r w:rsidRPr="003642F5">
        <w:rPr>
          <w:rFonts w:eastAsia="Arial" w:cs="Arial"/>
          <w:lang w:val="en-US"/>
        </w:rPr>
        <w:t>e</w:t>
      </w:r>
      <w:r w:rsidRPr="003642F5">
        <w:rPr>
          <w:rFonts w:eastAsia="Arial" w:cs="Arial"/>
          <w:spacing w:val="3"/>
          <w:lang w:val="en-US"/>
        </w:rPr>
        <w:t>r</w:t>
      </w:r>
      <w:r w:rsidRPr="003642F5">
        <w:rPr>
          <w:rFonts w:eastAsia="Arial" w:cs="Arial"/>
          <w:lang w:val="en-US"/>
        </w:rPr>
        <w:t>no</w:t>
      </w:r>
      <w:r w:rsidRPr="003642F5">
        <w:rPr>
          <w:rFonts w:eastAsia="Arial" w:cs="Arial"/>
          <w:spacing w:val="1"/>
          <w:lang w:val="en-US"/>
        </w:rPr>
        <w:t>r</w:t>
      </w:r>
      <w:r w:rsidRPr="003642F5">
        <w:rPr>
          <w:rFonts w:eastAsia="Arial" w:cs="Arial"/>
          <w:lang w:val="en-US"/>
        </w:rPr>
        <w:t>s</w:t>
      </w:r>
      <w:r w:rsidRPr="003642F5">
        <w:rPr>
          <w:rFonts w:eastAsia="Arial" w:cs="Arial"/>
          <w:spacing w:val="-8"/>
          <w:lang w:val="en-US"/>
        </w:rPr>
        <w:t xml:space="preserve"> </w:t>
      </w:r>
      <w:r w:rsidRPr="003642F5">
        <w:rPr>
          <w:rFonts w:eastAsia="Arial" w:cs="Arial"/>
          <w:lang w:val="en-US"/>
        </w:rPr>
        <w:t>du</w:t>
      </w:r>
      <w:r w:rsidRPr="003642F5">
        <w:rPr>
          <w:rFonts w:eastAsia="Arial" w:cs="Arial"/>
          <w:spacing w:val="3"/>
          <w:lang w:val="en-US"/>
        </w:rPr>
        <w:t>r</w:t>
      </w:r>
      <w:r w:rsidRPr="003642F5">
        <w:rPr>
          <w:rFonts w:eastAsia="Arial" w:cs="Arial"/>
          <w:spacing w:val="-1"/>
          <w:lang w:val="en-US"/>
        </w:rPr>
        <w:t>i</w:t>
      </w:r>
      <w:r w:rsidRPr="003642F5">
        <w:rPr>
          <w:rFonts w:eastAsia="Arial" w:cs="Arial"/>
          <w:lang w:val="en-US"/>
        </w:rPr>
        <w:t>ng</w:t>
      </w:r>
      <w:r w:rsidRPr="003642F5">
        <w:rPr>
          <w:rFonts w:eastAsia="Arial" w:cs="Arial"/>
          <w:spacing w:val="-4"/>
          <w:lang w:val="en-US"/>
        </w:rPr>
        <w:t xml:space="preserve"> </w:t>
      </w:r>
      <w:r w:rsidRPr="003642F5">
        <w:rPr>
          <w:rFonts w:eastAsia="Arial" w:cs="Arial"/>
          <w:lang w:val="en-US"/>
        </w:rPr>
        <w:t>the</w:t>
      </w:r>
      <w:r w:rsidRPr="003642F5">
        <w:rPr>
          <w:rFonts w:eastAsia="Arial" w:cs="Arial"/>
          <w:spacing w:val="-1"/>
          <w:lang w:val="en-US"/>
        </w:rPr>
        <w:t xml:space="preserve"> </w:t>
      </w:r>
      <w:r w:rsidRPr="003642F5">
        <w:rPr>
          <w:rFonts w:eastAsia="Arial" w:cs="Arial"/>
          <w:lang w:val="en-US"/>
        </w:rPr>
        <w:t>2017-2018 and 2018-2019</w:t>
      </w:r>
      <w:r w:rsidRPr="003642F5">
        <w:rPr>
          <w:rFonts w:eastAsia="Arial" w:cs="Arial"/>
          <w:spacing w:val="-11"/>
          <w:lang w:val="en-US"/>
        </w:rPr>
        <w:t xml:space="preserve"> </w:t>
      </w:r>
      <w:r w:rsidRPr="003642F5">
        <w:rPr>
          <w:rFonts w:eastAsia="Arial" w:cs="Arial"/>
          <w:spacing w:val="1"/>
          <w:lang w:val="en-US"/>
        </w:rPr>
        <w:t>sc</w:t>
      </w:r>
      <w:r w:rsidRPr="003642F5">
        <w:rPr>
          <w:rFonts w:eastAsia="Arial" w:cs="Arial"/>
          <w:lang w:val="en-US"/>
        </w:rPr>
        <w:t>ho</w:t>
      </w:r>
      <w:r w:rsidRPr="003642F5">
        <w:rPr>
          <w:rFonts w:eastAsia="Arial" w:cs="Arial"/>
          <w:spacing w:val="2"/>
          <w:lang w:val="en-US"/>
        </w:rPr>
        <w:t>o</w:t>
      </w:r>
      <w:r w:rsidRPr="003642F5">
        <w:rPr>
          <w:rFonts w:eastAsia="Arial" w:cs="Arial"/>
          <w:lang w:val="en-US"/>
        </w:rPr>
        <w:t>l</w:t>
      </w:r>
      <w:r w:rsidRPr="003642F5">
        <w:rPr>
          <w:rFonts w:eastAsia="Arial" w:cs="Arial"/>
          <w:spacing w:val="-5"/>
          <w:lang w:val="en-US"/>
        </w:rPr>
        <w:t xml:space="preserve"> </w:t>
      </w:r>
      <w:r w:rsidRPr="003642F5">
        <w:rPr>
          <w:rFonts w:eastAsia="Arial" w:cs="Arial"/>
          <w:spacing w:val="-4"/>
          <w:lang w:val="en-US"/>
        </w:rPr>
        <w:t>y</w:t>
      </w:r>
      <w:r w:rsidRPr="003642F5">
        <w:rPr>
          <w:rFonts w:eastAsia="Arial" w:cs="Arial"/>
          <w:spacing w:val="2"/>
          <w:lang w:val="en-US"/>
        </w:rPr>
        <w:t>e</w:t>
      </w:r>
      <w:r w:rsidRPr="003642F5">
        <w:rPr>
          <w:rFonts w:eastAsia="Arial" w:cs="Arial"/>
          <w:lang w:val="en-US"/>
        </w:rPr>
        <w:t>a</w:t>
      </w:r>
      <w:r w:rsidRPr="003642F5">
        <w:rPr>
          <w:rFonts w:eastAsia="Arial" w:cs="Arial"/>
          <w:spacing w:val="1"/>
          <w:lang w:val="en-US"/>
        </w:rPr>
        <w:t>rs</w:t>
      </w:r>
      <w:r w:rsidRPr="003642F5">
        <w:rPr>
          <w:rFonts w:eastAsia="Arial" w:cs="Arial"/>
          <w:lang w:val="en-US"/>
        </w:rPr>
        <w:t>.</w:t>
      </w:r>
    </w:p>
  </w:footnote>
  <w:footnote w:id="3">
    <w:p w14:paraId="5B8479F3" w14:textId="45F2E0E7" w:rsidR="00B67739" w:rsidRPr="003642F5" w:rsidRDefault="00B67739" w:rsidP="00B67739">
      <w:pPr>
        <w:pStyle w:val="FootnoteText"/>
        <w:rPr>
          <w:lang w:val="en-US"/>
        </w:rPr>
      </w:pPr>
      <w:r>
        <w:rPr>
          <w:rStyle w:val="FootnoteReference"/>
        </w:rPr>
        <w:footnoteRef/>
      </w:r>
      <w:r w:rsidRPr="003642F5">
        <w:rPr>
          <w:lang w:val="en-US"/>
        </w:rPr>
        <w:t xml:space="preserve"> Decisions of the </w:t>
      </w:r>
      <w:proofErr w:type="spellStart"/>
      <w:r w:rsidRPr="003642F5">
        <w:rPr>
          <w:lang w:val="en-US"/>
        </w:rPr>
        <w:t>BoG</w:t>
      </w:r>
      <w:proofErr w:type="spellEnd"/>
      <w:r w:rsidR="00F8521D">
        <w:rPr>
          <w:lang w:val="en-US"/>
        </w:rPr>
        <w:t>:</w:t>
      </w:r>
      <w:r w:rsidRPr="003642F5">
        <w:rPr>
          <w:lang w:val="en-US"/>
        </w:rPr>
        <w:t xml:space="preserve"> 2017-12-D-17</w:t>
      </w:r>
    </w:p>
  </w:footnote>
  <w:footnote w:id="4">
    <w:p w14:paraId="04474269" w14:textId="77777777" w:rsidR="00B67739" w:rsidRPr="003642F5" w:rsidRDefault="00B67739" w:rsidP="00B67739">
      <w:pPr>
        <w:pStyle w:val="FootnoteText"/>
        <w:rPr>
          <w:lang w:val="en-US"/>
        </w:rPr>
      </w:pPr>
      <w:r>
        <w:rPr>
          <w:rStyle w:val="FootnoteReference"/>
        </w:rPr>
        <w:footnoteRef/>
      </w:r>
      <w:r w:rsidRPr="003642F5">
        <w:rPr>
          <w:lang w:val="en-US"/>
        </w:rPr>
        <w:t xml:space="preserve"> Decisions of the </w:t>
      </w:r>
      <w:proofErr w:type="spellStart"/>
      <w:r w:rsidRPr="003642F5">
        <w:rPr>
          <w:lang w:val="en-US"/>
        </w:rPr>
        <w:t>BoG</w:t>
      </w:r>
      <w:proofErr w:type="spellEnd"/>
      <w:r w:rsidRPr="003642F5">
        <w:rPr>
          <w:lang w:val="en-US"/>
        </w:rPr>
        <w:t>: 2018-04-D-11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E545B5"/>
    <w:multiLevelType w:val="hybridMultilevel"/>
    <w:tmpl w:val="059811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721085"/>
    <w:multiLevelType w:val="hybridMultilevel"/>
    <w:tmpl w:val="21E84312"/>
    <w:lvl w:ilvl="0" w:tplc="0CD0C2D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2FE49A7"/>
    <w:multiLevelType w:val="hybridMultilevel"/>
    <w:tmpl w:val="C04252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290911"/>
    <w:multiLevelType w:val="hybridMultilevel"/>
    <w:tmpl w:val="5378A31C"/>
    <w:lvl w:ilvl="0" w:tplc="D4009F76">
      <w:start w:val="1"/>
      <w:numFmt w:val="decimal"/>
      <w:pStyle w:val="StyleHeading210ptJustified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1DA15755"/>
    <w:multiLevelType w:val="hybridMultilevel"/>
    <w:tmpl w:val="ADEEF350"/>
    <w:lvl w:ilvl="0" w:tplc="3356F7B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34502"/>
    <w:multiLevelType w:val="hybridMultilevel"/>
    <w:tmpl w:val="474222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734306"/>
    <w:multiLevelType w:val="multilevel"/>
    <w:tmpl w:val="E40C65B8"/>
    <w:lvl w:ilvl="0">
      <w:start w:val="1"/>
      <w:numFmt w:val="upperRoman"/>
      <w:pStyle w:val="Heading1"/>
      <w:lvlText w:val="%1."/>
      <w:lvlJc w:val="righ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2280"/>
        </w:tabs>
        <w:ind w:left="1920" w:hanging="720"/>
      </w:pPr>
      <w:rPr>
        <w:rFonts w:hint="default"/>
      </w:rPr>
    </w:lvl>
    <w:lvl w:ilvl="4">
      <w:start w:val="1"/>
      <w:numFmt w:val="decimal"/>
      <w:pStyle w:val="Heading5"/>
      <w:lvlText w:val="%1.%2.%3.%4.%5."/>
      <w:lvlJc w:val="left"/>
      <w:pPr>
        <w:tabs>
          <w:tab w:val="num" w:pos="2282"/>
        </w:tabs>
        <w:ind w:left="1922" w:hanging="720"/>
      </w:pPr>
      <w:rPr>
        <w:rFonts w:hint="default"/>
      </w:rPr>
    </w:lvl>
    <w:lvl w:ilvl="5">
      <w:start w:val="1"/>
      <w:numFmt w:val="decimal"/>
      <w:pStyle w:val="Heading6"/>
      <w:lvlText w:val="%1.%2.%3.%4.%5.%6."/>
      <w:lvlJc w:val="left"/>
      <w:pPr>
        <w:tabs>
          <w:tab w:val="num" w:pos="2642"/>
        </w:tabs>
        <w:ind w:left="1922" w:hanging="720"/>
      </w:pPr>
      <w:rPr>
        <w:rFonts w:hint="default"/>
      </w:rPr>
    </w:lvl>
    <w:lvl w:ilvl="6">
      <w:start w:val="1"/>
      <w:numFmt w:val="decimal"/>
      <w:pStyle w:val="Heading7"/>
      <w:lvlText w:val="%1.%2.%3.%4.%5.%6.%7."/>
      <w:lvlJc w:val="left"/>
      <w:pPr>
        <w:tabs>
          <w:tab w:val="num" w:pos="2642"/>
        </w:tabs>
        <w:ind w:left="1922" w:hanging="720"/>
      </w:pPr>
      <w:rPr>
        <w:rFonts w:hint="default"/>
      </w:rPr>
    </w:lvl>
    <w:lvl w:ilvl="7">
      <w:start w:val="1"/>
      <w:numFmt w:val="decimal"/>
      <w:pStyle w:val="Heading8"/>
      <w:lvlText w:val="%1.%2.%3.%4.%5.%6.%7.%8."/>
      <w:lvlJc w:val="left"/>
      <w:pPr>
        <w:tabs>
          <w:tab w:val="num" w:pos="3002"/>
        </w:tabs>
        <w:ind w:left="1922" w:hanging="720"/>
      </w:pPr>
      <w:rPr>
        <w:rFonts w:hint="default"/>
      </w:rPr>
    </w:lvl>
    <w:lvl w:ilvl="8">
      <w:start w:val="1"/>
      <w:numFmt w:val="decimal"/>
      <w:pStyle w:val="Heading9"/>
      <w:lvlText w:val="%1.%2.%3.%4.%5.%6.%7.%8.%9."/>
      <w:lvlJc w:val="left"/>
      <w:pPr>
        <w:tabs>
          <w:tab w:val="num" w:pos="3002"/>
        </w:tabs>
        <w:ind w:left="1922" w:hanging="720"/>
      </w:pPr>
      <w:rPr>
        <w:rFont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7070216"/>
    <w:multiLevelType w:val="hybridMultilevel"/>
    <w:tmpl w:val="5ADE8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563AD"/>
    <w:multiLevelType w:val="hybridMultilevel"/>
    <w:tmpl w:val="6F14B6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382904"/>
    <w:multiLevelType w:val="hybridMultilevel"/>
    <w:tmpl w:val="0AA84DCE"/>
    <w:lvl w:ilvl="0" w:tplc="45CCF3A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277E3"/>
    <w:multiLevelType w:val="hybridMultilevel"/>
    <w:tmpl w:val="F7DC337E"/>
    <w:lvl w:ilvl="0" w:tplc="0CD0C2D0">
      <w:start w:val="1"/>
      <w:numFmt w:val="bullet"/>
      <w:lvlText w:val="-"/>
      <w:lvlJc w:val="left"/>
      <w:pPr>
        <w:ind w:left="720" w:hanging="360"/>
      </w:pPr>
      <w:rPr>
        <w:rFonts w:ascii="Arial" w:hAnsi="Aria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AFE5BB8"/>
    <w:multiLevelType w:val="hybridMultilevel"/>
    <w:tmpl w:val="F2E85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5" w15:restartNumberingAfterBreak="0">
    <w:nsid w:val="481E6CB9"/>
    <w:multiLevelType w:val="hybridMultilevel"/>
    <w:tmpl w:val="21C27C12"/>
    <w:lvl w:ilvl="0" w:tplc="5C582582">
      <w:start w:val="1"/>
      <w:numFmt w:val="decimal"/>
      <w:pStyle w:val="TITLEBacReport"/>
      <w:lvlText w:val="%1."/>
      <w:lvlJc w:val="left"/>
      <w:pPr>
        <w:ind w:left="9858" w:hanging="360"/>
      </w:pPr>
      <w:rPr>
        <w:rFonts w:hint="default"/>
        <w:color w:val="auto"/>
        <w:lang w:val="nl-NL"/>
      </w:rPr>
    </w:lvl>
    <w:lvl w:ilvl="1" w:tplc="DBF6F1DC">
      <w:start w:val="1"/>
      <w:numFmt w:val="decimal"/>
      <w:lvlText w:val="%2."/>
      <w:lvlJc w:val="left"/>
      <w:pPr>
        <w:ind w:left="10578" w:hanging="360"/>
      </w:pPr>
      <w:rPr>
        <w:rFonts w:hint="default"/>
        <w:color w:val="auto"/>
        <w:lang w:val="nl-NL"/>
      </w:r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85535"/>
    <w:multiLevelType w:val="multilevel"/>
    <w:tmpl w:val="DFD22AFA"/>
    <w:lvl w:ilvl="0">
      <w:start w:val="1"/>
      <w:numFmt w:val="decimal"/>
      <w:lvlText w:val="%1."/>
      <w:lvlJc w:val="left"/>
      <w:pPr>
        <w:ind w:left="360" w:hanging="360"/>
      </w:pPr>
      <w:rPr>
        <w:rFonts w:hint="default"/>
      </w:rPr>
    </w:lvl>
    <w:lvl w:ilvl="1">
      <w:start w:val="1"/>
      <w:numFmt w:val="decimal"/>
      <w:pStyle w:val="Title2BacReport"/>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9E127F"/>
    <w:multiLevelType w:val="hybridMultilevel"/>
    <w:tmpl w:val="A524E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6029C"/>
    <w:multiLevelType w:val="hybridMultilevel"/>
    <w:tmpl w:val="ADC041D2"/>
    <w:lvl w:ilvl="0" w:tplc="A0F2011A">
      <w:start w:val="1"/>
      <w:numFmt w:val="upperLetter"/>
      <w:pStyle w:val="MyHeading2"/>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577026FB"/>
    <w:multiLevelType w:val="hybridMultilevel"/>
    <w:tmpl w:val="251E678E"/>
    <w:lvl w:ilvl="0" w:tplc="602E2268">
      <w:start w:val="2017"/>
      <w:numFmt w:val="bullet"/>
      <w:lvlText w:val="-"/>
      <w:lvlJc w:val="left"/>
      <w:pPr>
        <w:ind w:left="927" w:hanging="360"/>
      </w:pPr>
      <w:rPr>
        <w:rFonts w:ascii="Calibri" w:eastAsia="Calibri" w:hAnsi="Calibri" w:cs="Calibri" w:hint="default"/>
        <w:b w:val="0"/>
        <w:sz w:val="22"/>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1" w15:restartNumberingAfterBreak="0">
    <w:nsid w:val="5D7A534A"/>
    <w:multiLevelType w:val="hybridMultilevel"/>
    <w:tmpl w:val="208E4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F7071"/>
    <w:multiLevelType w:val="hybridMultilevel"/>
    <w:tmpl w:val="F5E62CF4"/>
    <w:lvl w:ilvl="0" w:tplc="11484C68">
      <w:start w:val="1"/>
      <w:numFmt w:val="bullet"/>
      <w:lvlText w:val="•"/>
      <w:lvlJc w:val="left"/>
      <w:pPr>
        <w:tabs>
          <w:tab w:val="num" w:pos="720"/>
        </w:tabs>
        <w:ind w:left="720" w:hanging="360"/>
      </w:pPr>
      <w:rPr>
        <w:rFonts w:ascii="Arial" w:hAnsi="Arial" w:cs="Times New Roman" w:hint="default"/>
      </w:rPr>
    </w:lvl>
    <w:lvl w:ilvl="1" w:tplc="B3266214">
      <w:start w:val="3370"/>
      <w:numFmt w:val="bullet"/>
      <w:lvlText w:val="–"/>
      <w:lvlJc w:val="left"/>
      <w:pPr>
        <w:tabs>
          <w:tab w:val="num" w:pos="1440"/>
        </w:tabs>
        <w:ind w:left="1440" w:hanging="360"/>
      </w:pPr>
      <w:rPr>
        <w:rFonts w:ascii="Arial" w:hAnsi="Arial" w:cs="Times New Roman" w:hint="default"/>
      </w:rPr>
    </w:lvl>
    <w:lvl w:ilvl="2" w:tplc="1E9E1C84">
      <w:start w:val="1"/>
      <w:numFmt w:val="bullet"/>
      <w:lvlText w:val="•"/>
      <w:lvlJc w:val="left"/>
      <w:pPr>
        <w:tabs>
          <w:tab w:val="num" w:pos="2160"/>
        </w:tabs>
        <w:ind w:left="2160" w:hanging="360"/>
      </w:pPr>
      <w:rPr>
        <w:rFonts w:ascii="Arial" w:hAnsi="Arial" w:cs="Times New Roman" w:hint="default"/>
      </w:rPr>
    </w:lvl>
    <w:lvl w:ilvl="3" w:tplc="3D262E38">
      <w:start w:val="1"/>
      <w:numFmt w:val="bullet"/>
      <w:lvlText w:val="•"/>
      <w:lvlJc w:val="left"/>
      <w:pPr>
        <w:tabs>
          <w:tab w:val="num" w:pos="2880"/>
        </w:tabs>
        <w:ind w:left="2880" w:hanging="360"/>
      </w:pPr>
      <w:rPr>
        <w:rFonts w:ascii="Arial" w:hAnsi="Arial" w:cs="Times New Roman" w:hint="default"/>
      </w:rPr>
    </w:lvl>
    <w:lvl w:ilvl="4" w:tplc="6CE4095E">
      <w:start w:val="1"/>
      <w:numFmt w:val="bullet"/>
      <w:lvlText w:val="•"/>
      <w:lvlJc w:val="left"/>
      <w:pPr>
        <w:tabs>
          <w:tab w:val="num" w:pos="3600"/>
        </w:tabs>
        <w:ind w:left="3600" w:hanging="360"/>
      </w:pPr>
      <w:rPr>
        <w:rFonts w:ascii="Arial" w:hAnsi="Arial" w:cs="Times New Roman" w:hint="default"/>
      </w:rPr>
    </w:lvl>
    <w:lvl w:ilvl="5" w:tplc="AA24C5BA">
      <w:start w:val="1"/>
      <w:numFmt w:val="bullet"/>
      <w:lvlText w:val="•"/>
      <w:lvlJc w:val="left"/>
      <w:pPr>
        <w:tabs>
          <w:tab w:val="num" w:pos="4320"/>
        </w:tabs>
        <w:ind w:left="4320" w:hanging="360"/>
      </w:pPr>
      <w:rPr>
        <w:rFonts w:ascii="Arial" w:hAnsi="Arial" w:cs="Times New Roman" w:hint="default"/>
      </w:rPr>
    </w:lvl>
    <w:lvl w:ilvl="6" w:tplc="18F849DA">
      <w:start w:val="1"/>
      <w:numFmt w:val="bullet"/>
      <w:lvlText w:val="•"/>
      <w:lvlJc w:val="left"/>
      <w:pPr>
        <w:tabs>
          <w:tab w:val="num" w:pos="5040"/>
        </w:tabs>
        <w:ind w:left="5040" w:hanging="360"/>
      </w:pPr>
      <w:rPr>
        <w:rFonts w:ascii="Arial" w:hAnsi="Arial" w:cs="Times New Roman" w:hint="default"/>
      </w:rPr>
    </w:lvl>
    <w:lvl w:ilvl="7" w:tplc="C1263FD0">
      <w:start w:val="1"/>
      <w:numFmt w:val="bullet"/>
      <w:lvlText w:val="•"/>
      <w:lvlJc w:val="left"/>
      <w:pPr>
        <w:tabs>
          <w:tab w:val="num" w:pos="5760"/>
        </w:tabs>
        <w:ind w:left="5760" w:hanging="360"/>
      </w:pPr>
      <w:rPr>
        <w:rFonts w:ascii="Arial" w:hAnsi="Arial" w:cs="Times New Roman" w:hint="default"/>
      </w:rPr>
    </w:lvl>
    <w:lvl w:ilvl="8" w:tplc="66461FAA">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StyleHeading210ptJustified"/>
      <w:lvlText w:val="–"/>
      <w:lvlJc w:val="left"/>
      <w:pPr>
        <w:tabs>
          <w:tab w:val="num" w:pos="765"/>
        </w:tabs>
        <w:ind w:left="765" w:hanging="283"/>
      </w:pPr>
      <w:rPr>
        <w:rFonts w:ascii="Times New Roman" w:hAnsi="Times New Roman"/>
      </w:rPr>
    </w:lvl>
  </w:abstractNum>
  <w:abstractNum w:abstractNumId="37"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23E073C"/>
    <w:multiLevelType w:val="hybridMultilevel"/>
    <w:tmpl w:val="FB44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
  </w:num>
  <w:num w:numId="3">
    <w:abstractNumId w:val="0"/>
  </w:num>
  <w:num w:numId="4">
    <w:abstractNumId w:val="19"/>
  </w:num>
  <w:num w:numId="5">
    <w:abstractNumId w:val="9"/>
  </w:num>
  <w:num w:numId="6">
    <w:abstractNumId w:val="7"/>
  </w:num>
  <w:num w:numId="7">
    <w:abstractNumId w:val="34"/>
  </w:num>
  <w:num w:numId="8">
    <w:abstractNumId w:val="35"/>
  </w:num>
  <w:num w:numId="9">
    <w:abstractNumId w:val="38"/>
  </w:num>
  <w:num w:numId="10">
    <w:abstractNumId w:val="14"/>
  </w:num>
  <w:num w:numId="11">
    <w:abstractNumId w:val="21"/>
  </w:num>
  <w:num w:numId="12">
    <w:abstractNumId w:val="23"/>
  </w:num>
  <w:num w:numId="13">
    <w:abstractNumId w:val="22"/>
  </w:num>
  <w:num w:numId="14">
    <w:abstractNumId w:val="5"/>
  </w:num>
  <w:num w:numId="15">
    <w:abstractNumId w:val="26"/>
  </w:num>
  <w:num w:numId="16">
    <w:abstractNumId w:val="24"/>
  </w:num>
  <w:num w:numId="17">
    <w:abstractNumId w:val="13"/>
  </w:num>
  <w:num w:numId="18">
    <w:abstractNumId w:val="3"/>
  </w:num>
  <w:num w:numId="19">
    <w:abstractNumId w:val="2"/>
  </w:num>
  <w:num w:numId="20">
    <w:abstractNumId w:val="33"/>
  </w:num>
  <w:num w:numId="21">
    <w:abstractNumId w:val="37"/>
  </w:num>
  <w:num w:numId="22">
    <w:abstractNumId w:val="10"/>
  </w:num>
  <w:num w:numId="23">
    <w:abstractNumId w:val="29"/>
  </w:num>
  <w:num w:numId="24">
    <w:abstractNumId w:val="25"/>
  </w:num>
  <w:num w:numId="25">
    <w:abstractNumId w:val="27"/>
  </w:num>
  <w:num w:numId="26">
    <w:abstractNumId w:val="30"/>
  </w:num>
  <w:num w:numId="27">
    <w:abstractNumId w:val="6"/>
  </w:num>
  <w:num w:numId="28">
    <w:abstractNumId w:val="18"/>
  </w:num>
  <w:num w:numId="29">
    <w:abstractNumId w:val="4"/>
  </w:num>
  <w:num w:numId="30">
    <w:abstractNumId w:val="16"/>
  </w:num>
  <w:num w:numId="31">
    <w:abstractNumId w:val="12"/>
  </w:num>
  <w:num w:numId="32">
    <w:abstractNumId w:val="8"/>
  </w:num>
  <w:num w:numId="33">
    <w:abstractNumId w:val="20"/>
  </w:num>
  <w:num w:numId="34">
    <w:abstractNumId w:val="31"/>
  </w:num>
  <w:num w:numId="35">
    <w:abstractNumId w:val="15"/>
  </w:num>
  <w:num w:numId="36">
    <w:abstractNumId w:val="28"/>
  </w:num>
  <w:num w:numId="37">
    <w:abstractNumId w:val="39"/>
  </w:num>
  <w:num w:numId="38">
    <w:abstractNumId w:val="32"/>
  </w:num>
  <w:num w:numId="39">
    <w:abstractNumId w:val="17"/>
  </w:num>
  <w:num w:numId="40">
    <w:abstractNumId w:val="11"/>
  </w:num>
  <w:num w:numId="41">
    <w:abstractNumId w:val="13"/>
  </w:num>
  <w:num w:numId="42">
    <w:abstractNumId w:val="13"/>
  </w:num>
  <w:num w:numId="43">
    <w:abstractNumId w:val="13"/>
  </w:num>
  <w:num w:numId="44">
    <w:abstractNumId w:val="13"/>
  </w:num>
  <w:num w:numId="4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114A7"/>
    <w:rsid w:val="00012F81"/>
    <w:rsid w:val="000141B1"/>
    <w:rsid w:val="00015C61"/>
    <w:rsid w:val="00015E00"/>
    <w:rsid w:val="00024312"/>
    <w:rsid w:val="000261E9"/>
    <w:rsid w:val="00032CE2"/>
    <w:rsid w:val="0003449D"/>
    <w:rsid w:val="000351AB"/>
    <w:rsid w:val="00037ECC"/>
    <w:rsid w:val="00043414"/>
    <w:rsid w:val="00043737"/>
    <w:rsid w:val="0004507B"/>
    <w:rsid w:val="00050ECB"/>
    <w:rsid w:val="0005404B"/>
    <w:rsid w:val="0005704E"/>
    <w:rsid w:val="000575E5"/>
    <w:rsid w:val="0006436E"/>
    <w:rsid w:val="00064677"/>
    <w:rsid w:val="00066104"/>
    <w:rsid w:val="00066337"/>
    <w:rsid w:val="00070422"/>
    <w:rsid w:val="00072A83"/>
    <w:rsid w:val="000740E0"/>
    <w:rsid w:val="00075245"/>
    <w:rsid w:val="000767DB"/>
    <w:rsid w:val="00080FA1"/>
    <w:rsid w:val="00081725"/>
    <w:rsid w:val="000829BC"/>
    <w:rsid w:val="000877A0"/>
    <w:rsid w:val="00090BD2"/>
    <w:rsid w:val="00094336"/>
    <w:rsid w:val="0009495B"/>
    <w:rsid w:val="000A1369"/>
    <w:rsid w:val="000A2932"/>
    <w:rsid w:val="000A4D2C"/>
    <w:rsid w:val="000A5772"/>
    <w:rsid w:val="000A5C94"/>
    <w:rsid w:val="000A7A18"/>
    <w:rsid w:val="000B1079"/>
    <w:rsid w:val="000B2425"/>
    <w:rsid w:val="000B466D"/>
    <w:rsid w:val="000B54A5"/>
    <w:rsid w:val="000B5A89"/>
    <w:rsid w:val="000B5F59"/>
    <w:rsid w:val="000B6C7F"/>
    <w:rsid w:val="000B6F7E"/>
    <w:rsid w:val="000B7983"/>
    <w:rsid w:val="000B79DF"/>
    <w:rsid w:val="000B7B11"/>
    <w:rsid w:val="000C2B24"/>
    <w:rsid w:val="000C4FAE"/>
    <w:rsid w:val="000C6FE6"/>
    <w:rsid w:val="000C7B71"/>
    <w:rsid w:val="000D059C"/>
    <w:rsid w:val="000D25AB"/>
    <w:rsid w:val="000D37B0"/>
    <w:rsid w:val="000D7C66"/>
    <w:rsid w:val="000E05E6"/>
    <w:rsid w:val="000E0EAF"/>
    <w:rsid w:val="000E49FA"/>
    <w:rsid w:val="000E543E"/>
    <w:rsid w:val="000E57C5"/>
    <w:rsid w:val="000E735A"/>
    <w:rsid w:val="000F0C79"/>
    <w:rsid w:val="000F1472"/>
    <w:rsid w:val="000F4074"/>
    <w:rsid w:val="000F7699"/>
    <w:rsid w:val="00101652"/>
    <w:rsid w:val="0010614F"/>
    <w:rsid w:val="00107454"/>
    <w:rsid w:val="00107606"/>
    <w:rsid w:val="00110211"/>
    <w:rsid w:val="00110D16"/>
    <w:rsid w:val="00111227"/>
    <w:rsid w:val="00113AA9"/>
    <w:rsid w:val="00115F4F"/>
    <w:rsid w:val="00117DA4"/>
    <w:rsid w:val="00117E9F"/>
    <w:rsid w:val="00120D8E"/>
    <w:rsid w:val="001224AD"/>
    <w:rsid w:val="00122C51"/>
    <w:rsid w:val="00124783"/>
    <w:rsid w:val="0012497B"/>
    <w:rsid w:val="0012565D"/>
    <w:rsid w:val="00125BB6"/>
    <w:rsid w:val="0012666B"/>
    <w:rsid w:val="001328FA"/>
    <w:rsid w:val="0013548B"/>
    <w:rsid w:val="00135BA7"/>
    <w:rsid w:val="0014354F"/>
    <w:rsid w:val="001448BD"/>
    <w:rsid w:val="00146223"/>
    <w:rsid w:val="00147603"/>
    <w:rsid w:val="00164A9B"/>
    <w:rsid w:val="00164E9D"/>
    <w:rsid w:val="001656FE"/>
    <w:rsid w:val="0017170C"/>
    <w:rsid w:val="00172175"/>
    <w:rsid w:val="00174A7D"/>
    <w:rsid w:val="00176F42"/>
    <w:rsid w:val="001843D1"/>
    <w:rsid w:val="00184DCF"/>
    <w:rsid w:val="00195856"/>
    <w:rsid w:val="00197587"/>
    <w:rsid w:val="001977FF"/>
    <w:rsid w:val="001A0CA5"/>
    <w:rsid w:val="001A0D7D"/>
    <w:rsid w:val="001A18B0"/>
    <w:rsid w:val="001A1E0E"/>
    <w:rsid w:val="001A3594"/>
    <w:rsid w:val="001A6573"/>
    <w:rsid w:val="001A694E"/>
    <w:rsid w:val="001A78D8"/>
    <w:rsid w:val="001B590E"/>
    <w:rsid w:val="001B5E00"/>
    <w:rsid w:val="001C1BE6"/>
    <w:rsid w:val="001C2A28"/>
    <w:rsid w:val="001C4575"/>
    <w:rsid w:val="001C5928"/>
    <w:rsid w:val="001C6C47"/>
    <w:rsid w:val="001D0AC1"/>
    <w:rsid w:val="001D39C1"/>
    <w:rsid w:val="001D4852"/>
    <w:rsid w:val="001D7456"/>
    <w:rsid w:val="001E15F1"/>
    <w:rsid w:val="001E1CDB"/>
    <w:rsid w:val="001E5B01"/>
    <w:rsid w:val="001E7F7D"/>
    <w:rsid w:val="001F0F37"/>
    <w:rsid w:val="001F4B3B"/>
    <w:rsid w:val="001F6687"/>
    <w:rsid w:val="001F74B8"/>
    <w:rsid w:val="002011B3"/>
    <w:rsid w:val="002012C2"/>
    <w:rsid w:val="00201D84"/>
    <w:rsid w:val="002105A6"/>
    <w:rsid w:val="00210781"/>
    <w:rsid w:val="00214381"/>
    <w:rsid w:val="002177EC"/>
    <w:rsid w:val="00220D5E"/>
    <w:rsid w:val="00222955"/>
    <w:rsid w:val="00222FE2"/>
    <w:rsid w:val="00223479"/>
    <w:rsid w:val="00225264"/>
    <w:rsid w:val="00225AE6"/>
    <w:rsid w:val="00226552"/>
    <w:rsid w:val="00227EEE"/>
    <w:rsid w:val="0023015F"/>
    <w:rsid w:val="0023068C"/>
    <w:rsid w:val="00231164"/>
    <w:rsid w:val="00233183"/>
    <w:rsid w:val="00233255"/>
    <w:rsid w:val="00234413"/>
    <w:rsid w:val="00237482"/>
    <w:rsid w:val="00240158"/>
    <w:rsid w:val="00245165"/>
    <w:rsid w:val="00245FA8"/>
    <w:rsid w:val="00245FB4"/>
    <w:rsid w:val="0024647C"/>
    <w:rsid w:val="00254795"/>
    <w:rsid w:val="00255F29"/>
    <w:rsid w:val="0026477F"/>
    <w:rsid w:val="00264B27"/>
    <w:rsid w:val="002650A2"/>
    <w:rsid w:val="00276E7F"/>
    <w:rsid w:val="002803F8"/>
    <w:rsid w:val="0028132F"/>
    <w:rsid w:val="00287E9C"/>
    <w:rsid w:val="00290D81"/>
    <w:rsid w:val="00290E36"/>
    <w:rsid w:val="00292B0C"/>
    <w:rsid w:val="00297404"/>
    <w:rsid w:val="00297DE2"/>
    <w:rsid w:val="002A24EA"/>
    <w:rsid w:val="002A40EF"/>
    <w:rsid w:val="002A4D5F"/>
    <w:rsid w:val="002A5795"/>
    <w:rsid w:val="002A6EFA"/>
    <w:rsid w:val="002B6323"/>
    <w:rsid w:val="002B6FB9"/>
    <w:rsid w:val="002B733C"/>
    <w:rsid w:val="002C126F"/>
    <w:rsid w:val="002C30FC"/>
    <w:rsid w:val="002C3EDD"/>
    <w:rsid w:val="002C575D"/>
    <w:rsid w:val="002C6BB5"/>
    <w:rsid w:val="002D0495"/>
    <w:rsid w:val="002D1E17"/>
    <w:rsid w:val="002D2D92"/>
    <w:rsid w:val="002D4CD2"/>
    <w:rsid w:val="002D51DD"/>
    <w:rsid w:val="002E277E"/>
    <w:rsid w:val="002E544F"/>
    <w:rsid w:val="002E5688"/>
    <w:rsid w:val="002F1D8D"/>
    <w:rsid w:val="002F278E"/>
    <w:rsid w:val="002F42CE"/>
    <w:rsid w:val="002F4399"/>
    <w:rsid w:val="002F567B"/>
    <w:rsid w:val="002F6595"/>
    <w:rsid w:val="002F6F42"/>
    <w:rsid w:val="002F708B"/>
    <w:rsid w:val="002F7EF7"/>
    <w:rsid w:val="0030217B"/>
    <w:rsid w:val="003050B8"/>
    <w:rsid w:val="0031067B"/>
    <w:rsid w:val="003109BC"/>
    <w:rsid w:val="00312A41"/>
    <w:rsid w:val="00313BD7"/>
    <w:rsid w:val="00315134"/>
    <w:rsid w:val="00316081"/>
    <w:rsid w:val="003166E5"/>
    <w:rsid w:val="0031785E"/>
    <w:rsid w:val="00317C93"/>
    <w:rsid w:val="00317EB2"/>
    <w:rsid w:val="00320EFE"/>
    <w:rsid w:val="00321BF4"/>
    <w:rsid w:val="003265A8"/>
    <w:rsid w:val="00331742"/>
    <w:rsid w:val="003345D2"/>
    <w:rsid w:val="003447FC"/>
    <w:rsid w:val="00346923"/>
    <w:rsid w:val="00347348"/>
    <w:rsid w:val="00347BBB"/>
    <w:rsid w:val="003536F4"/>
    <w:rsid w:val="0035422E"/>
    <w:rsid w:val="0035471D"/>
    <w:rsid w:val="00356207"/>
    <w:rsid w:val="003608CD"/>
    <w:rsid w:val="0036168D"/>
    <w:rsid w:val="00361F83"/>
    <w:rsid w:val="003626D8"/>
    <w:rsid w:val="003637FE"/>
    <w:rsid w:val="0036548F"/>
    <w:rsid w:val="0037026C"/>
    <w:rsid w:val="003702AD"/>
    <w:rsid w:val="0037339F"/>
    <w:rsid w:val="00373671"/>
    <w:rsid w:val="00376461"/>
    <w:rsid w:val="0037682B"/>
    <w:rsid w:val="00376F6B"/>
    <w:rsid w:val="00381786"/>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88A"/>
    <w:rsid w:val="003A7AD1"/>
    <w:rsid w:val="003A7E50"/>
    <w:rsid w:val="003B06CB"/>
    <w:rsid w:val="003B68D7"/>
    <w:rsid w:val="003C058B"/>
    <w:rsid w:val="003C0A3E"/>
    <w:rsid w:val="003C2FA7"/>
    <w:rsid w:val="003C4743"/>
    <w:rsid w:val="003C56FC"/>
    <w:rsid w:val="003C67C9"/>
    <w:rsid w:val="003D22E6"/>
    <w:rsid w:val="003D4363"/>
    <w:rsid w:val="003D6ABC"/>
    <w:rsid w:val="003D778F"/>
    <w:rsid w:val="003E0D42"/>
    <w:rsid w:val="003E481A"/>
    <w:rsid w:val="003E792C"/>
    <w:rsid w:val="003F1926"/>
    <w:rsid w:val="003F49F3"/>
    <w:rsid w:val="003F7071"/>
    <w:rsid w:val="00401EDE"/>
    <w:rsid w:val="00402817"/>
    <w:rsid w:val="004068F3"/>
    <w:rsid w:val="00406E40"/>
    <w:rsid w:val="0041143D"/>
    <w:rsid w:val="0041598F"/>
    <w:rsid w:val="00416219"/>
    <w:rsid w:val="0041787F"/>
    <w:rsid w:val="004211F1"/>
    <w:rsid w:val="004214C8"/>
    <w:rsid w:val="0042250E"/>
    <w:rsid w:val="00423224"/>
    <w:rsid w:val="00425E25"/>
    <w:rsid w:val="004264EA"/>
    <w:rsid w:val="00426B39"/>
    <w:rsid w:val="004270BD"/>
    <w:rsid w:val="004277F7"/>
    <w:rsid w:val="00436680"/>
    <w:rsid w:val="00440F93"/>
    <w:rsid w:val="0044101C"/>
    <w:rsid w:val="0044360A"/>
    <w:rsid w:val="0044505C"/>
    <w:rsid w:val="00447FB5"/>
    <w:rsid w:val="00450B35"/>
    <w:rsid w:val="004514B8"/>
    <w:rsid w:val="004534DA"/>
    <w:rsid w:val="00455DF4"/>
    <w:rsid w:val="00461AE1"/>
    <w:rsid w:val="00462A69"/>
    <w:rsid w:val="00463187"/>
    <w:rsid w:val="00464120"/>
    <w:rsid w:val="00465704"/>
    <w:rsid w:val="00466999"/>
    <w:rsid w:val="0046797F"/>
    <w:rsid w:val="00472274"/>
    <w:rsid w:val="00472F93"/>
    <w:rsid w:val="00474DE0"/>
    <w:rsid w:val="004767A0"/>
    <w:rsid w:val="00480577"/>
    <w:rsid w:val="00480A44"/>
    <w:rsid w:val="0048137B"/>
    <w:rsid w:val="00484B3D"/>
    <w:rsid w:val="00490A33"/>
    <w:rsid w:val="00490F00"/>
    <w:rsid w:val="0049364D"/>
    <w:rsid w:val="00496921"/>
    <w:rsid w:val="004A1781"/>
    <w:rsid w:val="004A1DC1"/>
    <w:rsid w:val="004A29C9"/>
    <w:rsid w:val="004A311B"/>
    <w:rsid w:val="004A442B"/>
    <w:rsid w:val="004A6AA7"/>
    <w:rsid w:val="004B0160"/>
    <w:rsid w:val="004B04A0"/>
    <w:rsid w:val="004B5EFB"/>
    <w:rsid w:val="004B6C4D"/>
    <w:rsid w:val="004B78DD"/>
    <w:rsid w:val="004C3B3B"/>
    <w:rsid w:val="004C4D10"/>
    <w:rsid w:val="004C67C7"/>
    <w:rsid w:val="004C6B97"/>
    <w:rsid w:val="004D169C"/>
    <w:rsid w:val="004D1804"/>
    <w:rsid w:val="004D37B3"/>
    <w:rsid w:val="004D7ED4"/>
    <w:rsid w:val="004E074C"/>
    <w:rsid w:val="004E3204"/>
    <w:rsid w:val="004E345C"/>
    <w:rsid w:val="004E3BD0"/>
    <w:rsid w:val="004E467D"/>
    <w:rsid w:val="004E4845"/>
    <w:rsid w:val="004E778E"/>
    <w:rsid w:val="004F3DAF"/>
    <w:rsid w:val="004F6DEF"/>
    <w:rsid w:val="004F6F3A"/>
    <w:rsid w:val="0050212C"/>
    <w:rsid w:val="00504C2C"/>
    <w:rsid w:val="00505EC5"/>
    <w:rsid w:val="00511BAC"/>
    <w:rsid w:val="0051333C"/>
    <w:rsid w:val="005167CF"/>
    <w:rsid w:val="00516D1F"/>
    <w:rsid w:val="00531C1A"/>
    <w:rsid w:val="005323EF"/>
    <w:rsid w:val="00534057"/>
    <w:rsid w:val="00543075"/>
    <w:rsid w:val="00544267"/>
    <w:rsid w:val="00544284"/>
    <w:rsid w:val="00545A88"/>
    <w:rsid w:val="00552759"/>
    <w:rsid w:val="005534A3"/>
    <w:rsid w:val="005535FD"/>
    <w:rsid w:val="00554179"/>
    <w:rsid w:val="00554465"/>
    <w:rsid w:val="005574D6"/>
    <w:rsid w:val="00562DBA"/>
    <w:rsid w:val="00566A30"/>
    <w:rsid w:val="00572049"/>
    <w:rsid w:val="00573225"/>
    <w:rsid w:val="005743D7"/>
    <w:rsid w:val="005760B4"/>
    <w:rsid w:val="00576AE2"/>
    <w:rsid w:val="00576EDE"/>
    <w:rsid w:val="00580BC1"/>
    <w:rsid w:val="00582A26"/>
    <w:rsid w:val="0058488C"/>
    <w:rsid w:val="00585730"/>
    <w:rsid w:val="00585DF9"/>
    <w:rsid w:val="00586CC5"/>
    <w:rsid w:val="00587099"/>
    <w:rsid w:val="005871DA"/>
    <w:rsid w:val="00590453"/>
    <w:rsid w:val="005932A9"/>
    <w:rsid w:val="00596429"/>
    <w:rsid w:val="00596918"/>
    <w:rsid w:val="00596EB8"/>
    <w:rsid w:val="0059738D"/>
    <w:rsid w:val="005A0E65"/>
    <w:rsid w:val="005A5174"/>
    <w:rsid w:val="005A65BF"/>
    <w:rsid w:val="005B0505"/>
    <w:rsid w:val="005B1EF6"/>
    <w:rsid w:val="005B6071"/>
    <w:rsid w:val="005B63D4"/>
    <w:rsid w:val="005C10F3"/>
    <w:rsid w:val="005C14BD"/>
    <w:rsid w:val="005C22DC"/>
    <w:rsid w:val="005C4671"/>
    <w:rsid w:val="005C571F"/>
    <w:rsid w:val="005C6A2B"/>
    <w:rsid w:val="005C6F3B"/>
    <w:rsid w:val="005C76C7"/>
    <w:rsid w:val="005D1753"/>
    <w:rsid w:val="005D1D8C"/>
    <w:rsid w:val="005D3D7C"/>
    <w:rsid w:val="005D44F6"/>
    <w:rsid w:val="005D7CE4"/>
    <w:rsid w:val="005E0DBE"/>
    <w:rsid w:val="005E2811"/>
    <w:rsid w:val="005E2BD1"/>
    <w:rsid w:val="005E5007"/>
    <w:rsid w:val="005F11A0"/>
    <w:rsid w:val="005F1931"/>
    <w:rsid w:val="005F2749"/>
    <w:rsid w:val="005F2DBE"/>
    <w:rsid w:val="005F3095"/>
    <w:rsid w:val="005F3E01"/>
    <w:rsid w:val="005F507D"/>
    <w:rsid w:val="0060077B"/>
    <w:rsid w:val="00604F68"/>
    <w:rsid w:val="00605C22"/>
    <w:rsid w:val="00611371"/>
    <w:rsid w:val="00611E4D"/>
    <w:rsid w:val="00616244"/>
    <w:rsid w:val="0061631B"/>
    <w:rsid w:val="00622425"/>
    <w:rsid w:val="00623B8A"/>
    <w:rsid w:val="00627081"/>
    <w:rsid w:val="006279E7"/>
    <w:rsid w:val="0063310D"/>
    <w:rsid w:val="00634C21"/>
    <w:rsid w:val="00636802"/>
    <w:rsid w:val="0063684F"/>
    <w:rsid w:val="006405D0"/>
    <w:rsid w:val="00641C55"/>
    <w:rsid w:val="0064293E"/>
    <w:rsid w:val="00642BEA"/>
    <w:rsid w:val="00643BE6"/>
    <w:rsid w:val="00644EF4"/>
    <w:rsid w:val="006462A1"/>
    <w:rsid w:val="00647573"/>
    <w:rsid w:val="00651B25"/>
    <w:rsid w:val="00652C47"/>
    <w:rsid w:val="006577AD"/>
    <w:rsid w:val="00661AF9"/>
    <w:rsid w:val="00661EFD"/>
    <w:rsid w:val="00662F77"/>
    <w:rsid w:val="0066423E"/>
    <w:rsid w:val="00665162"/>
    <w:rsid w:val="006652AE"/>
    <w:rsid w:val="0067421F"/>
    <w:rsid w:val="00680269"/>
    <w:rsid w:val="006804A6"/>
    <w:rsid w:val="00680CB8"/>
    <w:rsid w:val="00682D28"/>
    <w:rsid w:val="0068356D"/>
    <w:rsid w:val="00685B73"/>
    <w:rsid w:val="006865A0"/>
    <w:rsid w:val="00695626"/>
    <w:rsid w:val="006A1533"/>
    <w:rsid w:val="006A27C7"/>
    <w:rsid w:val="006A59DC"/>
    <w:rsid w:val="006A5FB0"/>
    <w:rsid w:val="006B099E"/>
    <w:rsid w:val="006B0ACC"/>
    <w:rsid w:val="006B3C12"/>
    <w:rsid w:val="006B49F3"/>
    <w:rsid w:val="006B4F50"/>
    <w:rsid w:val="006B573B"/>
    <w:rsid w:val="006C07DC"/>
    <w:rsid w:val="006C0DB0"/>
    <w:rsid w:val="006C1EAF"/>
    <w:rsid w:val="006C2F33"/>
    <w:rsid w:val="006C3B17"/>
    <w:rsid w:val="006C406A"/>
    <w:rsid w:val="006C52EB"/>
    <w:rsid w:val="006C6AC8"/>
    <w:rsid w:val="006D3633"/>
    <w:rsid w:val="006D5C31"/>
    <w:rsid w:val="006D7A42"/>
    <w:rsid w:val="006E16F2"/>
    <w:rsid w:val="006E32F8"/>
    <w:rsid w:val="006E4F1D"/>
    <w:rsid w:val="006E569C"/>
    <w:rsid w:val="006E6403"/>
    <w:rsid w:val="006E64B4"/>
    <w:rsid w:val="006F27F5"/>
    <w:rsid w:val="006F670A"/>
    <w:rsid w:val="007011B0"/>
    <w:rsid w:val="007038ED"/>
    <w:rsid w:val="00703B32"/>
    <w:rsid w:val="00705FBB"/>
    <w:rsid w:val="00706ACB"/>
    <w:rsid w:val="0071171F"/>
    <w:rsid w:val="00712923"/>
    <w:rsid w:val="007135D2"/>
    <w:rsid w:val="00722590"/>
    <w:rsid w:val="0072318E"/>
    <w:rsid w:val="00730DF1"/>
    <w:rsid w:val="007358BB"/>
    <w:rsid w:val="007434C0"/>
    <w:rsid w:val="007453EA"/>
    <w:rsid w:val="007466D9"/>
    <w:rsid w:val="007468B6"/>
    <w:rsid w:val="00747A4A"/>
    <w:rsid w:val="00747D0B"/>
    <w:rsid w:val="00750526"/>
    <w:rsid w:val="00751215"/>
    <w:rsid w:val="007515CB"/>
    <w:rsid w:val="00751820"/>
    <w:rsid w:val="00752EFB"/>
    <w:rsid w:val="00756472"/>
    <w:rsid w:val="0075712A"/>
    <w:rsid w:val="00765281"/>
    <w:rsid w:val="00766909"/>
    <w:rsid w:val="00766954"/>
    <w:rsid w:val="00771280"/>
    <w:rsid w:val="00771D9E"/>
    <w:rsid w:val="0077221D"/>
    <w:rsid w:val="00774369"/>
    <w:rsid w:val="00776576"/>
    <w:rsid w:val="007768AD"/>
    <w:rsid w:val="00776CD2"/>
    <w:rsid w:val="007831C3"/>
    <w:rsid w:val="0079130B"/>
    <w:rsid w:val="00796FAA"/>
    <w:rsid w:val="007A04FD"/>
    <w:rsid w:val="007A1E80"/>
    <w:rsid w:val="007A65FB"/>
    <w:rsid w:val="007A6B84"/>
    <w:rsid w:val="007A742A"/>
    <w:rsid w:val="007A748F"/>
    <w:rsid w:val="007A7D0F"/>
    <w:rsid w:val="007B0181"/>
    <w:rsid w:val="007B06EA"/>
    <w:rsid w:val="007B165B"/>
    <w:rsid w:val="007B1ACF"/>
    <w:rsid w:val="007B3C01"/>
    <w:rsid w:val="007B5531"/>
    <w:rsid w:val="007C1F2D"/>
    <w:rsid w:val="007C6128"/>
    <w:rsid w:val="007D06DE"/>
    <w:rsid w:val="007D3358"/>
    <w:rsid w:val="007D3B89"/>
    <w:rsid w:val="007D7F2D"/>
    <w:rsid w:val="007E0BF9"/>
    <w:rsid w:val="007E1269"/>
    <w:rsid w:val="007E44E6"/>
    <w:rsid w:val="007E5CDA"/>
    <w:rsid w:val="007E6885"/>
    <w:rsid w:val="007E6D72"/>
    <w:rsid w:val="007F3115"/>
    <w:rsid w:val="007F4D34"/>
    <w:rsid w:val="007F57A3"/>
    <w:rsid w:val="007F60B0"/>
    <w:rsid w:val="007F7B7B"/>
    <w:rsid w:val="0080001C"/>
    <w:rsid w:val="00801BBB"/>
    <w:rsid w:val="00805F69"/>
    <w:rsid w:val="00807392"/>
    <w:rsid w:val="008110FA"/>
    <w:rsid w:val="00815185"/>
    <w:rsid w:val="0081653A"/>
    <w:rsid w:val="00816EC6"/>
    <w:rsid w:val="00816F86"/>
    <w:rsid w:val="00820C2A"/>
    <w:rsid w:val="00821DF8"/>
    <w:rsid w:val="00824049"/>
    <w:rsid w:val="00835451"/>
    <w:rsid w:val="00836C08"/>
    <w:rsid w:val="00837F26"/>
    <w:rsid w:val="00845681"/>
    <w:rsid w:val="0084570F"/>
    <w:rsid w:val="00845D1D"/>
    <w:rsid w:val="0084695B"/>
    <w:rsid w:val="0084696E"/>
    <w:rsid w:val="00851CA9"/>
    <w:rsid w:val="00856377"/>
    <w:rsid w:val="00856AEF"/>
    <w:rsid w:val="00856BEB"/>
    <w:rsid w:val="00861004"/>
    <w:rsid w:val="00861846"/>
    <w:rsid w:val="008627B3"/>
    <w:rsid w:val="00862BB3"/>
    <w:rsid w:val="00866364"/>
    <w:rsid w:val="00866767"/>
    <w:rsid w:val="00870032"/>
    <w:rsid w:val="00871B10"/>
    <w:rsid w:val="0087568B"/>
    <w:rsid w:val="00876972"/>
    <w:rsid w:val="00876BEA"/>
    <w:rsid w:val="008825B2"/>
    <w:rsid w:val="00882DEF"/>
    <w:rsid w:val="008831A6"/>
    <w:rsid w:val="00885BEC"/>
    <w:rsid w:val="00887377"/>
    <w:rsid w:val="00887D35"/>
    <w:rsid w:val="00891FEE"/>
    <w:rsid w:val="00895F38"/>
    <w:rsid w:val="00896E37"/>
    <w:rsid w:val="008974AA"/>
    <w:rsid w:val="008A0D47"/>
    <w:rsid w:val="008A1885"/>
    <w:rsid w:val="008A28EB"/>
    <w:rsid w:val="008A2D8E"/>
    <w:rsid w:val="008A484F"/>
    <w:rsid w:val="008A5806"/>
    <w:rsid w:val="008B1921"/>
    <w:rsid w:val="008B24DF"/>
    <w:rsid w:val="008B6A67"/>
    <w:rsid w:val="008B7934"/>
    <w:rsid w:val="008B7F1B"/>
    <w:rsid w:val="008C34DC"/>
    <w:rsid w:val="008C5FB3"/>
    <w:rsid w:val="008C67BF"/>
    <w:rsid w:val="008C7B4B"/>
    <w:rsid w:val="008D0C9B"/>
    <w:rsid w:val="008D247B"/>
    <w:rsid w:val="008E18E8"/>
    <w:rsid w:val="008F071A"/>
    <w:rsid w:val="008F1DBB"/>
    <w:rsid w:val="008F2667"/>
    <w:rsid w:val="008F28FB"/>
    <w:rsid w:val="008F31A3"/>
    <w:rsid w:val="008F4003"/>
    <w:rsid w:val="008F5694"/>
    <w:rsid w:val="008F7FF0"/>
    <w:rsid w:val="00900783"/>
    <w:rsid w:val="00902A85"/>
    <w:rsid w:val="009043AB"/>
    <w:rsid w:val="00904CE4"/>
    <w:rsid w:val="00911731"/>
    <w:rsid w:val="009120A1"/>
    <w:rsid w:val="00912317"/>
    <w:rsid w:val="00913FB7"/>
    <w:rsid w:val="009169B3"/>
    <w:rsid w:val="00916D6B"/>
    <w:rsid w:val="009205C7"/>
    <w:rsid w:val="00924512"/>
    <w:rsid w:val="00925BB7"/>
    <w:rsid w:val="009304CF"/>
    <w:rsid w:val="00933FF8"/>
    <w:rsid w:val="00935D10"/>
    <w:rsid w:val="009369D8"/>
    <w:rsid w:val="00940B41"/>
    <w:rsid w:val="00942CDA"/>
    <w:rsid w:val="00945F85"/>
    <w:rsid w:val="00946CE3"/>
    <w:rsid w:val="00950946"/>
    <w:rsid w:val="00950AC8"/>
    <w:rsid w:val="0095388B"/>
    <w:rsid w:val="00960708"/>
    <w:rsid w:val="00962252"/>
    <w:rsid w:val="0096245A"/>
    <w:rsid w:val="00962749"/>
    <w:rsid w:val="0096398C"/>
    <w:rsid w:val="00964D1B"/>
    <w:rsid w:val="00965A23"/>
    <w:rsid w:val="00966E5D"/>
    <w:rsid w:val="00967DEC"/>
    <w:rsid w:val="00970132"/>
    <w:rsid w:val="00970431"/>
    <w:rsid w:val="00970617"/>
    <w:rsid w:val="00972068"/>
    <w:rsid w:val="0097439C"/>
    <w:rsid w:val="00974571"/>
    <w:rsid w:val="009772BA"/>
    <w:rsid w:val="0097790C"/>
    <w:rsid w:val="00980811"/>
    <w:rsid w:val="009858EF"/>
    <w:rsid w:val="0098695D"/>
    <w:rsid w:val="00986EF4"/>
    <w:rsid w:val="0099243A"/>
    <w:rsid w:val="00992EBF"/>
    <w:rsid w:val="00996821"/>
    <w:rsid w:val="009A504D"/>
    <w:rsid w:val="009A6495"/>
    <w:rsid w:val="009A772D"/>
    <w:rsid w:val="009B0A82"/>
    <w:rsid w:val="009B2390"/>
    <w:rsid w:val="009B3B22"/>
    <w:rsid w:val="009B4153"/>
    <w:rsid w:val="009B4C6B"/>
    <w:rsid w:val="009B5D7B"/>
    <w:rsid w:val="009B73E0"/>
    <w:rsid w:val="009C2331"/>
    <w:rsid w:val="009C3A79"/>
    <w:rsid w:val="009C58F5"/>
    <w:rsid w:val="009C659F"/>
    <w:rsid w:val="009C7E6F"/>
    <w:rsid w:val="009D0909"/>
    <w:rsid w:val="009D2C26"/>
    <w:rsid w:val="009D2DC9"/>
    <w:rsid w:val="009D39F4"/>
    <w:rsid w:val="009D460A"/>
    <w:rsid w:val="009D71D7"/>
    <w:rsid w:val="009E301B"/>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26B5"/>
    <w:rsid w:val="00A46EE0"/>
    <w:rsid w:val="00A51C43"/>
    <w:rsid w:val="00A55C39"/>
    <w:rsid w:val="00A573F4"/>
    <w:rsid w:val="00A6106C"/>
    <w:rsid w:val="00A64BB1"/>
    <w:rsid w:val="00A705FD"/>
    <w:rsid w:val="00A706A0"/>
    <w:rsid w:val="00A72190"/>
    <w:rsid w:val="00A740C6"/>
    <w:rsid w:val="00A74C7E"/>
    <w:rsid w:val="00A7556C"/>
    <w:rsid w:val="00A75AFB"/>
    <w:rsid w:val="00A77D3D"/>
    <w:rsid w:val="00A81995"/>
    <w:rsid w:val="00A82FEB"/>
    <w:rsid w:val="00A83210"/>
    <w:rsid w:val="00A83736"/>
    <w:rsid w:val="00A8699B"/>
    <w:rsid w:val="00A8769D"/>
    <w:rsid w:val="00A90DF7"/>
    <w:rsid w:val="00AA4A1C"/>
    <w:rsid w:val="00AA55CA"/>
    <w:rsid w:val="00AB04C5"/>
    <w:rsid w:val="00AB0AFB"/>
    <w:rsid w:val="00AB4639"/>
    <w:rsid w:val="00AB56D0"/>
    <w:rsid w:val="00AB665B"/>
    <w:rsid w:val="00AB68B6"/>
    <w:rsid w:val="00AC0CFA"/>
    <w:rsid w:val="00AC28C5"/>
    <w:rsid w:val="00AC5ADC"/>
    <w:rsid w:val="00AC734E"/>
    <w:rsid w:val="00AD1036"/>
    <w:rsid w:val="00AD2ACE"/>
    <w:rsid w:val="00AE01C3"/>
    <w:rsid w:val="00AE25B4"/>
    <w:rsid w:val="00AE263A"/>
    <w:rsid w:val="00AE61F2"/>
    <w:rsid w:val="00AF30B1"/>
    <w:rsid w:val="00AF3299"/>
    <w:rsid w:val="00AF3F6C"/>
    <w:rsid w:val="00AF448B"/>
    <w:rsid w:val="00AF4F05"/>
    <w:rsid w:val="00AF5E33"/>
    <w:rsid w:val="00B0040E"/>
    <w:rsid w:val="00B0076B"/>
    <w:rsid w:val="00B067DA"/>
    <w:rsid w:val="00B07F6F"/>
    <w:rsid w:val="00B10F8B"/>
    <w:rsid w:val="00B13288"/>
    <w:rsid w:val="00B1488D"/>
    <w:rsid w:val="00B208F2"/>
    <w:rsid w:val="00B20B63"/>
    <w:rsid w:val="00B23285"/>
    <w:rsid w:val="00B3061B"/>
    <w:rsid w:val="00B33990"/>
    <w:rsid w:val="00B41B5E"/>
    <w:rsid w:val="00B44D3C"/>
    <w:rsid w:val="00B4510C"/>
    <w:rsid w:val="00B5072C"/>
    <w:rsid w:val="00B5344F"/>
    <w:rsid w:val="00B5777B"/>
    <w:rsid w:val="00B57ED5"/>
    <w:rsid w:val="00B65926"/>
    <w:rsid w:val="00B66218"/>
    <w:rsid w:val="00B67739"/>
    <w:rsid w:val="00B7040D"/>
    <w:rsid w:val="00B72689"/>
    <w:rsid w:val="00B74BDF"/>
    <w:rsid w:val="00B76ACC"/>
    <w:rsid w:val="00B779D2"/>
    <w:rsid w:val="00B80B15"/>
    <w:rsid w:val="00B84650"/>
    <w:rsid w:val="00B85B03"/>
    <w:rsid w:val="00B87880"/>
    <w:rsid w:val="00B9283B"/>
    <w:rsid w:val="00B94F69"/>
    <w:rsid w:val="00B9588D"/>
    <w:rsid w:val="00B97ED2"/>
    <w:rsid w:val="00BA0DA2"/>
    <w:rsid w:val="00BA289C"/>
    <w:rsid w:val="00BA4B2D"/>
    <w:rsid w:val="00BA72BF"/>
    <w:rsid w:val="00BA7977"/>
    <w:rsid w:val="00BA7C4B"/>
    <w:rsid w:val="00BB3793"/>
    <w:rsid w:val="00BB49DA"/>
    <w:rsid w:val="00BB7DF1"/>
    <w:rsid w:val="00BC1CAC"/>
    <w:rsid w:val="00BC4713"/>
    <w:rsid w:val="00BC7D18"/>
    <w:rsid w:val="00BC7E63"/>
    <w:rsid w:val="00BD0895"/>
    <w:rsid w:val="00BD15A1"/>
    <w:rsid w:val="00BD24E3"/>
    <w:rsid w:val="00BD2FB2"/>
    <w:rsid w:val="00BD3563"/>
    <w:rsid w:val="00BD4441"/>
    <w:rsid w:val="00BD4B5A"/>
    <w:rsid w:val="00BD6168"/>
    <w:rsid w:val="00BD7AB2"/>
    <w:rsid w:val="00BD7AC6"/>
    <w:rsid w:val="00BE41A5"/>
    <w:rsid w:val="00BE4D1F"/>
    <w:rsid w:val="00BE7406"/>
    <w:rsid w:val="00BE7D45"/>
    <w:rsid w:val="00BF2929"/>
    <w:rsid w:val="00BF56E6"/>
    <w:rsid w:val="00BF5DEC"/>
    <w:rsid w:val="00BF74AC"/>
    <w:rsid w:val="00C001E3"/>
    <w:rsid w:val="00C006C2"/>
    <w:rsid w:val="00C01BDA"/>
    <w:rsid w:val="00C038A7"/>
    <w:rsid w:val="00C07B38"/>
    <w:rsid w:val="00C10A9E"/>
    <w:rsid w:val="00C10D29"/>
    <w:rsid w:val="00C13E5A"/>
    <w:rsid w:val="00C140A2"/>
    <w:rsid w:val="00C32823"/>
    <w:rsid w:val="00C3518C"/>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24DA"/>
    <w:rsid w:val="00C7377B"/>
    <w:rsid w:val="00C75060"/>
    <w:rsid w:val="00C7624C"/>
    <w:rsid w:val="00C800E3"/>
    <w:rsid w:val="00C84D1C"/>
    <w:rsid w:val="00C8773F"/>
    <w:rsid w:val="00C87ADA"/>
    <w:rsid w:val="00C87E60"/>
    <w:rsid w:val="00C913B8"/>
    <w:rsid w:val="00C929CA"/>
    <w:rsid w:val="00C942AB"/>
    <w:rsid w:val="00C94F2D"/>
    <w:rsid w:val="00C956C2"/>
    <w:rsid w:val="00C9639E"/>
    <w:rsid w:val="00C96A0D"/>
    <w:rsid w:val="00CA0C90"/>
    <w:rsid w:val="00CA0DA5"/>
    <w:rsid w:val="00CA3906"/>
    <w:rsid w:val="00CA4CE7"/>
    <w:rsid w:val="00CA5AB6"/>
    <w:rsid w:val="00CA7894"/>
    <w:rsid w:val="00CB12FE"/>
    <w:rsid w:val="00CB23E1"/>
    <w:rsid w:val="00CB3D39"/>
    <w:rsid w:val="00CB74E7"/>
    <w:rsid w:val="00CC0DF6"/>
    <w:rsid w:val="00CC1682"/>
    <w:rsid w:val="00CC22BB"/>
    <w:rsid w:val="00CC2B48"/>
    <w:rsid w:val="00CC7DDE"/>
    <w:rsid w:val="00CD475C"/>
    <w:rsid w:val="00CD6D0A"/>
    <w:rsid w:val="00CD729E"/>
    <w:rsid w:val="00CE1AD4"/>
    <w:rsid w:val="00CE46D1"/>
    <w:rsid w:val="00CE6153"/>
    <w:rsid w:val="00CE6958"/>
    <w:rsid w:val="00CE756C"/>
    <w:rsid w:val="00CF662B"/>
    <w:rsid w:val="00D015B9"/>
    <w:rsid w:val="00D03A5B"/>
    <w:rsid w:val="00D10377"/>
    <w:rsid w:val="00D12AA1"/>
    <w:rsid w:val="00D155D5"/>
    <w:rsid w:val="00D156DB"/>
    <w:rsid w:val="00D17F05"/>
    <w:rsid w:val="00D2155E"/>
    <w:rsid w:val="00D307F4"/>
    <w:rsid w:val="00D32547"/>
    <w:rsid w:val="00D32581"/>
    <w:rsid w:val="00D32ADF"/>
    <w:rsid w:val="00D35424"/>
    <w:rsid w:val="00D36411"/>
    <w:rsid w:val="00D37320"/>
    <w:rsid w:val="00D40298"/>
    <w:rsid w:val="00D42CF5"/>
    <w:rsid w:val="00D45ECA"/>
    <w:rsid w:val="00D4629C"/>
    <w:rsid w:val="00D4796F"/>
    <w:rsid w:val="00D503B4"/>
    <w:rsid w:val="00D53A2C"/>
    <w:rsid w:val="00D55FC7"/>
    <w:rsid w:val="00D5607D"/>
    <w:rsid w:val="00D56C6F"/>
    <w:rsid w:val="00D57BE7"/>
    <w:rsid w:val="00D61714"/>
    <w:rsid w:val="00D62982"/>
    <w:rsid w:val="00D63C25"/>
    <w:rsid w:val="00D657C2"/>
    <w:rsid w:val="00D676DF"/>
    <w:rsid w:val="00D71A50"/>
    <w:rsid w:val="00D727A8"/>
    <w:rsid w:val="00D72A27"/>
    <w:rsid w:val="00D73C73"/>
    <w:rsid w:val="00D756B3"/>
    <w:rsid w:val="00D75F57"/>
    <w:rsid w:val="00D846B8"/>
    <w:rsid w:val="00D8631A"/>
    <w:rsid w:val="00D869BC"/>
    <w:rsid w:val="00D87831"/>
    <w:rsid w:val="00D87DF6"/>
    <w:rsid w:val="00D90B65"/>
    <w:rsid w:val="00D92B22"/>
    <w:rsid w:val="00D93B20"/>
    <w:rsid w:val="00D94E67"/>
    <w:rsid w:val="00D964FA"/>
    <w:rsid w:val="00D9729C"/>
    <w:rsid w:val="00DA0220"/>
    <w:rsid w:val="00DA2164"/>
    <w:rsid w:val="00DA380A"/>
    <w:rsid w:val="00DA4FEB"/>
    <w:rsid w:val="00DA5DC2"/>
    <w:rsid w:val="00DA7BF3"/>
    <w:rsid w:val="00DB07FC"/>
    <w:rsid w:val="00DB1B92"/>
    <w:rsid w:val="00DC0BC3"/>
    <w:rsid w:val="00DC4019"/>
    <w:rsid w:val="00DC5936"/>
    <w:rsid w:val="00DC687B"/>
    <w:rsid w:val="00DD0A07"/>
    <w:rsid w:val="00DD4456"/>
    <w:rsid w:val="00DE0AF8"/>
    <w:rsid w:val="00DF6F24"/>
    <w:rsid w:val="00E026B4"/>
    <w:rsid w:val="00E10BA3"/>
    <w:rsid w:val="00E13F19"/>
    <w:rsid w:val="00E14F4F"/>
    <w:rsid w:val="00E23635"/>
    <w:rsid w:val="00E23AC1"/>
    <w:rsid w:val="00E23B46"/>
    <w:rsid w:val="00E24B42"/>
    <w:rsid w:val="00E24F7D"/>
    <w:rsid w:val="00E25C53"/>
    <w:rsid w:val="00E269DA"/>
    <w:rsid w:val="00E3646A"/>
    <w:rsid w:val="00E3773A"/>
    <w:rsid w:val="00E41F00"/>
    <w:rsid w:val="00E510C9"/>
    <w:rsid w:val="00E52AD2"/>
    <w:rsid w:val="00E54815"/>
    <w:rsid w:val="00E57F01"/>
    <w:rsid w:val="00E6443B"/>
    <w:rsid w:val="00E676EA"/>
    <w:rsid w:val="00E700E1"/>
    <w:rsid w:val="00E71330"/>
    <w:rsid w:val="00E726CB"/>
    <w:rsid w:val="00E72776"/>
    <w:rsid w:val="00E72A80"/>
    <w:rsid w:val="00E7519C"/>
    <w:rsid w:val="00E83865"/>
    <w:rsid w:val="00E83FCF"/>
    <w:rsid w:val="00E84D65"/>
    <w:rsid w:val="00E86344"/>
    <w:rsid w:val="00E87AB8"/>
    <w:rsid w:val="00E91C12"/>
    <w:rsid w:val="00E96D1A"/>
    <w:rsid w:val="00E97FA2"/>
    <w:rsid w:val="00EA0F59"/>
    <w:rsid w:val="00EA20FE"/>
    <w:rsid w:val="00EA4BD9"/>
    <w:rsid w:val="00EA6007"/>
    <w:rsid w:val="00EA7769"/>
    <w:rsid w:val="00EB78FF"/>
    <w:rsid w:val="00EC397F"/>
    <w:rsid w:val="00EC3ACE"/>
    <w:rsid w:val="00EC448D"/>
    <w:rsid w:val="00EC55D0"/>
    <w:rsid w:val="00ED20E9"/>
    <w:rsid w:val="00ED32CF"/>
    <w:rsid w:val="00ED42D7"/>
    <w:rsid w:val="00ED69E4"/>
    <w:rsid w:val="00EE1732"/>
    <w:rsid w:val="00EE358E"/>
    <w:rsid w:val="00EE448D"/>
    <w:rsid w:val="00EF10BE"/>
    <w:rsid w:val="00EF14C3"/>
    <w:rsid w:val="00EF1F4B"/>
    <w:rsid w:val="00EF2BC9"/>
    <w:rsid w:val="00EF5443"/>
    <w:rsid w:val="00EF62B2"/>
    <w:rsid w:val="00EF6A9F"/>
    <w:rsid w:val="00F037F2"/>
    <w:rsid w:val="00F175B1"/>
    <w:rsid w:val="00F17B5F"/>
    <w:rsid w:val="00F20675"/>
    <w:rsid w:val="00F218D4"/>
    <w:rsid w:val="00F22475"/>
    <w:rsid w:val="00F23773"/>
    <w:rsid w:val="00F26434"/>
    <w:rsid w:val="00F26E41"/>
    <w:rsid w:val="00F279A8"/>
    <w:rsid w:val="00F304FB"/>
    <w:rsid w:val="00F32ED7"/>
    <w:rsid w:val="00F33B0F"/>
    <w:rsid w:val="00F34730"/>
    <w:rsid w:val="00F36096"/>
    <w:rsid w:val="00F36188"/>
    <w:rsid w:val="00F377B8"/>
    <w:rsid w:val="00F377BF"/>
    <w:rsid w:val="00F44573"/>
    <w:rsid w:val="00F4567F"/>
    <w:rsid w:val="00F45BAE"/>
    <w:rsid w:val="00F47490"/>
    <w:rsid w:val="00F50A15"/>
    <w:rsid w:val="00F5632A"/>
    <w:rsid w:val="00F6194B"/>
    <w:rsid w:val="00F637CF"/>
    <w:rsid w:val="00F64F77"/>
    <w:rsid w:val="00F70A3B"/>
    <w:rsid w:val="00F719EE"/>
    <w:rsid w:val="00F7558C"/>
    <w:rsid w:val="00F7583F"/>
    <w:rsid w:val="00F80013"/>
    <w:rsid w:val="00F8066D"/>
    <w:rsid w:val="00F807C3"/>
    <w:rsid w:val="00F814DA"/>
    <w:rsid w:val="00F817FB"/>
    <w:rsid w:val="00F81AE0"/>
    <w:rsid w:val="00F82411"/>
    <w:rsid w:val="00F832FE"/>
    <w:rsid w:val="00F8521D"/>
    <w:rsid w:val="00F856F7"/>
    <w:rsid w:val="00F860F8"/>
    <w:rsid w:val="00F86A61"/>
    <w:rsid w:val="00F8729C"/>
    <w:rsid w:val="00F87955"/>
    <w:rsid w:val="00F93AD0"/>
    <w:rsid w:val="00F93C7D"/>
    <w:rsid w:val="00F941E2"/>
    <w:rsid w:val="00F9736E"/>
    <w:rsid w:val="00FA1864"/>
    <w:rsid w:val="00FA1EA8"/>
    <w:rsid w:val="00FA2359"/>
    <w:rsid w:val="00FA32B9"/>
    <w:rsid w:val="00FA3371"/>
    <w:rsid w:val="00FB0D97"/>
    <w:rsid w:val="00FB3AAC"/>
    <w:rsid w:val="00FB550E"/>
    <w:rsid w:val="00FB5BA1"/>
    <w:rsid w:val="00FC46E4"/>
    <w:rsid w:val="00FC514D"/>
    <w:rsid w:val="00FC5730"/>
    <w:rsid w:val="00FC5A22"/>
    <w:rsid w:val="00FC60F6"/>
    <w:rsid w:val="00FD1088"/>
    <w:rsid w:val="00FD12A9"/>
    <w:rsid w:val="00FD194E"/>
    <w:rsid w:val="00FD1BB7"/>
    <w:rsid w:val="00FD410C"/>
    <w:rsid w:val="00FD50B0"/>
    <w:rsid w:val="00FD5D66"/>
    <w:rsid w:val="00FD64CF"/>
    <w:rsid w:val="00FD760D"/>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F2AD9"/>
  <w15:docId w15:val="{1C056E7E-982E-4090-9B05-EB069008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1D"/>
    <w:pPr>
      <w:spacing w:before="120" w:after="120"/>
      <w:jc w:val="both"/>
    </w:pPr>
    <w:rPr>
      <w:rFonts w:ascii="Arial" w:hAnsi="Arial"/>
      <w:sz w:val="22"/>
    </w:rPr>
  </w:style>
  <w:style w:type="paragraph" w:styleId="Heading1">
    <w:name w:val="heading 1"/>
    <w:basedOn w:val="Normal"/>
    <w:next w:val="Normal"/>
    <w:link w:val="Heading1Char"/>
    <w:qFormat/>
    <w:rsid w:val="00A573F4"/>
    <w:pPr>
      <w:keepNext/>
      <w:numPr>
        <w:numId w:val="17"/>
      </w:numPr>
      <w:spacing w:before="240"/>
      <w:outlineLvl w:val="0"/>
    </w:pPr>
    <w:rPr>
      <w:b/>
    </w:rPr>
  </w:style>
  <w:style w:type="paragraph" w:styleId="Heading2">
    <w:name w:val="heading 2"/>
    <w:basedOn w:val="Normal"/>
    <w:next w:val="Normal"/>
    <w:link w:val="Heading2Char"/>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link w:val="Heading3Char"/>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link w:val="FooterChar"/>
    <w:uiPriority w:val="99"/>
    <w:rsid w:val="00147603"/>
    <w:pPr>
      <w:spacing w:after="0"/>
      <w:jc w:val="left"/>
    </w:pPr>
    <w:rPr>
      <w:b/>
      <w:sz w:val="16"/>
    </w:rPr>
  </w:style>
  <w:style w:type="paragraph" w:styleId="Header">
    <w:name w:val="header"/>
    <w:aliases w:val=" Char,Koptekst Char, Char Char"/>
    <w:basedOn w:val="Normal"/>
    <w:link w:val="HeaderChar"/>
    <w:uiPriority w:val="99"/>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uiPriority w:val="99"/>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uiPriority w:val="39"/>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rsid w:val="004E345C"/>
    <w:pPr>
      <w:ind w:left="357" w:hanging="357"/>
    </w:pPr>
    <w:rPr>
      <w:sz w:val="20"/>
    </w:rPr>
  </w:style>
  <w:style w:type="paragraph" w:customStyle="1" w:styleId="ListDash1">
    <w:name w:val="List Dash 1"/>
    <w:basedOn w:val="Text1"/>
    <w:rsid w:val="004E345C"/>
    <w:pPr>
      <w:tabs>
        <w:tab w:val="num" w:pos="765"/>
      </w:tabs>
      <w:ind w:left="765" w:hanging="283"/>
    </w:pPr>
  </w:style>
  <w:style w:type="character" w:styleId="FootnoteReference">
    <w:name w:val="footnote reference"/>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uiPriority w:val="99"/>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uiPriority w:val="22"/>
    <w:qFormat/>
    <w:rsid w:val="00A573F4"/>
    <w:rPr>
      <w:b/>
    </w:rPr>
  </w:style>
  <w:style w:type="paragraph" w:styleId="BalloonText">
    <w:name w:val="Balloon Text"/>
    <w:basedOn w:val="Normal"/>
    <w:link w:val="BalloonTextChar"/>
    <w:uiPriority w:val="99"/>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uiPriority w:val="99"/>
    <w:semiHidden/>
    <w:rsid w:val="00EC397F"/>
    <w:rPr>
      <w:sz w:val="16"/>
      <w:szCs w:val="16"/>
    </w:rPr>
  </w:style>
  <w:style w:type="paragraph" w:styleId="CommentText">
    <w:name w:val="annotation text"/>
    <w:basedOn w:val="Normal"/>
    <w:link w:val="CommentTextChar"/>
    <w:uiPriority w:val="99"/>
    <w:semiHidden/>
    <w:rsid w:val="00EC397F"/>
    <w:rPr>
      <w:sz w:val="20"/>
    </w:rPr>
  </w:style>
  <w:style w:type="paragraph" w:styleId="CommentSubject">
    <w:name w:val="annotation subject"/>
    <w:basedOn w:val="CommentText"/>
    <w:next w:val="CommentText"/>
    <w:link w:val="CommentSubjectChar"/>
    <w:uiPriority w:val="99"/>
    <w:semiHidden/>
    <w:rsid w:val="00EC397F"/>
    <w:rPr>
      <w:b/>
      <w:bCs/>
    </w:rPr>
  </w:style>
  <w:style w:type="character" w:customStyle="1" w:styleId="FootnoteTextChar">
    <w:name w:val="Footnote Text Char"/>
    <w:link w:val="FootnoteText"/>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table" w:customStyle="1" w:styleId="GridTable6Colorful-Accent11">
    <w:name w:val="Grid Table 6 Colorful - Accent 11"/>
    <w:basedOn w:val="TableNormal"/>
    <w:uiPriority w:val="51"/>
    <w:rsid w:val="005D3D7C"/>
    <w:rPr>
      <w:rFonts w:ascii="Calibri" w:eastAsia="Calibri" w:hAnsi="Calibri"/>
      <w:color w:val="365F91"/>
      <w:sz w:val="24"/>
      <w:szCs w:val="24"/>
      <w:lang w:val="de-DE"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0">
    <w:name w:val="Body"/>
    <w:rsid w:val="003D22E6"/>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rPr>
  </w:style>
  <w:style w:type="character" w:customStyle="1" w:styleId="Heading2Char">
    <w:name w:val="Heading 2 Char"/>
    <w:link w:val="Heading2"/>
    <w:rsid w:val="00B67739"/>
    <w:rPr>
      <w:rFonts w:ascii="Arial" w:hAnsi="Arial"/>
      <w:b/>
      <w:sz w:val="22"/>
    </w:rPr>
  </w:style>
  <w:style w:type="character" w:customStyle="1" w:styleId="Heading3Char">
    <w:name w:val="Heading 3 Char"/>
    <w:link w:val="Heading3"/>
    <w:rsid w:val="00B67739"/>
    <w:rPr>
      <w:rFonts w:ascii="Arial" w:hAnsi="Arial"/>
      <w:b/>
      <w:sz w:val="22"/>
    </w:rPr>
  </w:style>
  <w:style w:type="paragraph" w:styleId="Caption">
    <w:name w:val="caption"/>
    <w:basedOn w:val="Normal"/>
    <w:next w:val="Normal"/>
    <w:qFormat/>
    <w:rsid w:val="00B67739"/>
    <w:rPr>
      <w:b/>
      <w:lang w:val="en-GB"/>
    </w:rPr>
  </w:style>
  <w:style w:type="paragraph" w:styleId="DocumentMap">
    <w:name w:val="Document Map"/>
    <w:basedOn w:val="Normal"/>
    <w:link w:val="DocumentMapChar"/>
    <w:semiHidden/>
    <w:rsid w:val="00B67739"/>
    <w:pPr>
      <w:shd w:val="clear" w:color="auto" w:fill="000080"/>
    </w:pPr>
    <w:rPr>
      <w:rFonts w:ascii="Tahoma" w:hAnsi="Tahoma"/>
    </w:rPr>
  </w:style>
  <w:style w:type="character" w:customStyle="1" w:styleId="DocumentMapChar">
    <w:name w:val="Document Map Char"/>
    <w:basedOn w:val="DefaultParagraphFont"/>
    <w:link w:val="DocumentMap"/>
    <w:semiHidden/>
    <w:rsid w:val="00B67739"/>
    <w:rPr>
      <w:rFonts w:ascii="Tahoma" w:hAnsi="Tahoma"/>
      <w:sz w:val="22"/>
      <w:shd w:val="clear" w:color="auto" w:fill="000080"/>
    </w:rPr>
  </w:style>
  <w:style w:type="paragraph" w:styleId="EndnoteText">
    <w:name w:val="endnote text"/>
    <w:basedOn w:val="Normal"/>
    <w:link w:val="EndnoteTextChar"/>
    <w:semiHidden/>
    <w:rsid w:val="00B67739"/>
    <w:rPr>
      <w:sz w:val="20"/>
      <w:lang w:val="en-GB"/>
    </w:rPr>
  </w:style>
  <w:style w:type="character" w:customStyle="1" w:styleId="EndnoteTextChar">
    <w:name w:val="Endnote Text Char"/>
    <w:basedOn w:val="DefaultParagraphFont"/>
    <w:link w:val="EndnoteText"/>
    <w:semiHidden/>
    <w:rsid w:val="00B67739"/>
    <w:rPr>
      <w:rFonts w:ascii="Arial" w:hAnsi="Arial"/>
      <w:lang w:val="en-GB"/>
    </w:rPr>
  </w:style>
  <w:style w:type="character" w:customStyle="1" w:styleId="FooterChar">
    <w:name w:val="Footer Char"/>
    <w:link w:val="Footer"/>
    <w:uiPriority w:val="99"/>
    <w:rsid w:val="00B67739"/>
    <w:rPr>
      <w:rFonts w:ascii="Arial" w:hAnsi="Arial"/>
      <w:b/>
      <w:sz w:val="16"/>
    </w:rPr>
  </w:style>
  <w:style w:type="paragraph" w:styleId="Index1">
    <w:name w:val="index 1"/>
    <w:basedOn w:val="Normal"/>
    <w:next w:val="Normal"/>
    <w:autoRedefine/>
    <w:uiPriority w:val="99"/>
    <w:semiHidden/>
    <w:rsid w:val="00B67739"/>
    <w:pPr>
      <w:ind w:left="240" w:hanging="240"/>
    </w:pPr>
    <w:rPr>
      <w:lang w:val="en-GB"/>
    </w:rPr>
  </w:style>
  <w:style w:type="paragraph" w:styleId="Index2">
    <w:name w:val="index 2"/>
    <w:basedOn w:val="Normal"/>
    <w:next w:val="Normal"/>
    <w:autoRedefine/>
    <w:semiHidden/>
    <w:rsid w:val="00B67739"/>
    <w:pPr>
      <w:ind w:left="480" w:hanging="240"/>
    </w:pPr>
    <w:rPr>
      <w:lang w:val="en-GB"/>
    </w:rPr>
  </w:style>
  <w:style w:type="paragraph" w:styleId="Index3">
    <w:name w:val="index 3"/>
    <w:basedOn w:val="Normal"/>
    <w:next w:val="Normal"/>
    <w:autoRedefine/>
    <w:semiHidden/>
    <w:rsid w:val="00B67739"/>
    <w:pPr>
      <w:ind w:left="720" w:hanging="240"/>
    </w:pPr>
    <w:rPr>
      <w:lang w:val="en-GB"/>
    </w:rPr>
  </w:style>
  <w:style w:type="paragraph" w:styleId="Index4">
    <w:name w:val="index 4"/>
    <w:basedOn w:val="Normal"/>
    <w:next w:val="Normal"/>
    <w:autoRedefine/>
    <w:semiHidden/>
    <w:rsid w:val="00B67739"/>
    <w:pPr>
      <w:ind w:left="960" w:hanging="240"/>
    </w:pPr>
    <w:rPr>
      <w:lang w:val="en-GB"/>
    </w:rPr>
  </w:style>
  <w:style w:type="paragraph" w:styleId="Index5">
    <w:name w:val="index 5"/>
    <w:basedOn w:val="Normal"/>
    <w:next w:val="Normal"/>
    <w:autoRedefine/>
    <w:semiHidden/>
    <w:rsid w:val="00B67739"/>
    <w:pPr>
      <w:ind w:left="1200" w:hanging="240"/>
    </w:pPr>
    <w:rPr>
      <w:lang w:val="en-GB"/>
    </w:rPr>
  </w:style>
  <w:style w:type="paragraph" w:styleId="Index6">
    <w:name w:val="index 6"/>
    <w:basedOn w:val="Normal"/>
    <w:next w:val="Normal"/>
    <w:autoRedefine/>
    <w:semiHidden/>
    <w:rsid w:val="00B67739"/>
    <w:pPr>
      <w:ind w:left="1440" w:hanging="240"/>
    </w:pPr>
    <w:rPr>
      <w:lang w:val="en-GB"/>
    </w:rPr>
  </w:style>
  <w:style w:type="paragraph" w:styleId="Index7">
    <w:name w:val="index 7"/>
    <w:basedOn w:val="Normal"/>
    <w:next w:val="Normal"/>
    <w:autoRedefine/>
    <w:semiHidden/>
    <w:rsid w:val="00B67739"/>
    <w:pPr>
      <w:ind w:left="1680" w:hanging="240"/>
    </w:pPr>
    <w:rPr>
      <w:lang w:val="en-GB"/>
    </w:rPr>
  </w:style>
  <w:style w:type="paragraph" w:styleId="Index8">
    <w:name w:val="index 8"/>
    <w:basedOn w:val="Normal"/>
    <w:next w:val="Normal"/>
    <w:autoRedefine/>
    <w:semiHidden/>
    <w:rsid w:val="00B67739"/>
    <w:pPr>
      <w:ind w:left="1920" w:hanging="240"/>
    </w:pPr>
    <w:rPr>
      <w:lang w:val="en-GB"/>
    </w:rPr>
  </w:style>
  <w:style w:type="paragraph" w:styleId="Index9">
    <w:name w:val="index 9"/>
    <w:basedOn w:val="Normal"/>
    <w:next w:val="Normal"/>
    <w:autoRedefine/>
    <w:semiHidden/>
    <w:rsid w:val="00B67739"/>
    <w:pPr>
      <w:ind w:left="2160" w:hanging="240"/>
    </w:pPr>
    <w:rPr>
      <w:lang w:val="en-GB"/>
    </w:rPr>
  </w:style>
  <w:style w:type="paragraph" w:styleId="IndexHeading">
    <w:name w:val="index heading"/>
    <w:basedOn w:val="Normal"/>
    <w:next w:val="Normal"/>
    <w:semiHidden/>
    <w:rsid w:val="00B67739"/>
    <w:rPr>
      <w:b/>
    </w:rPr>
  </w:style>
  <w:style w:type="paragraph" w:styleId="MacroText">
    <w:name w:val="macro"/>
    <w:link w:val="MacroTextChar"/>
    <w:semiHidden/>
    <w:rsid w:val="00B6773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character" w:customStyle="1" w:styleId="MacroTextChar">
    <w:name w:val="Macro Text Char"/>
    <w:basedOn w:val="DefaultParagraphFont"/>
    <w:link w:val="MacroText"/>
    <w:semiHidden/>
    <w:rsid w:val="00B67739"/>
    <w:rPr>
      <w:rFonts w:ascii="Courier New" w:hAnsi="Courier New"/>
      <w:lang w:val="en-GB"/>
    </w:rPr>
  </w:style>
  <w:style w:type="paragraph" w:styleId="TableofAuthorities">
    <w:name w:val="table of authorities"/>
    <w:basedOn w:val="Normal"/>
    <w:next w:val="Normal"/>
    <w:semiHidden/>
    <w:rsid w:val="00B67739"/>
    <w:pPr>
      <w:ind w:left="240" w:hanging="240"/>
    </w:pPr>
    <w:rPr>
      <w:lang w:val="en-GB"/>
    </w:rPr>
  </w:style>
  <w:style w:type="paragraph" w:styleId="TableofFigures">
    <w:name w:val="table of figures"/>
    <w:basedOn w:val="Normal"/>
    <w:next w:val="Normal"/>
    <w:semiHidden/>
    <w:rsid w:val="00B67739"/>
    <w:pPr>
      <w:ind w:left="480" w:hanging="480"/>
    </w:pPr>
    <w:rPr>
      <w:lang w:val="en-GB"/>
    </w:rPr>
  </w:style>
  <w:style w:type="paragraph" w:styleId="TOAHeading">
    <w:name w:val="toa heading"/>
    <w:basedOn w:val="Normal"/>
    <w:next w:val="Normal"/>
    <w:semiHidden/>
    <w:rsid w:val="00B67739"/>
    <w:rPr>
      <w:b/>
      <w:lang w:val="en-GB"/>
    </w:rPr>
  </w:style>
  <w:style w:type="paragraph" w:styleId="TOC1">
    <w:name w:val="toc 1"/>
    <w:basedOn w:val="Normal"/>
    <w:next w:val="Normal"/>
    <w:uiPriority w:val="39"/>
    <w:qFormat/>
    <w:rsid w:val="00B67739"/>
    <w:pPr>
      <w:jc w:val="left"/>
    </w:pPr>
    <w:rPr>
      <w:rFonts w:ascii="Calibri" w:hAnsi="Calibri" w:cs="Calibri"/>
      <w:b/>
      <w:bCs/>
      <w:caps/>
      <w:sz w:val="20"/>
      <w:lang w:val="en-GB"/>
    </w:rPr>
  </w:style>
  <w:style w:type="paragraph" w:styleId="TOC2">
    <w:name w:val="toc 2"/>
    <w:basedOn w:val="Normal"/>
    <w:next w:val="Normal"/>
    <w:uiPriority w:val="39"/>
    <w:semiHidden/>
    <w:qFormat/>
    <w:rsid w:val="00B67739"/>
    <w:pPr>
      <w:spacing w:before="0" w:after="0"/>
      <w:ind w:left="220"/>
      <w:jc w:val="left"/>
    </w:pPr>
    <w:rPr>
      <w:rFonts w:ascii="Calibri" w:hAnsi="Calibri" w:cs="Calibri"/>
      <w:smallCaps/>
      <w:sz w:val="20"/>
      <w:lang w:val="en-GB"/>
    </w:rPr>
  </w:style>
  <w:style w:type="paragraph" w:styleId="TOC3">
    <w:name w:val="toc 3"/>
    <w:basedOn w:val="Normal"/>
    <w:next w:val="Normal"/>
    <w:uiPriority w:val="39"/>
    <w:qFormat/>
    <w:rsid w:val="00B67739"/>
    <w:pPr>
      <w:spacing w:before="0" w:after="0"/>
      <w:ind w:left="440"/>
      <w:jc w:val="left"/>
    </w:pPr>
    <w:rPr>
      <w:rFonts w:ascii="Calibri" w:hAnsi="Calibri" w:cs="Calibri"/>
      <w:i/>
      <w:iCs/>
      <w:sz w:val="20"/>
      <w:lang w:val="en-GB"/>
    </w:rPr>
  </w:style>
  <w:style w:type="paragraph" w:styleId="TOC4">
    <w:name w:val="toc 4"/>
    <w:basedOn w:val="Normal"/>
    <w:next w:val="Normal"/>
    <w:semiHidden/>
    <w:rsid w:val="00B67739"/>
    <w:pPr>
      <w:spacing w:before="0" w:after="0"/>
      <w:ind w:left="660"/>
      <w:jc w:val="left"/>
    </w:pPr>
    <w:rPr>
      <w:rFonts w:ascii="Calibri" w:hAnsi="Calibri" w:cs="Calibri"/>
      <w:sz w:val="18"/>
      <w:szCs w:val="18"/>
      <w:lang w:val="en-GB"/>
    </w:rPr>
  </w:style>
  <w:style w:type="paragraph" w:styleId="TOC5">
    <w:name w:val="toc 5"/>
    <w:basedOn w:val="Normal"/>
    <w:next w:val="Normal"/>
    <w:semiHidden/>
    <w:rsid w:val="00B67739"/>
    <w:pPr>
      <w:spacing w:before="0" w:after="0"/>
      <w:ind w:left="880"/>
      <w:jc w:val="left"/>
    </w:pPr>
    <w:rPr>
      <w:rFonts w:ascii="Calibri" w:hAnsi="Calibri" w:cs="Calibri"/>
      <w:sz w:val="18"/>
      <w:szCs w:val="18"/>
      <w:lang w:val="en-GB"/>
    </w:rPr>
  </w:style>
  <w:style w:type="paragraph" w:styleId="TOC6">
    <w:name w:val="toc 6"/>
    <w:basedOn w:val="Normal"/>
    <w:next w:val="Normal"/>
    <w:autoRedefine/>
    <w:semiHidden/>
    <w:rsid w:val="00B67739"/>
    <w:pPr>
      <w:spacing w:before="0" w:after="0"/>
      <w:ind w:left="1100"/>
      <w:jc w:val="left"/>
    </w:pPr>
    <w:rPr>
      <w:rFonts w:ascii="Calibri" w:hAnsi="Calibri" w:cs="Calibri"/>
      <w:sz w:val="18"/>
      <w:szCs w:val="18"/>
      <w:lang w:val="en-GB"/>
    </w:rPr>
  </w:style>
  <w:style w:type="paragraph" w:styleId="TOC7">
    <w:name w:val="toc 7"/>
    <w:basedOn w:val="Normal"/>
    <w:next w:val="Normal"/>
    <w:autoRedefine/>
    <w:semiHidden/>
    <w:rsid w:val="00B67739"/>
    <w:pPr>
      <w:spacing w:before="0" w:after="0"/>
      <w:ind w:left="1320"/>
      <w:jc w:val="left"/>
    </w:pPr>
    <w:rPr>
      <w:rFonts w:ascii="Calibri" w:hAnsi="Calibri" w:cs="Calibri"/>
      <w:sz w:val="18"/>
      <w:szCs w:val="18"/>
      <w:lang w:val="en-GB"/>
    </w:rPr>
  </w:style>
  <w:style w:type="paragraph" w:styleId="TOC8">
    <w:name w:val="toc 8"/>
    <w:basedOn w:val="Normal"/>
    <w:next w:val="Normal"/>
    <w:autoRedefine/>
    <w:semiHidden/>
    <w:rsid w:val="00B67739"/>
    <w:pPr>
      <w:spacing w:before="0" w:after="0"/>
      <w:ind w:left="1540"/>
      <w:jc w:val="left"/>
    </w:pPr>
    <w:rPr>
      <w:rFonts w:ascii="Calibri" w:hAnsi="Calibri" w:cs="Calibri"/>
      <w:sz w:val="18"/>
      <w:szCs w:val="18"/>
      <w:lang w:val="en-GB"/>
    </w:rPr>
  </w:style>
  <w:style w:type="paragraph" w:styleId="TOC9">
    <w:name w:val="toc 9"/>
    <w:basedOn w:val="Normal"/>
    <w:next w:val="Normal"/>
    <w:autoRedefine/>
    <w:semiHidden/>
    <w:rsid w:val="00B67739"/>
    <w:pPr>
      <w:spacing w:before="0" w:after="0"/>
      <w:ind w:left="1760"/>
      <w:jc w:val="left"/>
    </w:pPr>
    <w:rPr>
      <w:rFonts w:ascii="Calibri" w:hAnsi="Calibri" w:cs="Calibri"/>
      <w:sz w:val="18"/>
      <w:szCs w:val="18"/>
      <w:lang w:val="en-GB"/>
    </w:rPr>
  </w:style>
  <w:style w:type="paragraph" w:styleId="TOCHeading">
    <w:name w:val="TOC Heading"/>
    <w:basedOn w:val="Normal"/>
    <w:next w:val="Normal"/>
    <w:uiPriority w:val="39"/>
    <w:qFormat/>
    <w:rsid w:val="00B67739"/>
    <w:pPr>
      <w:keepNext/>
      <w:spacing w:before="240"/>
      <w:jc w:val="center"/>
    </w:pPr>
    <w:rPr>
      <w:b/>
      <w:lang w:val="en-GB"/>
    </w:rPr>
  </w:style>
  <w:style w:type="character" w:styleId="EndnoteReference">
    <w:name w:val="endnote reference"/>
    <w:semiHidden/>
    <w:rsid w:val="00B67739"/>
    <w:rPr>
      <w:vertAlign w:val="superscript"/>
    </w:rPr>
  </w:style>
  <w:style w:type="character" w:customStyle="1" w:styleId="BalloonTextChar">
    <w:name w:val="Balloon Text Char"/>
    <w:link w:val="BalloonText"/>
    <w:uiPriority w:val="99"/>
    <w:semiHidden/>
    <w:rsid w:val="00B67739"/>
    <w:rPr>
      <w:rFonts w:ascii="Tahoma" w:hAnsi="Tahoma" w:cs="Tahoma"/>
      <w:sz w:val="16"/>
      <w:szCs w:val="16"/>
    </w:rPr>
  </w:style>
  <w:style w:type="paragraph" w:styleId="NormalWeb">
    <w:name w:val="Normal (Web)"/>
    <w:basedOn w:val="Normal"/>
    <w:uiPriority w:val="99"/>
    <w:rsid w:val="00B67739"/>
    <w:pPr>
      <w:spacing w:before="100" w:beforeAutospacing="1" w:after="100" w:afterAutospacing="1"/>
      <w:jc w:val="left"/>
    </w:pPr>
    <w:rPr>
      <w:rFonts w:ascii="Times New Roman" w:hAnsi="Times New Roman"/>
      <w:sz w:val="24"/>
      <w:szCs w:val="24"/>
    </w:rPr>
  </w:style>
  <w:style w:type="paragraph" w:customStyle="1" w:styleId="Listenabsatz">
    <w:name w:val="Listenabsatz"/>
    <w:basedOn w:val="Normal"/>
    <w:qFormat/>
    <w:rsid w:val="00B67739"/>
    <w:pPr>
      <w:spacing w:before="0" w:after="200" w:line="276" w:lineRule="auto"/>
      <w:ind w:left="720"/>
      <w:contextualSpacing/>
      <w:jc w:val="left"/>
    </w:pPr>
    <w:rPr>
      <w:rFonts w:ascii="Times New Roman" w:eastAsia="Calibri" w:hAnsi="Times New Roman"/>
      <w:sz w:val="24"/>
      <w:szCs w:val="22"/>
      <w:lang w:val="de-LU" w:eastAsia="en-US"/>
    </w:rPr>
  </w:style>
  <w:style w:type="paragraph" w:customStyle="1" w:styleId="Paragraphedeliste1">
    <w:name w:val="Paragraphe de liste1"/>
    <w:basedOn w:val="Normal"/>
    <w:qFormat/>
    <w:rsid w:val="00B67739"/>
    <w:pPr>
      <w:spacing w:before="0" w:after="200" w:line="276" w:lineRule="auto"/>
      <w:ind w:left="720"/>
      <w:contextualSpacing/>
      <w:jc w:val="left"/>
    </w:pPr>
    <w:rPr>
      <w:rFonts w:ascii="Calibri" w:hAnsi="Calibri"/>
      <w:szCs w:val="22"/>
    </w:rPr>
  </w:style>
  <w:style w:type="paragraph" w:customStyle="1" w:styleId="msonormalcxspmiddle">
    <w:name w:val="msonormalcxspmiddle"/>
    <w:basedOn w:val="Normal"/>
    <w:rsid w:val="00B67739"/>
    <w:pPr>
      <w:spacing w:before="100" w:beforeAutospacing="1" w:after="100" w:afterAutospacing="1"/>
      <w:jc w:val="left"/>
    </w:pPr>
    <w:rPr>
      <w:rFonts w:ascii="Times New Roman" w:hAnsi="Times New Roman"/>
      <w:sz w:val="24"/>
      <w:szCs w:val="24"/>
    </w:rPr>
  </w:style>
  <w:style w:type="paragraph" w:customStyle="1" w:styleId="msonormalcxspmiddlecxspmiddle">
    <w:name w:val="msonormalcxspmiddlecxspmiddle"/>
    <w:basedOn w:val="Normal"/>
    <w:rsid w:val="00B67739"/>
    <w:pPr>
      <w:spacing w:before="100" w:beforeAutospacing="1" w:after="100" w:afterAutospacing="1"/>
      <w:jc w:val="left"/>
    </w:pPr>
    <w:rPr>
      <w:rFonts w:ascii="Times New Roman" w:hAnsi="Times New Roman"/>
      <w:sz w:val="24"/>
      <w:szCs w:val="24"/>
    </w:rPr>
  </w:style>
  <w:style w:type="paragraph" w:customStyle="1" w:styleId="msonormalcxspmiddlecxsplast">
    <w:name w:val="msonormalcxspmiddlecxsplast"/>
    <w:basedOn w:val="Normal"/>
    <w:rsid w:val="00B67739"/>
    <w:pPr>
      <w:spacing w:before="100" w:beforeAutospacing="1" w:after="100" w:afterAutospacing="1"/>
      <w:jc w:val="left"/>
    </w:pPr>
    <w:rPr>
      <w:rFonts w:ascii="Times New Roman" w:hAnsi="Times New Roman"/>
      <w:sz w:val="24"/>
      <w:szCs w:val="24"/>
    </w:rPr>
  </w:style>
  <w:style w:type="paragraph" w:customStyle="1" w:styleId="Digest">
    <w:name w:val="Digest"/>
    <w:basedOn w:val="Normal"/>
    <w:autoRedefine/>
    <w:rsid w:val="00B67739"/>
    <w:pPr>
      <w:keepNext/>
      <w:tabs>
        <w:tab w:val="left" w:pos="5040"/>
      </w:tabs>
      <w:spacing w:before="240"/>
      <w:ind w:left="360"/>
      <w:jc w:val="center"/>
      <w:outlineLvl w:val="0"/>
    </w:pPr>
    <w:rPr>
      <w:b/>
      <w:caps/>
      <w:color w:val="000000"/>
      <w:szCs w:val="22"/>
      <w:u w:val="single"/>
      <w:lang w:eastAsia="en-US"/>
    </w:rPr>
  </w:style>
  <w:style w:type="paragraph" w:customStyle="1" w:styleId="StyleHeading210ptJustified">
    <w:name w:val="Style Heading 2 + 10 pt Justified"/>
    <w:basedOn w:val="Heading2"/>
    <w:autoRedefine/>
    <w:rsid w:val="00B67739"/>
    <w:pPr>
      <w:keepNext w:val="0"/>
      <w:numPr>
        <w:numId w:val="1"/>
      </w:numPr>
      <w:tabs>
        <w:tab w:val="clear" w:pos="578"/>
        <w:tab w:val="num" w:pos="720"/>
        <w:tab w:val="left" w:pos="1701"/>
        <w:tab w:val="left" w:pos="3402"/>
        <w:tab w:val="left" w:pos="5103"/>
        <w:tab w:val="left" w:pos="6804"/>
        <w:tab w:val="left" w:pos="8505"/>
      </w:tabs>
      <w:overflowPunct w:val="0"/>
      <w:autoSpaceDE w:val="0"/>
      <w:autoSpaceDN w:val="0"/>
      <w:adjustRightInd w:val="0"/>
      <w:spacing w:before="0" w:after="0" w:line="360" w:lineRule="auto"/>
      <w:ind w:left="432" w:hanging="432"/>
      <w:textAlignment w:val="baseline"/>
    </w:pPr>
    <w:rPr>
      <w:bCs/>
      <w:noProof/>
      <w:color w:val="000000"/>
      <w:sz w:val="20"/>
      <w:lang w:eastAsia="en-US"/>
    </w:rPr>
  </w:style>
  <w:style w:type="paragraph" w:customStyle="1" w:styleId="StyleHeading210ptJustifiedLeft0cmFirstline0cm">
    <w:name w:val="Style Heading 2 + 10 pt Justified Left:  0 cm First line:  0 cm"/>
    <w:basedOn w:val="Heading2"/>
    <w:autoRedefine/>
    <w:rsid w:val="00B67739"/>
    <w:pPr>
      <w:keepNext w:val="0"/>
      <w:numPr>
        <w:ilvl w:val="0"/>
        <w:numId w:val="0"/>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StyleHeading210ptJustified2">
    <w:name w:val="Style Heading 2 + 10 pt Justified2"/>
    <w:basedOn w:val="Heading2"/>
    <w:autoRedefine/>
    <w:rsid w:val="00B67739"/>
    <w:pPr>
      <w:keepNext w:val="0"/>
      <w:numPr>
        <w:ilvl w:val="0"/>
        <w:numId w:val="22"/>
      </w:numPr>
      <w:tabs>
        <w:tab w:val="clear" w:pos="578"/>
        <w:tab w:val="left" w:pos="1701"/>
        <w:tab w:val="left" w:pos="3402"/>
        <w:tab w:val="left" w:pos="5103"/>
        <w:tab w:val="left" w:pos="6804"/>
        <w:tab w:val="left" w:pos="8505"/>
      </w:tabs>
      <w:overflowPunct w:val="0"/>
      <w:autoSpaceDE w:val="0"/>
      <w:autoSpaceDN w:val="0"/>
      <w:adjustRightInd w:val="0"/>
      <w:spacing w:before="0" w:after="0" w:line="360" w:lineRule="auto"/>
      <w:textAlignment w:val="baseline"/>
    </w:pPr>
    <w:rPr>
      <w:bCs/>
      <w:noProof/>
      <w:color w:val="000000"/>
      <w:sz w:val="20"/>
      <w:lang w:eastAsia="en-US"/>
    </w:rPr>
  </w:style>
  <w:style w:type="paragraph" w:customStyle="1" w:styleId="MyHeading2">
    <w:name w:val="My Heading 2"/>
    <w:basedOn w:val="Normal"/>
    <w:autoRedefine/>
    <w:rsid w:val="00B67739"/>
    <w:pPr>
      <w:numPr>
        <w:numId w:val="23"/>
      </w:numPr>
      <w:tabs>
        <w:tab w:val="center" w:pos="0"/>
      </w:tabs>
      <w:overflowPunct w:val="0"/>
      <w:autoSpaceDE w:val="0"/>
      <w:autoSpaceDN w:val="0"/>
      <w:adjustRightInd w:val="0"/>
      <w:spacing w:before="0" w:after="0"/>
      <w:jc w:val="left"/>
      <w:textAlignment w:val="baseline"/>
    </w:pPr>
    <w:rPr>
      <w:rFonts w:cs="Arial"/>
      <w:b/>
      <w:noProof/>
      <w:sz w:val="20"/>
      <w:lang w:eastAsia="en-US"/>
    </w:rPr>
  </w:style>
  <w:style w:type="paragraph" w:customStyle="1" w:styleId="MyHeading1">
    <w:name w:val="My Heading 1"/>
    <w:basedOn w:val="Normal"/>
    <w:autoRedefine/>
    <w:rsid w:val="00B67739"/>
    <w:pPr>
      <w:keepNext/>
      <w:tabs>
        <w:tab w:val="left" w:pos="5040"/>
      </w:tabs>
      <w:spacing w:before="240"/>
      <w:ind w:left="360"/>
      <w:jc w:val="center"/>
      <w:outlineLvl w:val="0"/>
    </w:pPr>
    <w:rPr>
      <w:rFonts w:ascii="Tahoma" w:hAnsi="Tahoma" w:cs="Tahoma"/>
      <w:b/>
      <w:caps/>
      <w:color w:val="000000"/>
      <w:szCs w:val="22"/>
      <w:u w:val="single"/>
      <w:lang w:eastAsia="en-US"/>
    </w:rPr>
  </w:style>
  <w:style w:type="paragraph" w:customStyle="1" w:styleId="MyHeading3">
    <w:name w:val="My Heading 3"/>
    <w:basedOn w:val="Heading3"/>
    <w:autoRedefine/>
    <w:rsid w:val="00B67739"/>
    <w:pPr>
      <w:keepNext w:val="0"/>
      <w:numPr>
        <w:ilvl w:val="0"/>
        <w:numId w:val="0"/>
      </w:numPr>
      <w:tabs>
        <w:tab w:val="clear" w:pos="720"/>
      </w:tabs>
      <w:overflowPunct w:val="0"/>
      <w:autoSpaceDE w:val="0"/>
      <w:autoSpaceDN w:val="0"/>
      <w:adjustRightInd w:val="0"/>
      <w:spacing w:before="0" w:after="0"/>
      <w:ind w:left="1100" w:hanging="380"/>
      <w:textAlignment w:val="baseline"/>
    </w:pPr>
    <w:rPr>
      <w:rFonts w:cs="Arial"/>
      <w:noProof/>
      <w:szCs w:val="22"/>
      <w:lang w:eastAsia="en-US"/>
    </w:rPr>
  </w:style>
  <w:style w:type="paragraph" w:customStyle="1" w:styleId="MyHeading4">
    <w:name w:val="My Heading 4"/>
    <w:basedOn w:val="Normal"/>
    <w:rsid w:val="00B67739"/>
    <w:pPr>
      <w:overflowPunct w:val="0"/>
      <w:autoSpaceDE w:val="0"/>
      <w:autoSpaceDN w:val="0"/>
      <w:adjustRightInd w:val="0"/>
      <w:spacing w:before="0" w:after="0"/>
      <w:ind w:left="794" w:firstLine="794"/>
      <w:jc w:val="left"/>
      <w:textAlignment w:val="baseline"/>
    </w:pPr>
    <w:rPr>
      <w:rFonts w:cs="Arial"/>
      <w:b/>
      <w:noProof/>
      <w:szCs w:val="22"/>
      <w:lang w:eastAsia="en-US"/>
    </w:rPr>
  </w:style>
  <w:style w:type="paragraph" w:customStyle="1" w:styleId="MyBodyParagraph">
    <w:name w:val="My Body Paragraph"/>
    <w:basedOn w:val="Normal"/>
    <w:autoRedefine/>
    <w:rsid w:val="00B67739"/>
    <w:pPr>
      <w:tabs>
        <w:tab w:val="left" w:pos="1701"/>
        <w:tab w:val="left" w:pos="3402"/>
        <w:tab w:val="left" w:pos="5103"/>
        <w:tab w:val="left" w:pos="6804"/>
        <w:tab w:val="left" w:pos="8505"/>
      </w:tabs>
      <w:overflowPunct w:val="0"/>
      <w:autoSpaceDE w:val="0"/>
      <w:autoSpaceDN w:val="0"/>
      <w:adjustRightInd w:val="0"/>
      <w:spacing w:before="0" w:after="0"/>
      <w:ind w:left="142"/>
      <w:textAlignment w:val="baseline"/>
    </w:pPr>
    <w:rPr>
      <w:noProof/>
      <w:color w:val="000000"/>
      <w:lang w:eastAsia="en-US"/>
    </w:rPr>
  </w:style>
  <w:style w:type="paragraph" w:customStyle="1" w:styleId="MyHead3">
    <w:name w:val="My Head 3"/>
    <w:basedOn w:val="Normal"/>
    <w:autoRedefine/>
    <w:rsid w:val="00B67739"/>
    <w:pPr>
      <w:tabs>
        <w:tab w:val="left" w:pos="709"/>
        <w:tab w:val="left" w:pos="1418"/>
      </w:tabs>
      <w:overflowPunct w:val="0"/>
      <w:autoSpaceDE w:val="0"/>
      <w:autoSpaceDN w:val="0"/>
      <w:adjustRightInd w:val="0"/>
      <w:spacing w:before="240" w:after="0"/>
      <w:jc w:val="left"/>
      <w:textAlignment w:val="baseline"/>
      <w:outlineLvl w:val="1"/>
    </w:pPr>
    <w:rPr>
      <w:rFonts w:cs="Arial"/>
      <w:b/>
      <w:noProof/>
      <w:szCs w:val="22"/>
      <w:lang w:val="en-GB" w:eastAsia="en-US"/>
    </w:rPr>
  </w:style>
  <w:style w:type="character" w:customStyle="1" w:styleId="text121">
    <w:name w:val="text121"/>
    <w:rsid w:val="00B67739"/>
    <w:rPr>
      <w:rFonts w:ascii="Verdana" w:hAnsi="Verdana" w:hint="default"/>
      <w:strike w:val="0"/>
      <w:dstrike w:val="0"/>
      <w:color w:val="000000"/>
      <w:sz w:val="18"/>
      <w:szCs w:val="18"/>
      <w:u w:val="none"/>
      <w:effect w:val="none"/>
    </w:rPr>
  </w:style>
  <w:style w:type="character" w:customStyle="1" w:styleId="text12b1">
    <w:name w:val="text12b1"/>
    <w:rsid w:val="00B67739"/>
    <w:rPr>
      <w:rFonts w:ascii="Verdana" w:hAnsi="Verdana" w:hint="default"/>
      <w:b/>
      <w:bCs/>
      <w:strike w:val="0"/>
      <w:dstrike w:val="0"/>
      <w:color w:val="000000"/>
      <w:sz w:val="18"/>
      <w:szCs w:val="18"/>
      <w:u w:val="none"/>
      <w:effect w:val="none"/>
    </w:rPr>
  </w:style>
  <w:style w:type="character" w:customStyle="1" w:styleId="longtext">
    <w:name w:val="long_text"/>
    <w:basedOn w:val="DefaultParagraphFont"/>
    <w:rsid w:val="00B67739"/>
  </w:style>
  <w:style w:type="character" w:customStyle="1" w:styleId="hps">
    <w:name w:val="hps"/>
    <w:basedOn w:val="DefaultParagraphFont"/>
    <w:rsid w:val="00B67739"/>
  </w:style>
  <w:style w:type="paragraph" w:customStyle="1" w:styleId="Default1">
    <w:name w:val="Default1"/>
    <w:basedOn w:val="Default"/>
    <w:next w:val="Default"/>
    <w:rsid w:val="00B67739"/>
    <w:rPr>
      <w:rFonts w:ascii="Arial" w:hAnsi="Arial"/>
      <w:color w:val="auto"/>
    </w:rPr>
  </w:style>
  <w:style w:type="table" w:styleId="MediumGrid2-Accent1">
    <w:name w:val="Medium Grid 2 Accent 1"/>
    <w:basedOn w:val="TableNormal"/>
    <w:uiPriority w:val="68"/>
    <w:rsid w:val="00B67739"/>
    <w:rPr>
      <w:rFonts w:ascii="Cambria" w:eastAsia="SimSun" w:hAnsi="Cambria"/>
      <w:color w:val="000000"/>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whitetext1">
    <w:name w:val="whitetext1"/>
    <w:rsid w:val="00B67739"/>
    <w:rPr>
      <w:rFonts w:ascii="Arial" w:hAnsi="Arial" w:cs="Arial" w:hint="default"/>
      <w:b/>
      <w:bCs/>
      <w:color w:val="000000"/>
      <w:sz w:val="18"/>
      <w:szCs w:val="18"/>
    </w:rPr>
  </w:style>
  <w:style w:type="character" w:customStyle="1" w:styleId="CommentTextChar">
    <w:name w:val="Comment Text Char"/>
    <w:link w:val="CommentText"/>
    <w:uiPriority w:val="99"/>
    <w:semiHidden/>
    <w:rsid w:val="00B67739"/>
    <w:rPr>
      <w:rFonts w:ascii="Arial" w:hAnsi="Arial"/>
    </w:rPr>
  </w:style>
  <w:style w:type="paragraph" w:customStyle="1" w:styleId="head2">
    <w:name w:val="head2"/>
    <w:basedOn w:val="Heading3"/>
    <w:link w:val="head2Char"/>
    <w:uiPriority w:val="99"/>
    <w:rsid w:val="00B67739"/>
    <w:pPr>
      <w:keepNext w:val="0"/>
      <w:numPr>
        <w:ilvl w:val="0"/>
        <w:numId w:val="0"/>
      </w:numPr>
      <w:tabs>
        <w:tab w:val="clear" w:pos="720"/>
      </w:tabs>
      <w:spacing w:before="280" w:after="120"/>
      <w:jc w:val="left"/>
    </w:pPr>
    <w:rPr>
      <w:rFonts w:eastAsia="Corbel"/>
      <w:color w:val="000000"/>
      <w:sz w:val="24"/>
      <w:szCs w:val="24"/>
    </w:rPr>
  </w:style>
  <w:style w:type="character" w:customStyle="1" w:styleId="apple-converted-space">
    <w:name w:val="apple-converted-space"/>
    <w:rsid w:val="00B67739"/>
  </w:style>
  <w:style w:type="paragraph" w:customStyle="1" w:styleId="GridTable31">
    <w:name w:val="Grid Table 31"/>
    <w:basedOn w:val="Normal"/>
    <w:next w:val="Normal"/>
    <w:uiPriority w:val="39"/>
    <w:qFormat/>
    <w:rsid w:val="00B67739"/>
    <w:pPr>
      <w:keepNext/>
      <w:spacing w:before="240"/>
      <w:jc w:val="center"/>
    </w:pPr>
    <w:rPr>
      <w:b/>
      <w:lang w:val="en-GB"/>
    </w:rPr>
  </w:style>
  <w:style w:type="paragraph" w:customStyle="1" w:styleId="ColorfulList-Accent11">
    <w:name w:val="Colorful List - Accent 11"/>
    <w:basedOn w:val="Normal"/>
    <w:uiPriority w:val="34"/>
    <w:qFormat/>
    <w:rsid w:val="00B67739"/>
    <w:pPr>
      <w:spacing w:before="0" w:after="0"/>
      <w:ind w:left="720"/>
      <w:contextualSpacing/>
      <w:jc w:val="left"/>
    </w:pPr>
    <w:rPr>
      <w:rFonts w:ascii="Times New Roman" w:eastAsia="Calibri" w:hAnsi="Times New Roman"/>
      <w:sz w:val="24"/>
      <w:szCs w:val="24"/>
      <w:lang w:val="en-US" w:eastAsia="en-US"/>
    </w:rPr>
  </w:style>
  <w:style w:type="table" w:styleId="MediumShading1-Accent2">
    <w:name w:val="Medium Shading 1 Accent 2"/>
    <w:basedOn w:val="TableNormal"/>
    <w:uiPriority w:val="68"/>
    <w:rsid w:val="00B67739"/>
    <w:rPr>
      <w:rFonts w:ascii="Cambria" w:eastAsia="SimSu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TMLPreformatted">
    <w:name w:val="HTML Preformatted"/>
    <w:basedOn w:val="Normal"/>
    <w:link w:val="HTMLPreformattedChar"/>
    <w:uiPriority w:val="99"/>
    <w:unhideWhenUsed/>
    <w:rsid w:val="00B6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B67739"/>
    <w:rPr>
      <w:rFonts w:ascii="Courier New" w:hAnsi="Courier New" w:cs="Courier New"/>
      <w:lang w:val="en-US" w:eastAsia="en-US"/>
    </w:rPr>
  </w:style>
  <w:style w:type="paragraph" w:customStyle="1" w:styleId="Head1">
    <w:name w:val="Head 1"/>
    <w:basedOn w:val="Heading1"/>
    <w:autoRedefine/>
    <w:rsid w:val="00B67739"/>
    <w:pPr>
      <w:keepNext w:val="0"/>
      <w:numPr>
        <w:numId w:val="0"/>
      </w:numPr>
      <w:spacing w:before="0" w:after="0"/>
      <w:jc w:val="left"/>
    </w:pPr>
    <w:rPr>
      <w:rFonts w:eastAsia="Corbel" w:cs="Arial"/>
      <w:color w:val="000000"/>
      <w:szCs w:val="22"/>
      <w:lang w:val="en-US"/>
    </w:rPr>
  </w:style>
  <w:style w:type="paragraph" w:customStyle="1" w:styleId="TITLEBacReport">
    <w:name w:val="TITLE Bac Report"/>
    <w:basedOn w:val="Normal"/>
    <w:link w:val="TITLEBacReportChar"/>
    <w:qFormat/>
    <w:rsid w:val="00B67739"/>
    <w:pPr>
      <w:numPr>
        <w:numId w:val="24"/>
      </w:numPr>
      <w:ind w:left="360"/>
      <w:jc w:val="left"/>
      <w:outlineLvl w:val="1"/>
    </w:pPr>
    <w:rPr>
      <w:rFonts w:eastAsia="Corbel" w:cs="Arial"/>
      <w:b/>
      <w:sz w:val="28"/>
      <w:szCs w:val="28"/>
      <w:lang w:val="en-US"/>
    </w:rPr>
  </w:style>
  <w:style w:type="character" w:customStyle="1" w:styleId="head2Char">
    <w:name w:val="head2 Char"/>
    <w:basedOn w:val="Heading3Char"/>
    <w:link w:val="head2"/>
    <w:uiPriority w:val="99"/>
    <w:rsid w:val="00B67739"/>
    <w:rPr>
      <w:rFonts w:ascii="Arial" w:eastAsia="Corbel" w:hAnsi="Arial"/>
      <w:b/>
      <w:color w:val="000000"/>
      <w:sz w:val="24"/>
      <w:szCs w:val="24"/>
    </w:rPr>
  </w:style>
  <w:style w:type="paragraph" w:customStyle="1" w:styleId="Title2BacReport">
    <w:name w:val="Title 2 Bac Report"/>
    <w:basedOn w:val="Normal"/>
    <w:qFormat/>
    <w:rsid w:val="00B67739"/>
    <w:pPr>
      <w:numPr>
        <w:ilvl w:val="1"/>
        <w:numId w:val="25"/>
      </w:numPr>
      <w:spacing w:before="280"/>
      <w:jc w:val="left"/>
      <w:outlineLvl w:val="1"/>
    </w:pPr>
    <w:rPr>
      <w:rFonts w:eastAsia="Corbel" w:cs="Arial"/>
      <w:b/>
      <w:szCs w:val="22"/>
      <w:lang w:val="en-US"/>
    </w:rPr>
  </w:style>
  <w:style w:type="character" w:customStyle="1" w:styleId="TITLEBacReportChar">
    <w:name w:val="TITLE Bac Report Char"/>
    <w:basedOn w:val="DefaultParagraphFont"/>
    <w:link w:val="TITLEBacReport"/>
    <w:rsid w:val="00B67739"/>
    <w:rPr>
      <w:rFonts w:ascii="Arial" w:eastAsia="Corbel" w:hAnsi="Arial" w:cs="Arial"/>
      <w:b/>
      <w:sz w:val="28"/>
      <w:szCs w:val="28"/>
      <w:lang w:val="en-US"/>
    </w:rPr>
  </w:style>
  <w:style w:type="character" w:customStyle="1" w:styleId="dicotitle2">
    <w:name w:val="dico_title_2"/>
    <w:rsid w:val="00B67739"/>
  </w:style>
  <w:style w:type="paragraph" w:customStyle="1" w:styleId="KMTimesNewRoman8">
    <w:name w:val="KM_TimesNewRoman_8"/>
    <w:basedOn w:val="Normal"/>
    <w:link w:val="KMTimesNewRoman8Zchn"/>
    <w:qFormat/>
    <w:rsid w:val="00B67739"/>
    <w:pPr>
      <w:tabs>
        <w:tab w:val="center" w:pos="1985"/>
      </w:tabs>
      <w:spacing w:before="0" w:after="0"/>
      <w:jc w:val="center"/>
    </w:pPr>
    <w:rPr>
      <w:rFonts w:ascii="Times New Roman" w:eastAsiaTheme="minorHAnsi" w:hAnsi="Times New Roman"/>
      <w:sz w:val="16"/>
      <w:szCs w:val="24"/>
      <w:lang w:val="de-DE" w:eastAsia="en-US"/>
    </w:rPr>
  </w:style>
  <w:style w:type="character" w:customStyle="1" w:styleId="KMTimesNewRoman8Zchn">
    <w:name w:val="KM_TimesNewRoman_8 Zchn"/>
    <w:basedOn w:val="DefaultParagraphFont"/>
    <w:link w:val="KMTimesNewRoman8"/>
    <w:rsid w:val="00B67739"/>
    <w:rPr>
      <w:rFonts w:eastAsiaTheme="minorHAnsi"/>
      <w:sz w:val="16"/>
      <w:szCs w:val="24"/>
      <w:lang w:val="de-DE" w:eastAsia="en-US"/>
    </w:rPr>
  </w:style>
  <w:style w:type="paragraph" w:customStyle="1" w:styleId="Einrckung0">
    <w:name w:val="Einrückung0"/>
    <w:basedOn w:val="Normal"/>
    <w:rsid w:val="00B67739"/>
    <w:pPr>
      <w:overflowPunct w:val="0"/>
      <w:autoSpaceDE w:val="0"/>
      <w:autoSpaceDN w:val="0"/>
      <w:adjustRightInd w:val="0"/>
      <w:spacing w:before="0" w:after="0" w:line="360" w:lineRule="atLeast"/>
      <w:jc w:val="left"/>
      <w:textAlignment w:val="baseline"/>
    </w:pPr>
    <w:rPr>
      <w:sz w:val="24"/>
      <w:lang w:val="de-DE" w:eastAsia="de-DE"/>
    </w:rPr>
  </w:style>
  <w:style w:type="paragraph" w:customStyle="1" w:styleId="Einrckung1">
    <w:name w:val="Einrückung1"/>
    <w:basedOn w:val="Normal"/>
    <w:rsid w:val="00B67739"/>
    <w:pPr>
      <w:overflowPunct w:val="0"/>
      <w:autoSpaceDE w:val="0"/>
      <w:autoSpaceDN w:val="0"/>
      <w:adjustRightInd w:val="0"/>
      <w:spacing w:before="0" w:after="0" w:line="360" w:lineRule="atLeast"/>
      <w:ind w:left="425" w:hanging="425"/>
      <w:jc w:val="left"/>
      <w:textAlignment w:val="baseline"/>
    </w:pPr>
    <w:rPr>
      <w:sz w:val="24"/>
      <w:lang w:val="de-DE" w:eastAsia="de-DE"/>
    </w:rPr>
  </w:style>
  <w:style w:type="paragraph" w:customStyle="1" w:styleId="Einrckung2">
    <w:name w:val="Einrückung2"/>
    <w:basedOn w:val="Normal"/>
    <w:rsid w:val="00B67739"/>
    <w:pPr>
      <w:overflowPunct w:val="0"/>
      <w:autoSpaceDE w:val="0"/>
      <w:autoSpaceDN w:val="0"/>
      <w:adjustRightInd w:val="0"/>
      <w:spacing w:before="0" w:after="0" w:line="360" w:lineRule="atLeast"/>
      <w:ind w:left="850" w:hanging="425"/>
      <w:jc w:val="left"/>
      <w:textAlignment w:val="baseline"/>
    </w:pPr>
    <w:rPr>
      <w:sz w:val="24"/>
      <w:lang w:val="de-DE" w:eastAsia="de-DE"/>
    </w:rPr>
  </w:style>
  <w:style w:type="paragraph" w:customStyle="1" w:styleId="Einrckung3">
    <w:name w:val="Einrückung3"/>
    <w:basedOn w:val="Normal"/>
    <w:rsid w:val="00B67739"/>
    <w:pPr>
      <w:overflowPunct w:val="0"/>
      <w:autoSpaceDE w:val="0"/>
      <w:autoSpaceDN w:val="0"/>
      <w:adjustRightInd w:val="0"/>
      <w:spacing w:before="0" w:after="0" w:line="360" w:lineRule="atLeast"/>
      <w:ind w:left="1276" w:hanging="425"/>
      <w:jc w:val="left"/>
      <w:textAlignment w:val="baseline"/>
    </w:pPr>
    <w:rPr>
      <w:sz w:val="24"/>
      <w:lang w:val="de-DE" w:eastAsia="de-DE"/>
    </w:rPr>
  </w:style>
  <w:style w:type="paragraph" w:customStyle="1" w:styleId="Einrckung4">
    <w:name w:val="Einrückung4"/>
    <w:basedOn w:val="Normal"/>
    <w:rsid w:val="00B67739"/>
    <w:pPr>
      <w:overflowPunct w:val="0"/>
      <w:autoSpaceDE w:val="0"/>
      <w:autoSpaceDN w:val="0"/>
      <w:adjustRightInd w:val="0"/>
      <w:spacing w:before="0" w:after="0" w:line="360" w:lineRule="atLeast"/>
      <w:ind w:left="1701" w:hanging="425"/>
      <w:jc w:val="left"/>
      <w:textAlignment w:val="baseline"/>
    </w:pPr>
    <w:rPr>
      <w:sz w:val="24"/>
      <w:lang w:val="de-DE" w:eastAsia="de-DE"/>
    </w:rPr>
  </w:style>
  <w:style w:type="character" w:customStyle="1" w:styleId="CommentSubjectChar">
    <w:name w:val="Comment Subject Char"/>
    <w:basedOn w:val="CommentTextChar"/>
    <w:link w:val="CommentSubject"/>
    <w:uiPriority w:val="99"/>
    <w:semiHidden/>
    <w:rsid w:val="00B67739"/>
    <w:rPr>
      <w:rFonts w:ascii="Arial" w:hAnsi="Arial"/>
      <w:b/>
      <w:bCs/>
    </w:rPr>
  </w:style>
  <w:style w:type="paragraph" w:customStyle="1" w:styleId="paragraph">
    <w:name w:val="paragraph"/>
    <w:basedOn w:val="Normal"/>
    <w:rsid w:val="00B67739"/>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B67739"/>
  </w:style>
  <w:style w:type="character" w:customStyle="1" w:styleId="eop">
    <w:name w:val="eop"/>
    <w:basedOn w:val="DefaultParagraphFont"/>
    <w:rsid w:val="00B67739"/>
  </w:style>
  <w:style w:type="table" w:customStyle="1" w:styleId="GridTable6Colorful-Accent12">
    <w:name w:val="Grid Table 6 Colorful - Accent 12"/>
    <w:basedOn w:val="TableNormal"/>
    <w:uiPriority w:val="51"/>
    <w:rsid w:val="00B67739"/>
    <w:rPr>
      <w:rFonts w:asciiTheme="minorHAnsi" w:eastAsiaTheme="minorHAnsi" w:hAnsiTheme="minorHAnsi" w:cstheme="minorBidi"/>
      <w:color w:val="2E74B5" w:themeColor="accent1" w:themeShade="BF"/>
      <w:sz w:val="24"/>
      <w:szCs w:val="24"/>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B67739"/>
    <w:rPr>
      <w:rFonts w:ascii="Arial" w:hAnsi="Arial"/>
      <w:b/>
      <w:sz w:val="22"/>
    </w:rPr>
  </w:style>
  <w:style w:type="paragraph" w:styleId="Revision">
    <w:name w:val="Revision"/>
    <w:hidden/>
    <w:uiPriority w:val="99"/>
    <w:semiHidden/>
    <w:rsid w:val="00B67739"/>
    <w:rPr>
      <w:rFonts w:ascii="Arial" w:hAnsi="Arial"/>
      <w:sz w:val="22"/>
      <w:lang w:val="en-GB"/>
    </w:rPr>
  </w:style>
  <w:style w:type="paragraph" w:customStyle="1" w:styleId="Style1">
    <w:name w:val="Style1"/>
    <w:basedOn w:val="Heading1"/>
    <w:link w:val="Style1Char"/>
    <w:qFormat/>
    <w:rsid w:val="000E05E6"/>
    <w:rPr>
      <w:sz w:val="24"/>
      <w:lang w:val="en-GB"/>
    </w:rPr>
  </w:style>
  <w:style w:type="character" w:customStyle="1" w:styleId="Style1Char">
    <w:name w:val="Style1 Char"/>
    <w:basedOn w:val="Heading1Char"/>
    <w:link w:val="Style1"/>
    <w:rsid w:val="000E05E6"/>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432365731">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258515137">
      <w:bodyDiv w:val="1"/>
      <w:marLeft w:val="0"/>
      <w:marRight w:val="0"/>
      <w:marTop w:val="0"/>
      <w:marBottom w:val="0"/>
      <w:divBdr>
        <w:top w:val="none" w:sz="0" w:space="0" w:color="auto"/>
        <w:left w:val="none" w:sz="0" w:space="0" w:color="auto"/>
        <w:bottom w:val="none" w:sz="0" w:space="0" w:color="auto"/>
        <w:right w:val="none" w:sz="0" w:space="0" w:color="auto"/>
      </w:divBdr>
    </w:div>
    <w:div w:id="1372073850">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449A-FE78-4CBC-858A-0A484E51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3355</Words>
  <Characters>18567</Characters>
  <Application>Microsoft Office Word</Application>
  <DocSecurity>0</DocSecurity>
  <Lines>154</Lines>
  <Paragraphs>43</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Jacqueline.Guillick</dc:creator>
  <cp:lastModifiedBy>PIRON Ariane (OSG)</cp:lastModifiedBy>
  <cp:revision>3</cp:revision>
  <cp:lastPrinted>2019-01-28T16:15:00Z</cp:lastPrinted>
  <dcterms:created xsi:type="dcterms:W3CDTF">2019-03-18T10:20:00Z</dcterms:created>
  <dcterms:modified xsi:type="dcterms:W3CDTF">2019-03-18T10:24:00Z</dcterms:modified>
</cp:coreProperties>
</file>