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991" w:rsidRPr="005D3E30" w:rsidRDefault="0031349F" w:rsidP="00787991">
      <w:r w:rsidRPr="005D3E30">
        <w:t>Ref.</w:t>
      </w:r>
      <w:r w:rsidR="00787991" w:rsidRPr="005D3E30">
        <w:t xml:space="preserve">: </w:t>
      </w:r>
      <w:r w:rsidR="008324CC" w:rsidRPr="005D3E30">
        <w:rPr>
          <w:b/>
        </w:rPr>
        <w:t>2018</w:t>
      </w:r>
      <w:r w:rsidR="00787991" w:rsidRPr="005D3E30">
        <w:rPr>
          <w:b/>
        </w:rPr>
        <w:t>-</w:t>
      </w:r>
      <w:r w:rsidR="008324CC" w:rsidRPr="005D3E30">
        <w:rPr>
          <w:b/>
        </w:rPr>
        <w:t>10-D-50</w:t>
      </w:r>
      <w:r w:rsidR="003D5FA5" w:rsidRPr="005D3E30">
        <w:rPr>
          <w:b/>
        </w:rPr>
        <w:t>-en</w:t>
      </w:r>
      <w:r w:rsidR="00787991" w:rsidRPr="005D3E30">
        <w:rPr>
          <w:b/>
        </w:rPr>
        <w:t>-</w:t>
      </w:r>
      <w:r w:rsidR="00EB0D49">
        <w:rPr>
          <w:b/>
        </w:rPr>
        <w:t>2</w:t>
      </w:r>
    </w:p>
    <w:p w:rsidR="00EE5D5F" w:rsidRPr="00196BBE" w:rsidRDefault="0031349F" w:rsidP="00196BBE">
      <w:pPr>
        <w:rPr>
          <w:b/>
        </w:rPr>
      </w:pPr>
      <w:r>
        <w:t>Orig.</w:t>
      </w:r>
      <w:r w:rsidR="00787991" w:rsidRPr="00787991">
        <w:t>:</w:t>
      </w:r>
      <w:r w:rsidR="008324CC">
        <w:t>EN</w:t>
      </w:r>
    </w:p>
    <w:p w:rsidR="00196BBE" w:rsidRPr="00324BA5" w:rsidRDefault="00324BA5" w:rsidP="00F27F72">
      <w:pPr>
        <w:pStyle w:val="DocumentTitle"/>
        <w:rPr>
          <w:lang w:val="en-US"/>
        </w:rPr>
      </w:pPr>
      <w:r>
        <w:rPr>
          <w:lang w:val="en-US"/>
        </w:rPr>
        <w:t>Report of the Chair of the Budgetary Committee for the year 2017-2018</w:t>
      </w:r>
    </w:p>
    <w:p w:rsidR="00196BBE" w:rsidRPr="00324BA5" w:rsidRDefault="00EB0D49" w:rsidP="00F27F72">
      <w:pPr>
        <w:pStyle w:val="DocumentSubTitle"/>
        <w:rPr>
          <w:lang w:val="en-US"/>
        </w:rPr>
      </w:pPr>
      <w:r>
        <w:rPr>
          <w:lang w:val="en-US"/>
        </w:rPr>
        <w:t>Board of Governors, 04</w:t>
      </w:r>
      <w:r w:rsidR="00324BA5">
        <w:rPr>
          <w:lang w:val="en-US"/>
        </w:rPr>
        <w:t xml:space="preserve">-07 </w:t>
      </w:r>
      <w:r>
        <w:rPr>
          <w:lang w:val="en-US"/>
        </w:rPr>
        <w:t>December</w:t>
      </w:r>
      <w:r w:rsidR="00324BA5">
        <w:rPr>
          <w:lang w:val="en-US"/>
        </w:rPr>
        <w:t xml:space="preserve"> 2018, Brussels</w:t>
      </w:r>
    </w:p>
    <w:p w:rsidR="00324BA5" w:rsidRPr="006E25FB" w:rsidRDefault="002671B8" w:rsidP="00324BA5">
      <w:pPr>
        <w:rPr>
          <w:rFonts w:cs="Arial"/>
          <w:sz w:val="24"/>
          <w:szCs w:val="24"/>
          <w:lang w:val="en-GB"/>
        </w:rPr>
      </w:pPr>
      <w:r>
        <w:br w:type="page"/>
      </w:r>
      <w:bookmarkStart w:id="0" w:name="_Toc461069071"/>
      <w:r w:rsidR="00324BA5" w:rsidRPr="006E25FB">
        <w:rPr>
          <w:rFonts w:cs="Arial"/>
          <w:sz w:val="24"/>
          <w:szCs w:val="24"/>
          <w:lang w:val="en-GB"/>
        </w:rPr>
        <w:lastRenderedPageBreak/>
        <w:t>It is with great pleasure that I present my report as Chair of the Budgetary Committee under the Estonian Presidency of the European Schools during the 2017/18 academic year.</w:t>
      </w:r>
    </w:p>
    <w:p w:rsidR="00324BA5" w:rsidRPr="006E25FB" w:rsidRDefault="00324BA5" w:rsidP="00324BA5">
      <w:pPr>
        <w:rPr>
          <w:rFonts w:cs="Arial"/>
          <w:sz w:val="24"/>
          <w:szCs w:val="24"/>
          <w:lang w:val="en-GB"/>
        </w:rPr>
      </w:pPr>
      <w:r w:rsidRPr="006E25FB">
        <w:rPr>
          <w:rFonts w:cs="Arial"/>
          <w:sz w:val="24"/>
          <w:szCs w:val="24"/>
          <w:lang w:val="en-GB"/>
        </w:rPr>
        <w:t>The Budgetary Committee´s main responsibilities are to decide all budgetary and financial questions and to address administrative and legal questions and to give opinions for decisions at the Board of Governors. In addition to these responsibilities the Budgetary Committee defines the general budgetary objectives for Type 1 schools and evaluates their implementation.</w:t>
      </w:r>
    </w:p>
    <w:p w:rsidR="00324BA5" w:rsidRPr="006E25FB" w:rsidRDefault="00324BA5" w:rsidP="00324BA5">
      <w:pPr>
        <w:rPr>
          <w:rFonts w:cs="Arial"/>
          <w:sz w:val="24"/>
          <w:szCs w:val="24"/>
          <w:lang w:val="en-GB"/>
        </w:rPr>
      </w:pPr>
      <w:r w:rsidRPr="006E25FB">
        <w:rPr>
          <w:rFonts w:cs="Arial"/>
          <w:sz w:val="24"/>
          <w:szCs w:val="24"/>
          <w:lang w:val="en-GB"/>
        </w:rPr>
        <w:t>I am most grateful to Mr Marcheggiano and Mr Beckmann and their staff for the help and support they have given me over the year. I would also like to express my gratitude to my colleagues for their successful work and cooperation during these meetings.</w:t>
      </w:r>
    </w:p>
    <w:p w:rsidR="00324BA5" w:rsidRPr="006E25FB" w:rsidRDefault="00324BA5" w:rsidP="00324BA5">
      <w:pPr>
        <w:rPr>
          <w:rFonts w:cs="Arial"/>
          <w:sz w:val="24"/>
          <w:szCs w:val="24"/>
        </w:rPr>
      </w:pPr>
      <w:r w:rsidRPr="006E25FB">
        <w:rPr>
          <w:rFonts w:cs="Arial"/>
          <w:sz w:val="24"/>
          <w:szCs w:val="24"/>
          <w:lang w:val="en-GB"/>
        </w:rPr>
        <w:t>During the 2017-2018 school year, the Budgetary Committee met on 7 and 8 November 2017 and on 13 and 14 March 2018.</w:t>
      </w:r>
      <w:r w:rsidRPr="006E25FB">
        <w:rPr>
          <w:rFonts w:cs="Arial"/>
          <w:sz w:val="24"/>
          <w:szCs w:val="24"/>
        </w:rPr>
        <w:t xml:space="preserve"> </w:t>
      </w:r>
    </w:p>
    <w:p w:rsidR="00324BA5" w:rsidRDefault="00324BA5" w:rsidP="00324BA5">
      <w:pPr>
        <w:rPr>
          <w:rFonts w:cs="Arial"/>
          <w:iCs/>
          <w:sz w:val="24"/>
          <w:szCs w:val="24"/>
        </w:rPr>
      </w:pPr>
      <w:r w:rsidRPr="006E25FB">
        <w:rPr>
          <w:rFonts w:cs="Arial"/>
          <w:iCs/>
          <w:sz w:val="24"/>
          <w:szCs w:val="24"/>
        </w:rPr>
        <w:t xml:space="preserve">At these meetings the Budgetary Committee examined a great number of important issues for subsequent Board of Governors consideration and approval. The decisions and outcomes of each item of business can be found in the conclusion documents that are produced by the Office of the Secretary-General after each meeting (2017-11-D-18-en-2 and 2018-03-D-31-en-2). </w:t>
      </w:r>
    </w:p>
    <w:p w:rsidR="00324BA5" w:rsidRPr="006E25FB" w:rsidRDefault="00324BA5" w:rsidP="00324BA5">
      <w:pPr>
        <w:rPr>
          <w:rFonts w:cs="Arial"/>
          <w:iCs/>
          <w:sz w:val="24"/>
          <w:szCs w:val="24"/>
        </w:rPr>
      </w:pPr>
      <w:r w:rsidRPr="006E25FB">
        <w:rPr>
          <w:rFonts w:cs="Arial"/>
          <w:iCs/>
          <w:sz w:val="24"/>
          <w:szCs w:val="24"/>
        </w:rPr>
        <w:t>I would like to bring up some of the points discussed:</w:t>
      </w:r>
    </w:p>
    <w:p w:rsidR="00324BA5" w:rsidRPr="006E25FB" w:rsidRDefault="00324BA5" w:rsidP="00324BA5">
      <w:pPr>
        <w:pStyle w:val="ListParagraph"/>
        <w:numPr>
          <w:ilvl w:val="0"/>
          <w:numId w:val="14"/>
        </w:numPr>
        <w:jc w:val="both"/>
        <w:rPr>
          <w:rFonts w:ascii="Arial" w:hAnsi="Arial" w:cs="Arial"/>
          <w:iCs/>
          <w:sz w:val="24"/>
          <w:szCs w:val="24"/>
          <w:lang w:val="en-US"/>
        </w:rPr>
      </w:pPr>
      <w:r w:rsidRPr="006E25FB">
        <w:rPr>
          <w:rFonts w:ascii="Arial" w:hAnsi="Arial" w:cs="Arial"/>
          <w:iCs/>
          <w:sz w:val="24"/>
          <w:szCs w:val="24"/>
          <w:lang w:val="en-US"/>
        </w:rPr>
        <w:t xml:space="preserve">the Budgetary Committee had lengthy and thorough discussions over the </w:t>
      </w:r>
      <w:r w:rsidRPr="006E25FB">
        <w:rPr>
          <w:rFonts w:ascii="Arial" w:hAnsi="Arial" w:cs="Arial"/>
          <w:sz w:val="24"/>
          <w:szCs w:val="24"/>
        </w:rPr>
        <w:t xml:space="preserve"> </w:t>
      </w:r>
      <w:r w:rsidRPr="006E25FB">
        <w:rPr>
          <w:rFonts w:ascii="Arial" w:hAnsi="Arial" w:cs="Arial"/>
          <w:iCs/>
          <w:sz w:val="24"/>
          <w:szCs w:val="24"/>
          <w:lang w:val="en-US"/>
        </w:rPr>
        <w:t>Preliminary Draft 2019 Budget of the European Schools and over new/converted/discontinued AAS Staff posts;</w:t>
      </w:r>
    </w:p>
    <w:p w:rsidR="00324BA5" w:rsidRPr="006E25FB" w:rsidRDefault="00324BA5" w:rsidP="00324BA5">
      <w:pPr>
        <w:pStyle w:val="ListParagraph"/>
        <w:numPr>
          <w:ilvl w:val="0"/>
          <w:numId w:val="14"/>
        </w:numPr>
        <w:jc w:val="both"/>
        <w:rPr>
          <w:rFonts w:ascii="Arial" w:hAnsi="Arial" w:cs="Arial"/>
          <w:iCs/>
          <w:sz w:val="24"/>
          <w:szCs w:val="24"/>
          <w:lang w:val="en-US"/>
        </w:rPr>
      </w:pPr>
      <w:r w:rsidRPr="006E25FB">
        <w:rPr>
          <w:rFonts w:ascii="Arial" w:hAnsi="Arial" w:cs="Arial"/>
          <w:iCs/>
          <w:sz w:val="24"/>
          <w:szCs w:val="24"/>
          <w:lang w:val="en-US"/>
        </w:rPr>
        <w:t>Discussions about 2018 Budget, legal analysis of the budgetary procedure;</w:t>
      </w:r>
    </w:p>
    <w:p w:rsidR="00324BA5" w:rsidRPr="006E25FB" w:rsidRDefault="00324BA5" w:rsidP="00324BA5">
      <w:pPr>
        <w:pStyle w:val="ListParagraph"/>
        <w:numPr>
          <w:ilvl w:val="0"/>
          <w:numId w:val="14"/>
        </w:numPr>
        <w:jc w:val="both"/>
        <w:rPr>
          <w:rFonts w:ascii="Arial" w:hAnsi="Arial" w:cs="Arial"/>
          <w:iCs/>
          <w:sz w:val="24"/>
          <w:szCs w:val="24"/>
          <w:lang w:val="en-US"/>
        </w:rPr>
      </w:pPr>
      <w:r w:rsidRPr="006E25FB">
        <w:rPr>
          <w:rFonts w:ascii="Arial" w:hAnsi="Arial" w:cs="Arial"/>
          <w:iCs/>
          <w:sz w:val="24"/>
          <w:szCs w:val="24"/>
          <w:lang w:val="en-US"/>
        </w:rPr>
        <w:t>Report of Risk Management in the European Schools- biggest risks at the pedagogical and administrative/financial levels were outlined with an evaluation and corrective measures;</w:t>
      </w:r>
    </w:p>
    <w:p w:rsidR="00324BA5" w:rsidRPr="006E25FB" w:rsidRDefault="00324BA5" w:rsidP="00324BA5">
      <w:pPr>
        <w:pStyle w:val="ListParagraph"/>
        <w:numPr>
          <w:ilvl w:val="0"/>
          <w:numId w:val="14"/>
        </w:numPr>
        <w:rPr>
          <w:rFonts w:ascii="Arial" w:hAnsi="Arial" w:cs="Arial"/>
          <w:iCs/>
          <w:sz w:val="24"/>
          <w:szCs w:val="24"/>
          <w:lang w:val="en-US"/>
        </w:rPr>
      </w:pPr>
      <w:r w:rsidRPr="006E25FB">
        <w:rPr>
          <w:rFonts w:ascii="Arial" w:hAnsi="Arial" w:cs="Arial"/>
          <w:iCs/>
          <w:sz w:val="24"/>
          <w:szCs w:val="24"/>
          <w:lang w:val="en-US"/>
        </w:rPr>
        <w:t>Report of the evolution of the Cost Sharing Agreement- in June 2014, the Board of Governors had approved the Cost Sharing Agreement. The evolution over the four years was discussed. The model will be reviewed to restore the balance between the Member States and the European institutions;</w:t>
      </w:r>
    </w:p>
    <w:p w:rsidR="00324BA5" w:rsidRPr="006E25FB" w:rsidRDefault="00324BA5" w:rsidP="00324BA5">
      <w:pPr>
        <w:pStyle w:val="ListParagraph"/>
        <w:numPr>
          <w:ilvl w:val="0"/>
          <w:numId w:val="14"/>
        </w:numPr>
        <w:jc w:val="both"/>
        <w:rPr>
          <w:rFonts w:ascii="Arial" w:hAnsi="Arial" w:cs="Arial"/>
          <w:iCs/>
          <w:sz w:val="24"/>
          <w:szCs w:val="24"/>
          <w:lang w:val="en-US"/>
        </w:rPr>
      </w:pPr>
      <w:r w:rsidRPr="006E25FB">
        <w:rPr>
          <w:rFonts w:ascii="Arial" w:hAnsi="Arial" w:cs="Arial"/>
          <w:iCs/>
          <w:sz w:val="24"/>
          <w:szCs w:val="24"/>
          <w:lang w:val="en-US"/>
        </w:rPr>
        <w:lastRenderedPageBreak/>
        <w:t>2018-2022 IT Plan of the European Schools- long-term vision, the strategic activities planned and their implementation;</w:t>
      </w:r>
    </w:p>
    <w:p w:rsidR="00324BA5" w:rsidRPr="006E25FB" w:rsidRDefault="00324BA5" w:rsidP="00324BA5">
      <w:pPr>
        <w:pStyle w:val="ListParagraph"/>
        <w:numPr>
          <w:ilvl w:val="0"/>
          <w:numId w:val="14"/>
        </w:numPr>
        <w:jc w:val="both"/>
        <w:rPr>
          <w:rFonts w:ascii="Arial" w:hAnsi="Arial" w:cs="Arial"/>
          <w:iCs/>
          <w:sz w:val="24"/>
          <w:szCs w:val="24"/>
          <w:lang w:val="en-US"/>
        </w:rPr>
      </w:pPr>
      <w:r w:rsidRPr="006E25FB">
        <w:rPr>
          <w:rFonts w:ascii="Arial" w:hAnsi="Arial" w:cs="Arial"/>
          <w:iCs/>
          <w:sz w:val="24"/>
          <w:szCs w:val="24"/>
          <w:lang w:val="en-US"/>
        </w:rPr>
        <w:t>Annual ICT Report for the year 2017 is about the improvement in performance and in the service provided which drew attention to the amount of work still to be done and difficulty of recruiting suitably qualified staff;</w:t>
      </w:r>
    </w:p>
    <w:p w:rsidR="00324BA5" w:rsidRPr="006E25FB" w:rsidRDefault="00324BA5" w:rsidP="00324BA5">
      <w:pPr>
        <w:pStyle w:val="ListParagraph"/>
        <w:numPr>
          <w:ilvl w:val="0"/>
          <w:numId w:val="14"/>
        </w:numPr>
        <w:jc w:val="both"/>
        <w:rPr>
          <w:rFonts w:ascii="Arial" w:hAnsi="Arial" w:cs="Arial"/>
          <w:iCs/>
          <w:sz w:val="24"/>
          <w:szCs w:val="24"/>
          <w:lang w:val="en-US"/>
        </w:rPr>
      </w:pPr>
      <w:r w:rsidRPr="006E25FB">
        <w:rPr>
          <w:rFonts w:ascii="Arial" w:hAnsi="Arial" w:cs="Arial"/>
          <w:iCs/>
          <w:sz w:val="24"/>
          <w:szCs w:val="24"/>
          <w:lang w:val="en-US"/>
        </w:rPr>
        <w:t>Proposals for amendments to the Service Regulations for Locally Recruited teachers</w:t>
      </w:r>
      <w:r w:rsidRPr="006E25FB">
        <w:rPr>
          <w:rFonts w:ascii="Arial" w:hAnsi="Arial" w:cs="Arial"/>
          <w:sz w:val="24"/>
          <w:szCs w:val="24"/>
        </w:rPr>
        <w:t xml:space="preserve"> </w:t>
      </w:r>
      <w:r w:rsidRPr="006E25FB">
        <w:rPr>
          <w:rFonts w:ascii="Arial" w:hAnsi="Arial" w:cs="Arial"/>
          <w:iCs/>
          <w:sz w:val="24"/>
          <w:szCs w:val="24"/>
          <w:lang w:val="en-US"/>
        </w:rPr>
        <w:t>received the Budgetary Committees’ general support;</w:t>
      </w:r>
    </w:p>
    <w:p w:rsidR="00324BA5" w:rsidRPr="006E25FB" w:rsidRDefault="00324BA5" w:rsidP="00324BA5">
      <w:pPr>
        <w:pStyle w:val="ListParagraph"/>
        <w:numPr>
          <w:ilvl w:val="0"/>
          <w:numId w:val="14"/>
        </w:numPr>
        <w:jc w:val="both"/>
        <w:rPr>
          <w:rFonts w:ascii="Arial" w:hAnsi="Arial" w:cs="Arial"/>
          <w:iCs/>
          <w:sz w:val="24"/>
          <w:szCs w:val="24"/>
          <w:lang w:val="en-US"/>
        </w:rPr>
      </w:pPr>
      <w:r w:rsidRPr="006E25FB">
        <w:rPr>
          <w:rFonts w:ascii="Arial" w:hAnsi="Arial" w:cs="Arial"/>
          <w:iCs/>
          <w:sz w:val="24"/>
          <w:szCs w:val="24"/>
          <w:lang w:val="en-US"/>
        </w:rPr>
        <w:t>Cost neutrality of Accredited European Schools- analysis and the allocation of costs to be reviewed;</w:t>
      </w:r>
    </w:p>
    <w:p w:rsidR="00324BA5" w:rsidRPr="006E25FB" w:rsidRDefault="00324BA5" w:rsidP="00324BA5">
      <w:pPr>
        <w:pStyle w:val="ListParagraph"/>
        <w:numPr>
          <w:ilvl w:val="0"/>
          <w:numId w:val="14"/>
        </w:numPr>
        <w:jc w:val="both"/>
        <w:rPr>
          <w:rFonts w:ascii="Arial" w:hAnsi="Arial" w:cs="Arial"/>
          <w:iCs/>
          <w:sz w:val="24"/>
          <w:szCs w:val="24"/>
          <w:lang w:val="en-US"/>
        </w:rPr>
      </w:pPr>
      <w:r w:rsidRPr="006E25FB">
        <w:rPr>
          <w:rFonts w:ascii="Arial" w:hAnsi="Arial" w:cs="Arial"/>
          <w:iCs/>
          <w:sz w:val="24"/>
          <w:szCs w:val="24"/>
          <w:lang w:val="en-US"/>
        </w:rPr>
        <w:t>Second Report of the BREXIT Working Group was supported by the Budgetary Committee and presented to the Board of Governors.</w:t>
      </w:r>
    </w:p>
    <w:p w:rsidR="00324BA5" w:rsidRPr="006E25FB" w:rsidRDefault="00324BA5" w:rsidP="00324BA5">
      <w:pPr>
        <w:pStyle w:val="ListParagraph"/>
        <w:jc w:val="both"/>
        <w:rPr>
          <w:rFonts w:ascii="Arial" w:hAnsi="Arial" w:cs="Arial"/>
          <w:iCs/>
          <w:sz w:val="24"/>
          <w:szCs w:val="24"/>
          <w:lang w:val="en-US"/>
        </w:rPr>
      </w:pPr>
    </w:p>
    <w:p w:rsidR="00324BA5" w:rsidRDefault="00324BA5" w:rsidP="00324BA5">
      <w:pPr>
        <w:pStyle w:val="ListParagraph"/>
        <w:jc w:val="both"/>
        <w:rPr>
          <w:rFonts w:ascii="Arial" w:hAnsi="Arial" w:cs="Arial"/>
          <w:iCs/>
          <w:sz w:val="24"/>
          <w:szCs w:val="24"/>
          <w:lang w:val="en-US"/>
        </w:rPr>
      </w:pPr>
      <w:r w:rsidRPr="006E25FB">
        <w:rPr>
          <w:rFonts w:ascii="Arial" w:hAnsi="Arial" w:cs="Arial"/>
          <w:iCs/>
          <w:sz w:val="24"/>
          <w:szCs w:val="24"/>
          <w:lang w:val="en-US"/>
        </w:rPr>
        <w:t>The tasks of the Budgetary Committee in 2017-2018 were challenging and multi-layered.</w:t>
      </w:r>
      <w:r>
        <w:rPr>
          <w:rFonts w:ascii="Arial" w:hAnsi="Arial" w:cs="Arial"/>
          <w:iCs/>
          <w:sz w:val="24"/>
          <w:szCs w:val="24"/>
          <w:lang w:val="en-US"/>
        </w:rPr>
        <w:t xml:space="preserve"> T</w:t>
      </w:r>
      <w:r w:rsidRPr="00977481">
        <w:rPr>
          <w:rFonts w:ascii="Arial" w:hAnsi="Arial" w:cs="Arial"/>
          <w:iCs/>
          <w:sz w:val="24"/>
          <w:szCs w:val="24"/>
          <w:lang w:val="en-US"/>
        </w:rPr>
        <w:t>he Budgetary Committee</w:t>
      </w:r>
      <w:r>
        <w:rPr>
          <w:rFonts w:ascii="Arial" w:hAnsi="Arial" w:cs="Arial"/>
          <w:iCs/>
          <w:sz w:val="24"/>
          <w:szCs w:val="24"/>
          <w:lang w:val="en-US"/>
        </w:rPr>
        <w:t xml:space="preserve"> will continue dealing with s</w:t>
      </w:r>
      <w:r w:rsidRPr="006E25FB">
        <w:rPr>
          <w:rFonts w:ascii="Arial" w:hAnsi="Arial" w:cs="Arial"/>
          <w:iCs/>
          <w:sz w:val="24"/>
          <w:szCs w:val="24"/>
          <w:lang w:val="en-US"/>
        </w:rPr>
        <w:t>ome</w:t>
      </w:r>
      <w:r>
        <w:rPr>
          <w:rFonts w:ascii="Arial" w:hAnsi="Arial" w:cs="Arial"/>
          <w:iCs/>
          <w:sz w:val="24"/>
          <w:szCs w:val="24"/>
          <w:lang w:val="en-US"/>
        </w:rPr>
        <w:t xml:space="preserve"> of the</w:t>
      </w:r>
      <w:r w:rsidRPr="006E25FB">
        <w:rPr>
          <w:rFonts w:ascii="Arial" w:hAnsi="Arial" w:cs="Arial"/>
          <w:iCs/>
          <w:sz w:val="24"/>
          <w:szCs w:val="24"/>
          <w:lang w:val="en-US"/>
        </w:rPr>
        <w:t xml:space="preserve"> issues (e.g. BREXIT, cost-sharing)</w:t>
      </w:r>
      <w:r>
        <w:rPr>
          <w:rFonts w:ascii="Arial" w:hAnsi="Arial" w:cs="Arial"/>
          <w:iCs/>
          <w:sz w:val="24"/>
          <w:szCs w:val="24"/>
          <w:lang w:val="en-US"/>
        </w:rPr>
        <w:t xml:space="preserve"> in the next year</w:t>
      </w:r>
      <w:r w:rsidRPr="006E25FB">
        <w:rPr>
          <w:rFonts w:ascii="Arial" w:hAnsi="Arial" w:cs="Arial"/>
          <w:iCs/>
          <w:sz w:val="24"/>
          <w:szCs w:val="24"/>
          <w:lang w:val="en-US"/>
        </w:rPr>
        <w:t xml:space="preserve">. </w:t>
      </w:r>
    </w:p>
    <w:p w:rsidR="00324BA5" w:rsidRDefault="00324BA5" w:rsidP="00324BA5">
      <w:pPr>
        <w:pStyle w:val="ListParagraph"/>
        <w:jc w:val="both"/>
        <w:rPr>
          <w:rFonts w:ascii="Arial" w:hAnsi="Arial" w:cs="Arial"/>
          <w:iCs/>
          <w:sz w:val="24"/>
          <w:szCs w:val="24"/>
          <w:lang w:val="en-US"/>
        </w:rPr>
      </w:pPr>
    </w:p>
    <w:p w:rsidR="00324BA5" w:rsidRPr="006E25FB" w:rsidRDefault="00324BA5" w:rsidP="00324BA5">
      <w:pPr>
        <w:pStyle w:val="ListParagraph"/>
        <w:jc w:val="both"/>
        <w:rPr>
          <w:rFonts w:ascii="Arial" w:hAnsi="Arial" w:cs="Arial"/>
          <w:iCs/>
          <w:sz w:val="24"/>
          <w:szCs w:val="24"/>
          <w:lang w:val="en-US"/>
        </w:rPr>
      </w:pPr>
      <w:r w:rsidRPr="006E25FB">
        <w:rPr>
          <w:rFonts w:ascii="Arial" w:hAnsi="Arial" w:cs="Arial"/>
          <w:iCs/>
          <w:sz w:val="24"/>
          <w:szCs w:val="24"/>
          <w:lang w:val="en-US"/>
        </w:rPr>
        <w:t>I am convinced that the Budgetary Committee has accomplished productive and constructive work and will continue doing so in the upcoming years.</w:t>
      </w:r>
    </w:p>
    <w:p w:rsidR="00324BA5" w:rsidRPr="006E25FB" w:rsidRDefault="00324BA5" w:rsidP="00324BA5">
      <w:pPr>
        <w:pStyle w:val="ListParagraph"/>
        <w:jc w:val="both"/>
        <w:rPr>
          <w:rFonts w:ascii="Arial" w:hAnsi="Arial" w:cs="Arial"/>
          <w:iCs/>
          <w:sz w:val="24"/>
          <w:szCs w:val="24"/>
          <w:lang w:val="en-US"/>
        </w:rPr>
      </w:pPr>
    </w:p>
    <w:p w:rsidR="00324BA5" w:rsidRPr="006E25FB" w:rsidRDefault="00324BA5" w:rsidP="00324BA5">
      <w:pPr>
        <w:pStyle w:val="ListParagraph"/>
        <w:jc w:val="both"/>
        <w:rPr>
          <w:rFonts w:ascii="Arial" w:hAnsi="Arial" w:cs="Arial"/>
          <w:iCs/>
          <w:sz w:val="24"/>
          <w:szCs w:val="24"/>
          <w:lang w:val="en-US"/>
        </w:rPr>
      </w:pPr>
      <w:r w:rsidRPr="006E25FB">
        <w:rPr>
          <w:rFonts w:ascii="Arial" w:hAnsi="Arial" w:cs="Arial"/>
          <w:iCs/>
          <w:sz w:val="24"/>
          <w:szCs w:val="24"/>
          <w:lang w:val="en-US"/>
        </w:rPr>
        <w:t>To conclude, I would like to express my best wishes to the colleagues of the Greek Presidency team.</w:t>
      </w:r>
    </w:p>
    <w:p w:rsidR="00324BA5" w:rsidRPr="006E25FB" w:rsidRDefault="00324BA5" w:rsidP="00324BA5">
      <w:pPr>
        <w:pStyle w:val="ListParagraph"/>
        <w:jc w:val="both"/>
        <w:rPr>
          <w:rFonts w:ascii="Arial" w:hAnsi="Arial" w:cs="Arial"/>
          <w:iCs/>
          <w:sz w:val="24"/>
          <w:szCs w:val="24"/>
          <w:lang w:val="en-US"/>
        </w:rPr>
      </w:pPr>
    </w:p>
    <w:p w:rsidR="00324BA5" w:rsidRPr="006E25FB" w:rsidRDefault="00324BA5" w:rsidP="00324BA5">
      <w:pPr>
        <w:pStyle w:val="ListParagraph"/>
        <w:jc w:val="both"/>
        <w:rPr>
          <w:rFonts w:ascii="Arial" w:hAnsi="Arial" w:cs="Arial"/>
          <w:iCs/>
          <w:sz w:val="24"/>
          <w:szCs w:val="24"/>
          <w:lang w:val="en-US"/>
        </w:rPr>
      </w:pPr>
      <w:r w:rsidRPr="006E25FB">
        <w:rPr>
          <w:rFonts w:ascii="Arial" w:hAnsi="Arial" w:cs="Arial"/>
          <w:iCs/>
          <w:sz w:val="24"/>
          <w:szCs w:val="24"/>
          <w:lang w:val="en-US"/>
        </w:rPr>
        <w:t>Kristel Mägi</w:t>
      </w:r>
    </w:p>
    <w:p w:rsidR="00324BA5" w:rsidRPr="006E25FB" w:rsidRDefault="00324BA5" w:rsidP="00324BA5">
      <w:pPr>
        <w:pStyle w:val="ListParagraph"/>
        <w:jc w:val="both"/>
        <w:rPr>
          <w:rFonts w:ascii="Arial" w:hAnsi="Arial" w:cs="Arial"/>
          <w:iCs/>
          <w:sz w:val="24"/>
          <w:szCs w:val="24"/>
          <w:lang w:val="en-US"/>
        </w:rPr>
      </w:pPr>
    </w:p>
    <w:p w:rsidR="00324BA5" w:rsidRPr="006E25FB" w:rsidRDefault="00324BA5" w:rsidP="00324BA5">
      <w:pPr>
        <w:pStyle w:val="ListParagraph"/>
        <w:jc w:val="both"/>
        <w:rPr>
          <w:rFonts w:ascii="Arial" w:hAnsi="Arial" w:cs="Arial"/>
          <w:iCs/>
          <w:sz w:val="24"/>
          <w:szCs w:val="24"/>
          <w:lang w:val="en-US"/>
        </w:rPr>
      </w:pPr>
      <w:r w:rsidRPr="006E25FB">
        <w:rPr>
          <w:rFonts w:ascii="Arial" w:hAnsi="Arial" w:cs="Arial"/>
          <w:iCs/>
          <w:sz w:val="24"/>
          <w:szCs w:val="24"/>
          <w:lang w:val="en-US"/>
        </w:rPr>
        <w:t>Chair of the Budgetary Committee</w:t>
      </w:r>
    </w:p>
    <w:p w:rsidR="00324BA5" w:rsidRPr="006E25FB" w:rsidRDefault="00324BA5" w:rsidP="00324BA5">
      <w:pPr>
        <w:pStyle w:val="ListParagraph"/>
        <w:jc w:val="both"/>
        <w:rPr>
          <w:rFonts w:ascii="Arial" w:hAnsi="Arial" w:cs="Arial"/>
          <w:iCs/>
          <w:sz w:val="24"/>
          <w:szCs w:val="24"/>
          <w:lang w:val="en-US"/>
        </w:rPr>
      </w:pPr>
      <w:r w:rsidRPr="006E25FB">
        <w:rPr>
          <w:rFonts w:ascii="Arial" w:hAnsi="Arial" w:cs="Arial"/>
          <w:iCs/>
          <w:sz w:val="24"/>
          <w:szCs w:val="24"/>
          <w:lang w:val="en-US"/>
        </w:rPr>
        <w:t>Estonian Presidency of the European Schools 2017/18</w:t>
      </w:r>
    </w:p>
    <w:p w:rsidR="00324BA5" w:rsidRDefault="00324BA5" w:rsidP="00324BA5">
      <w:pPr>
        <w:pStyle w:val="ListParagraph"/>
        <w:jc w:val="both"/>
        <w:rPr>
          <w:rFonts w:ascii="Arial" w:hAnsi="Arial" w:cs="Arial"/>
          <w:iCs/>
          <w:sz w:val="24"/>
          <w:szCs w:val="24"/>
          <w:lang w:val="en-US"/>
        </w:rPr>
      </w:pPr>
      <w:r w:rsidRPr="006E25FB">
        <w:rPr>
          <w:rFonts w:ascii="Arial" w:hAnsi="Arial" w:cs="Arial"/>
          <w:iCs/>
          <w:sz w:val="24"/>
          <w:szCs w:val="24"/>
          <w:lang w:val="en-US"/>
        </w:rPr>
        <w:t>November 2018</w:t>
      </w:r>
    </w:p>
    <w:p w:rsidR="00B821C2" w:rsidRDefault="00B821C2" w:rsidP="00324BA5">
      <w:pPr>
        <w:pStyle w:val="ListParagraph"/>
        <w:jc w:val="both"/>
        <w:rPr>
          <w:rFonts w:ascii="Arial" w:hAnsi="Arial" w:cs="Arial"/>
          <w:iCs/>
          <w:sz w:val="24"/>
          <w:szCs w:val="24"/>
          <w:lang w:val="en-US"/>
        </w:rPr>
      </w:pPr>
    </w:p>
    <w:p w:rsidR="005D3E30" w:rsidRDefault="005D3E30" w:rsidP="00324BA5">
      <w:pPr>
        <w:pStyle w:val="ListParagraph"/>
        <w:jc w:val="both"/>
        <w:rPr>
          <w:rFonts w:ascii="Arial" w:hAnsi="Arial" w:cs="Arial"/>
          <w:iCs/>
          <w:sz w:val="24"/>
          <w:szCs w:val="24"/>
          <w:lang w:val="en-US"/>
        </w:rPr>
      </w:pPr>
    </w:p>
    <w:p w:rsidR="005D3E30" w:rsidRPr="001B5791" w:rsidRDefault="005D3E30" w:rsidP="00324BA5">
      <w:pPr>
        <w:pStyle w:val="ListParagraph"/>
        <w:jc w:val="both"/>
        <w:rPr>
          <w:rFonts w:ascii="Arial" w:hAnsi="Arial" w:cs="Arial"/>
          <w:b/>
          <w:iCs/>
          <w:sz w:val="24"/>
          <w:szCs w:val="24"/>
          <w:u w:val="single"/>
          <w:lang w:val="en-US"/>
        </w:rPr>
      </w:pPr>
      <w:bookmarkStart w:id="1" w:name="_GoBack"/>
      <w:r w:rsidRPr="001B5791">
        <w:rPr>
          <w:rFonts w:ascii="Arial" w:hAnsi="Arial" w:cs="Arial"/>
          <w:b/>
          <w:iCs/>
          <w:sz w:val="24"/>
          <w:szCs w:val="24"/>
          <w:u w:val="single"/>
          <w:lang w:val="en-US"/>
        </w:rPr>
        <w:t>OPINION OF THE BUDGETARY COMMITTEE</w:t>
      </w:r>
    </w:p>
    <w:bookmarkEnd w:id="1"/>
    <w:p w:rsidR="005D3E30" w:rsidRPr="005D3E30" w:rsidRDefault="005D3E30" w:rsidP="00324BA5">
      <w:pPr>
        <w:pStyle w:val="ListParagraph"/>
        <w:jc w:val="both"/>
        <w:rPr>
          <w:rFonts w:ascii="Arial" w:hAnsi="Arial" w:cs="Arial"/>
          <w:iCs/>
          <w:sz w:val="24"/>
          <w:szCs w:val="24"/>
          <w:lang w:val="en-US"/>
        </w:rPr>
      </w:pPr>
    </w:p>
    <w:p w:rsidR="005D3E30" w:rsidRDefault="005D3E30" w:rsidP="005D3E30">
      <w:pPr>
        <w:pStyle w:val="ListParagraph"/>
        <w:ind w:left="709"/>
        <w:jc w:val="both"/>
        <w:rPr>
          <w:rFonts w:ascii="Arial" w:hAnsi="Arial" w:cs="Arial"/>
          <w:sz w:val="24"/>
          <w:szCs w:val="24"/>
        </w:rPr>
      </w:pPr>
      <w:r w:rsidRPr="005D3E30">
        <w:rPr>
          <w:rFonts w:ascii="Arial" w:hAnsi="Arial" w:cs="Arial"/>
          <w:sz w:val="24"/>
          <w:szCs w:val="24"/>
        </w:rPr>
        <w:t>The Budgetary Committee duly noted t</w:t>
      </w:r>
      <w:r>
        <w:rPr>
          <w:rFonts w:ascii="Arial" w:hAnsi="Arial" w:cs="Arial"/>
          <w:sz w:val="24"/>
          <w:szCs w:val="24"/>
        </w:rPr>
        <w:t>he Report and thanked the Estonian</w:t>
      </w:r>
      <w:r w:rsidRPr="005D3E30">
        <w:rPr>
          <w:rFonts w:ascii="Arial" w:hAnsi="Arial" w:cs="Arial"/>
          <w:sz w:val="24"/>
          <w:szCs w:val="24"/>
        </w:rPr>
        <w:t xml:space="preserve"> Pres</w:t>
      </w:r>
      <w:r>
        <w:rPr>
          <w:rFonts w:ascii="Arial" w:hAnsi="Arial" w:cs="Arial"/>
          <w:sz w:val="24"/>
          <w:szCs w:val="24"/>
        </w:rPr>
        <w:t xml:space="preserve">idency for the good work done. </w:t>
      </w:r>
    </w:p>
    <w:p w:rsidR="005D3E30" w:rsidRPr="005D3E30" w:rsidRDefault="005D3E30" w:rsidP="005D3E30">
      <w:pPr>
        <w:pStyle w:val="ListParagraph"/>
        <w:ind w:left="709"/>
        <w:jc w:val="both"/>
        <w:rPr>
          <w:rFonts w:ascii="Arial" w:hAnsi="Arial" w:cs="Arial"/>
          <w:sz w:val="24"/>
          <w:szCs w:val="24"/>
        </w:rPr>
      </w:pPr>
      <w:r>
        <w:rPr>
          <w:rFonts w:ascii="Arial" w:hAnsi="Arial" w:cs="Arial"/>
          <w:sz w:val="24"/>
          <w:szCs w:val="24"/>
        </w:rPr>
        <w:t>The Budgetary Committee invites the Board of Governors to approve the report.</w:t>
      </w:r>
    </w:p>
    <w:p w:rsidR="000954E2" w:rsidRDefault="000954E2" w:rsidP="003D5FA5">
      <w:pPr>
        <w:pStyle w:val="Summary"/>
      </w:pPr>
      <w:r>
        <w:fldChar w:fldCharType="begin"/>
      </w:r>
      <w:r>
        <w:instrText xml:space="preserve"> TOC \o "1-4" \f </w:instrText>
      </w:r>
      <w:r>
        <w:fldChar w:fldCharType="end"/>
      </w:r>
    </w:p>
    <w:bookmarkEnd w:id="0"/>
    <w:sectPr w:rsidR="000954E2" w:rsidSect="007B7568">
      <w:headerReference w:type="default" r:id="rId8"/>
      <w:footerReference w:type="even" r:id="rId9"/>
      <w:footerReference w:type="default" r:id="rId10"/>
      <w:headerReference w:type="first" r:id="rId11"/>
      <w:footerReference w:type="first" r:id="rId12"/>
      <w:pgSz w:w="12240" w:h="15840" w:code="1"/>
      <w:pgMar w:top="1009" w:right="1009" w:bottom="1009" w:left="1418" w:header="680" w:footer="11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C50" w:rsidRDefault="00810C50">
      <w:r>
        <w:separator/>
      </w:r>
    </w:p>
    <w:p w:rsidR="00810C50" w:rsidRDefault="00810C50"/>
    <w:p w:rsidR="00810C50" w:rsidRDefault="00810C50" w:rsidP="008E343A"/>
    <w:p w:rsidR="00810C50" w:rsidRDefault="00810C50" w:rsidP="008E343A"/>
  </w:endnote>
  <w:endnote w:type="continuationSeparator" w:id="0">
    <w:p w:rsidR="00810C50" w:rsidRDefault="00810C50">
      <w:r>
        <w:continuationSeparator/>
      </w:r>
    </w:p>
    <w:p w:rsidR="00810C50" w:rsidRDefault="00810C50"/>
    <w:p w:rsidR="00810C50" w:rsidRDefault="00810C50" w:rsidP="008E343A"/>
    <w:p w:rsidR="00810C50" w:rsidRDefault="00810C50" w:rsidP="008E3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16D" w:rsidRDefault="00E0616D" w:rsidP="004A4C95">
    <w:pPr>
      <w:pStyle w:val="Footer"/>
      <w:framePr w:wrap="none" w:vAnchor="text" w:hAnchor="margin" w:xAlign="right" w:y="1"/>
      <w:rPr>
        <w:rFonts w:eastAsiaTheme="majorEastAsia"/>
      </w:rPr>
    </w:pPr>
    <w:r>
      <w:rPr>
        <w:rFonts w:eastAsiaTheme="majorEastAsia"/>
      </w:rPr>
      <w:fldChar w:fldCharType="begin"/>
    </w:r>
    <w:r>
      <w:rPr>
        <w:rFonts w:eastAsiaTheme="majorEastAsia"/>
      </w:rPr>
      <w:instrText xml:space="preserve">PAGE  </w:instrText>
    </w:r>
    <w:r>
      <w:rPr>
        <w:rFonts w:eastAsiaTheme="majorEastAsia"/>
      </w:rPr>
      <w:fldChar w:fldCharType="end"/>
    </w:r>
  </w:p>
  <w:p w:rsidR="00E0616D" w:rsidRDefault="00E0616D" w:rsidP="00E0616D">
    <w:pPr>
      <w:pStyle w:val="Footer"/>
      <w:ind w:right="360"/>
    </w:pPr>
  </w:p>
  <w:p w:rsidR="008C3FA9" w:rsidRDefault="008C3FA9"/>
  <w:p w:rsidR="008C3FA9" w:rsidRDefault="008C3FA9" w:rsidP="008E343A"/>
  <w:p w:rsidR="008C3FA9" w:rsidRDefault="008C3FA9" w:rsidP="008E343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53F" w:rsidRDefault="00BD453F">
    <w:pPr>
      <w:pStyle w:val="Footer"/>
      <w:jc w:val="center"/>
      <w:rPr>
        <w:rFonts w:cs="Arial"/>
        <w:sz w:val="20"/>
      </w:rPr>
    </w:pPr>
    <w:r>
      <w:rPr>
        <w:rFonts w:cs="Arial"/>
        <w:noProof/>
        <w:sz w:val="20"/>
        <w:lang w:val="fr-BE" w:eastAsia="fr-BE"/>
      </w:rPr>
      <mc:AlternateContent>
        <mc:Choice Requires="wps">
          <w:drawing>
            <wp:anchor distT="0" distB="0" distL="114300" distR="114300" simplePos="0" relativeHeight="251659264" behindDoc="0" locked="0" layoutInCell="1" allowOverlap="1" wp14:anchorId="568EF3D5" wp14:editId="452D1463">
              <wp:simplePos x="0" y="0"/>
              <wp:positionH relativeFrom="column">
                <wp:posOffset>5083810</wp:posOffset>
              </wp:positionH>
              <wp:positionV relativeFrom="paragraph">
                <wp:posOffset>104776</wp:posOffset>
              </wp:positionV>
              <wp:extent cx="1444202" cy="1930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44202" cy="193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723D61" w:rsidRPr="0064524E" w:rsidRDefault="008324CC" w:rsidP="00BD453F">
                          <w:pPr>
                            <w:jc w:val="right"/>
                            <w:rPr>
                              <w:sz w:val="16"/>
                              <w:szCs w:val="16"/>
                            </w:rPr>
                          </w:pPr>
                          <w:r>
                            <w:rPr>
                              <w:sz w:val="16"/>
                              <w:szCs w:val="16"/>
                            </w:rPr>
                            <w:t>2018</w:t>
                          </w:r>
                          <w:r w:rsidR="00723D61" w:rsidRPr="0064524E">
                            <w:rPr>
                              <w:sz w:val="16"/>
                              <w:szCs w:val="16"/>
                            </w:rPr>
                            <w:t>-</w:t>
                          </w:r>
                          <w:r>
                            <w:rPr>
                              <w:sz w:val="16"/>
                              <w:szCs w:val="16"/>
                            </w:rPr>
                            <w:t>10-D-50</w:t>
                          </w:r>
                          <w:r w:rsidR="003D5FA5">
                            <w:rPr>
                              <w:sz w:val="16"/>
                              <w:szCs w:val="16"/>
                            </w:rPr>
                            <w:t>-en</w:t>
                          </w:r>
                          <w:r w:rsidR="00EB0D49">
                            <w:rPr>
                              <w:sz w:val="16"/>
                              <w:szCs w:val="16"/>
                            </w:rPr>
                            <w:t>-2</w:t>
                          </w:r>
                        </w:p>
                        <w:p w:rsidR="00723D61" w:rsidRDefault="00723D61" w:rsidP="00BD453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EF3D5" id="_x0000_t202" coordsize="21600,21600" o:spt="202" path="m,l,21600r21600,l21600,xe">
              <v:stroke joinstyle="miter"/>
              <v:path gradientshapeok="t" o:connecttype="rect"/>
            </v:shapetype>
            <v:shape id="Text Box 4" o:spid="_x0000_s1026" type="#_x0000_t202" style="position:absolute;left:0;text-align:left;margin-left:400.3pt;margin-top:8.25pt;width:113.7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" filled="f" stroked="f">
              <v:textbox>
                <w:txbxContent>
                  <w:p w:rsidR="00723D61" w:rsidRPr="0064524E" w:rsidRDefault="008324CC" w:rsidP="00BD453F">
                    <w:pPr>
                      <w:jc w:val="right"/>
                      <w:rPr>
                        <w:sz w:val="16"/>
                        <w:szCs w:val="16"/>
                      </w:rPr>
                    </w:pPr>
                    <w:r>
                      <w:rPr>
                        <w:sz w:val="16"/>
                        <w:szCs w:val="16"/>
                      </w:rPr>
                      <w:t>2018</w:t>
                    </w:r>
                    <w:r w:rsidR="00723D61" w:rsidRPr="0064524E">
                      <w:rPr>
                        <w:sz w:val="16"/>
                        <w:szCs w:val="16"/>
                      </w:rPr>
                      <w:t>-</w:t>
                    </w:r>
                    <w:r>
                      <w:rPr>
                        <w:sz w:val="16"/>
                        <w:szCs w:val="16"/>
                      </w:rPr>
                      <w:t>10-D-50</w:t>
                    </w:r>
                    <w:r w:rsidR="003D5FA5">
                      <w:rPr>
                        <w:sz w:val="16"/>
                        <w:szCs w:val="16"/>
                      </w:rPr>
                      <w:t>-en</w:t>
                    </w:r>
                    <w:r w:rsidR="00EB0D49">
                      <w:rPr>
                        <w:sz w:val="16"/>
                        <w:szCs w:val="16"/>
                      </w:rPr>
                      <w:t>-2</w:t>
                    </w:r>
                  </w:p>
                  <w:p w:rsidR="00723D61" w:rsidRDefault="00723D61" w:rsidP="00BD453F">
                    <w:pPr>
                      <w:jc w:val="right"/>
                    </w:pPr>
                  </w:p>
                </w:txbxContent>
              </v:textbox>
            </v:shape>
          </w:pict>
        </mc:Fallback>
      </mc:AlternateContent>
    </w:r>
    <w:r w:rsidR="00830B42">
      <w:rPr>
        <w:rFonts w:cs="Arial"/>
        <w:noProof/>
        <w:color w:val="8D8D89"/>
        <w:sz w:val="20"/>
        <w:lang w:val="fr-BE" w:eastAsia="fr-BE"/>
      </w:rPr>
      <mc:AlternateContent>
        <mc:Choice Requires="wps">
          <w:drawing>
            <wp:anchor distT="0" distB="0" distL="114300" distR="114300" simplePos="0" relativeHeight="251663360" behindDoc="0" locked="0" layoutInCell="1" allowOverlap="1" wp14:anchorId="6D73E3EB" wp14:editId="11FB92EE">
              <wp:simplePos x="0" y="0"/>
              <wp:positionH relativeFrom="column">
                <wp:posOffset>0</wp:posOffset>
              </wp:positionH>
              <wp:positionV relativeFrom="paragraph">
                <wp:posOffset>0</wp:posOffset>
              </wp:positionV>
              <wp:extent cx="6401435" cy="635"/>
              <wp:effectExtent l="0" t="0" r="50165" b="50165"/>
              <wp:wrapNone/>
              <wp:docPr id="1" name="Straight Connector 1"/>
              <wp:cNvGraphicFramePr/>
              <a:graphic xmlns:a="http://schemas.openxmlformats.org/drawingml/2006/main">
                <a:graphicData uri="http://schemas.microsoft.com/office/word/2010/wordprocessingShape">
                  <wps:wsp>
                    <wps:cNvCnPr/>
                    <wps:spPr>
                      <a:xfrm flipV="1">
                        <a:off x="0" y="0"/>
                        <a:ext cx="6401435"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64BB9"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0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" strokecolor="#5b9bd5 [3204]" strokeweight=".5pt">
              <v:stroke joinstyle="miter"/>
            </v:line>
          </w:pict>
        </mc:Fallback>
      </mc:AlternateContent>
    </w:r>
  </w:p>
  <w:p w:rsidR="008C3FA9" w:rsidRPr="00475C63" w:rsidRDefault="00E0616D" w:rsidP="00475C63">
    <w:pPr>
      <w:pStyle w:val="Footer"/>
      <w:jc w:val="center"/>
      <w:rPr>
        <w:rFonts w:cs="Arial"/>
        <w:sz w:val="16"/>
        <w:szCs w:val="16"/>
      </w:rPr>
    </w:pPr>
    <w:r w:rsidRPr="0064524E">
      <w:rPr>
        <w:rFonts w:cs="Arial"/>
        <w:sz w:val="16"/>
        <w:szCs w:val="16"/>
      </w:rPr>
      <w:fldChar w:fldCharType="begin"/>
    </w:r>
    <w:r w:rsidRPr="0064524E">
      <w:rPr>
        <w:rFonts w:cs="Arial"/>
        <w:sz w:val="16"/>
        <w:szCs w:val="16"/>
      </w:rPr>
      <w:instrText xml:space="preserve"> PAGE  \* Arabic  \* MERGEFORMAT </w:instrText>
    </w:r>
    <w:r w:rsidRPr="0064524E">
      <w:rPr>
        <w:rFonts w:cs="Arial"/>
        <w:sz w:val="16"/>
        <w:szCs w:val="16"/>
      </w:rPr>
      <w:fldChar w:fldCharType="separate"/>
    </w:r>
    <w:r w:rsidR="001B5791">
      <w:rPr>
        <w:rFonts w:cs="Arial"/>
        <w:noProof/>
        <w:sz w:val="16"/>
        <w:szCs w:val="16"/>
      </w:rPr>
      <w:t>3</w:t>
    </w:r>
    <w:r w:rsidRPr="0064524E">
      <w:rPr>
        <w:rFonts w:cs="Arial"/>
        <w:sz w:val="16"/>
        <w:szCs w:val="16"/>
      </w:rPr>
      <w:fldChar w:fldCharType="end"/>
    </w:r>
    <w:r w:rsidRPr="0064524E">
      <w:rPr>
        <w:rFonts w:cs="Arial"/>
        <w:sz w:val="16"/>
        <w:szCs w:val="16"/>
      </w:rPr>
      <w:t xml:space="preserve"> / </w:t>
    </w:r>
    <w:r w:rsidRPr="0064524E">
      <w:rPr>
        <w:rFonts w:cs="Arial"/>
        <w:sz w:val="16"/>
        <w:szCs w:val="16"/>
      </w:rPr>
      <w:fldChar w:fldCharType="begin"/>
    </w:r>
    <w:r w:rsidRPr="0064524E">
      <w:rPr>
        <w:rFonts w:cs="Arial"/>
        <w:sz w:val="16"/>
        <w:szCs w:val="16"/>
      </w:rPr>
      <w:instrText xml:space="preserve"> NUMPAGES  \* Arabic  \* MERGEFORMAT </w:instrText>
    </w:r>
    <w:r w:rsidRPr="0064524E">
      <w:rPr>
        <w:rFonts w:cs="Arial"/>
        <w:sz w:val="16"/>
        <w:szCs w:val="16"/>
      </w:rPr>
      <w:fldChar w:fldCharType="separate"/>
    </w:r>
    <w:r w:rsidR="001B5791">
      <w:rPr>
        <w:rFonts w:cs="Arial"/>
        <w:noProof/>
        <w:sz w:val="16"/>
        <w:szCs w:val="16"/>
      </w:rPr>
      <w:t>3</w:t>
    </w:r>
    <w:r w:rsidRPr="0064524E">
      <w:rPr>
        <w:rFonts w:cs="Arial"/>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53F" w:rsidRDefault="00830B42" w:rsidP="00E0616D">
    <w:pPr>
      <w:pStyle w:val="Footer"/>
      <w:jc w:val="center"/>
      <w:rPr>
        <w:rFonts w:cs="Arial"/>
        <w:sz w:val="20"/>
      </w:rPr>
    </w:pPr>
    <w:r>
      <w:rPr>
        <w:rFonts w:cs="Arial"/>
        <w:noProof/>
        <w:color w:val="8D8D89"/>
        <w:sz w:val="20"/>
        <w:lang w:val="fr-BE" w:eastAsia="fr-BE"/>
      </w:rPr>
      <mc:AlternateContent>
        <mc:Choice Requires="wps">
          <w:drawing>
            <wp:anchor distT="0" distB="0" distL="114300" distR="114300" simplePos="0" relativeHeight="251661312" behindDoc="0" locked="0" layoutInCell="1" allowOverlap="1" wp14:anchorId="68148A9F" wp14:editId="7716F67C">
              <wp:simplePos x="0" y="0"/>
              <wp:positionH relativeFrom="column">
                <wp:posOffset>0</wp:posOffset>
              </wp:positionH>
              <wp:positionV relativeFrom="paragraph">
                <wp:posOffset>0</wp:posOffset>
              </wp:positionV>
              <wp:extent cx="6401435" cy="635"/>
              <wp:effectExtent l="0" t="0" r="50165" b="50165"/>
              <wp:wrapNone/>
              <wp:docPr id="5" name="Straight Connector 5"/>
              <wp:cNvGraphicFramePr/>
              <a:graphic xmlns:a="http://schemas.openxmlformats.org/drawingml/2006/main">
                <a:graphicData uri="http://schemas.microsoft.com/office/word/2010/wordprocessingShape">
                  <wps:wsp>
                    <wps:cNvCnPr/>
                    <wps:spPr>
                      <a:xfrm flipV="1">
                        <a:off x="0" y="0"/>
                        <a:ext cx="6401435"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74530"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0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" strokecolor="#5b9bd5 [3204]" strokeweight=".5pt">
              <v:stroke joinstyle="miter"/>
            </v:line>
          </w:pict>
        </mc:Fallback>
      </mc:AlternateContent>
    </w:r>
  </w:p>
  <w:p w:rsidR="008C3FA9" w:rsidRPr="00475C63" w:rsidRDefault="00E0616D" w:rsidP="00475C63">
    <w:pPr>
      <w:pStyle w:val="Footer"/>
      <w:jc w:val="center"/>
      <w:rPr>
        <w:rFonts w:cs="Arial"/>
        <w:sz w:val="16"/>
        <w:szCs w:val="16"/>
      </w:rPr>
    </w:pPr>
    <w:r w:rsidRPr="0064524E">
      <w:rPr>
        <w:rFonts w:cs="Arial"/>
        <w:sz w:val="16"/>
        <w:szCs w:val="16"/>
      </w:rPr>
      <w:fldChar w:fldCharType="begin"/>
    </w:r>
    <w:r w:rsidRPr="0064524E">
      <w:rPr>
        <w:rFonts w:cs="Arial"/>
        <w:sz w:val="16"/>
        <w:szCs w:val="16"/>
      </w:rPr>
      <w:instrText xml:space="preserve"> PAGE  \* Arabic  \* MERGEFORMAT </w:instrText>
    </w:r>
    <w:r w:rsidRPr="0064524E">
      <w:rPr>
        <w:rFonts w:cs="Arial"/>
        <w:sz w:val="16"/>
        <w:szCs w:val="16"/>
      </w:rPr>
      <w:fldChar w:fldCharType="separate"/>
    </w:r>
    <w:r w:rsidR="001B5791">
      <w:rPr>
        <w:rFonts w:cs="Arial"/>
        <w:noProof/>
        <w:sz w:val="16"/>
        <w:szCs w:val="16"/>
      </w:rPr>
      <w:t>1</w:t>
    </w:r>
    <w:r w:rsidRPr="0064524E">
      <w:rPr>
        <w:rFonts w:cs="Arial"/>
        <w:sz w:val="16"/>
        <w:szCs w:val="16"/>
      </w:rPr>
      <w:fldChar w:fldCharType="end"/>
    </w:r>
    <w:r w:rsidRPr="0064524E">
      <w:rPr>
        <w:rFonts w:cs="Arial"/>
        <w:sz w:val="16"/>
        <w:szCs w:val="16"/>
      </w:rPr>
      <w:t xml:space="preserve"> / </w:t>
    </w:r>
    <w:r w:rsidRPr="0064524E">
      <w:rPr>
        <w:rFonts w:cs="Arial"/>
        <w:sz w:val="16"/>
        <w:szCs w:val="16"/>
      </w:rPr>
      <w:fldChar w:fldCharType="begin"/>
    </w:r>
    <w:r w:rsidRPr="0064524E">
      <w:rPr>
        <w:rFonts w:cs="Arial"/>
        <w:sz w:val="16"/>
        <w:szCs w:val="16"/>
      </w:rPr>
      <w:instrText xml:space="preserve"> NUMPAGES  \* Arabic  \* MERGEFORMAT </w:instrText>
    </w:r>
    <w:r w:rsidRPr="0064524E">
      <w:rPr>
        <w:rFonts w:cs="Arial"/>
        <w:sz w:val="16"/>
        <w:szCs w:val="16"/>
      </w:rPr>
      <w:fldChar w:fldCharType="separate"/>
    </w:r>
    <w:r w:rsidR="001B5791">
      <w:rPr>
        <w:rFonts w:cs="Arial"/>
        <w:noProof/>
        <w:sz w:val="16"/>
        <w:szCs w:val="16"/>
      </w:rPr>
      <w:t>3</w:t>
    </w:r>
    <w:r w:rsidRPr="0064524E">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C50" w:rsidRDefault="00810C50">
      <w:r>
        <w:separator/>
      </w:r>
    </w:p>
    <w:p w:rsidR="00810C50" w:rsidRDefault="00810C50"/>
    <w:p w:rsidR="00810C50" w:rsidRDefault="00810C50" w:rsidP="008E343A"/>
    <w:p w:rsidR="00810C50" w:rsidRDefault="00810C50" w:rsidP="008E343A"/>
  </w:footnote>
  <w:footnote w:type="continuationSeparator" w:id="0">
    <w:p w:rsidR="00810C50" w:rsidRDefault="00810C50">
      <w:r>
        <w:continuationSeparator/>
      </w:r>
    </w:p>
    <w:p w:rsidR="00810C50" w:rsidRDefault="00810C50"/>
    <w:p w:rsidR="00810C50" w:rsidRDefault="00810C50" w:rsidP="008E343A"/>
    <w:p w:rsidR="00810C50" w:rsidRDefault="00810C50" w:rsidP="008E343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91"/>
      <w:gridCol w:w="6922"/>
    </w:tblGrid>
    <w:tr w:rsidR="00787991" w:rsidTr="00196BBE">
      <w:trPr>
        <w:trHeight w:val="1172"/>
      </w:trPr>
      <w:tc>
        <w:tcPr>
          <w:tcW w:w="1473" w:type="pct"/>
        </w:tcPr>
        <w:p w:rsidR="00AA02ED" w:rsidRDefault="00AA02ED" w:rsidP="00315755"/>
      </w:tc>
      <w:tc>
        <w:tcPr>
          <w:tcW w:w="3527" w:type="pct"/>
        </w:tcPr>
        <w:p w:rsidR="002326F3" w:rsidRPr="002326F3" w:rsidRDefault="002326F3" w:rsidP="00AA02ED">
          <w:pPr>
            <w:jc w:val="right"/>
            <w:rPr>
              <w:sz w:val="18"/>
              <w:szCs w:val="18"/>
            </w:rPr>
          </w:pPr>
        </w:p>
        <w:p w:rsidR="002B5A8F" w:rsidRPr="00315755" w:rsidRDefault="002B5A8F" w:rsidP="00315755">
          <w:pPr>
            <w:spacing w:before="360"/>
            <w:jc w:val="right"/>
            <w:rPr>
              <w:color w:val="5B9BD5" w:themeColor="accent1"/>
              <w:sz w:val="20"/>
            </w:rPr>
          </w:pPr>
          <w:r w:rsidRPr="00315755">
            <w:rPr>
              <w:b/>
              <w:color w:val="233E91"/>
              <w:sz w:val="20"/>
            </w:rPr>
            <w:t>Schola Europaea</w:t>
          </w:r>
          <w:r w:rsidR="00315755" w:rsidRPr="00315755">
            <w:rPr>
              <w:b/>
              <w:color w:val="5B9BD5" w:themeColor="accent1"/>
              <w:sz w:val="20"/>
            </w:rPr>
            <w:t xml:space="preserve"> </w:t>
          </w:r>
          <w:r w:rsidR="004601CF">
            <w:rPr>
              <w:color w:val="5B9BD5" w:themeColor="accent1"/>
              <w:sz w:val="20"/>
            </w:rPr>
            <w:t xml:space="preserve">/ </w:t>
          </w:r>
          <w:r w:rsidR="0031349F">
            <w:rPr>
              <w:color w:val="5B9BD5" w:themeColor="accent1"/>
              <w:sz w:val="20"/>
            </w:rPr>
            <w:t>Office of the Secretary-General</w:t>
          </w:r>
        </w:p>
        <w:p w:rsidR="00AA02ED" w:rsidRDefault="00AA02ED" w:rsidP="00AA02ED">
          <w:pPr>
            <w:jc w:val="right"/>
          </w:pPr>
        </w:p>
      </w:tc>
    </w:tr>
  </w:tbl>
  <w:p w:rsidR="008C3FA9" w:rsidRDefault="008C3FA9" w:rsidP="00324BA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92"/>
      <w:gridCol w:w="5621"/>
    </w:tblGrid>
    <w:tr w:rsidR="00723D61" w:rsidTr="00465B50">
      <w:trPr>
        <w:trHeight w:val="1172"/>
      </w:trPr>
      <w:tc>
        <w:tcPr>
          <w:tcW w:w="1473" w:type="pct"/>
        </w:tcPr>
        <w:p w:rsidR="00723D61" w:rsidRDefault="00723D61" w:rsidP="00B41C1F">
          <w:pPr>
            <w:ind w:left="-170"/>
          </w:pPr>
          <w:r>
            <w:rPr>
              <w:noProof/>
              <w:lang w:val="fr-BE" w:eastAsia="fr-BE"/>
            </w:rPr>
            <w:drawing>
              <wp:inline distT="0" distB="0" distL="0" distR="0" wp14:anchorId="43BF7A86" wp14:editId="23CC38A7">
                <wp:extent cx="2633108" cy="90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1">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3527" w:type="pct"/>
        </w:tcPr>
        <w:p w:rsidR="004B453F" w:rsidRPr="004B453F" w:rsidRDefault="004B453F" w:rsidP="004B453F">
          <w:pPr>
            <w:jc w:val="right"/>
            <w:rPr>
              <w:sz w:val="18"/>
              <w:szCs w:val="18"/>
            </w:rPr>
          </w:pPr>
        </w:p>
        <w:p w:rsidR="00723D61" w:rsidRPr="00315755" w:rsidRDefault="00723D61" w:rsidP="00B41C1F">
          <w:pPr>
            <w:spacing w:before="360"/>
            <w:ind w:left="-170"/>
            <w:jc w:val="right"/>
            <w:rPr>
              <w:color w:val="5B9BD5" w:themeColor="accent1"/>
              <w:sz w:val="20"/>
            </w:rPr>
          </w:pPr>
          <w:r w:rsidRPr="00315755">
            <w:rPr>
              <w:b/>
              <w:color w:val="233E91"/>
              <w:sz w:val="20"/>
            </w:rPr>
            <w:t>Schola Europaea</w:t>
          </w:r>
          <w:r w:rsidRPr="00315755">
            <w:rPr>
              <w:b/>
              <w:color w:val="5B9BD5" w:themeColor="accent1"/>
              <w:sz w:val="20"/>
            </w:rPr>
            <w:t xml:space="preserve"> </w:t>
          </w:r>
          <w:r w:rsidRPr="00315755">
            <w:rPr>
              <w:color w:val="5B9BD5" w:themeColor="accent1"/>
              <w:sz w:val="20"/>
            </w:rPr>
            <w:t xml:space="preserve">/ </w:t>
          </w:r>
          <w:r w:rsidR="0031349F">
            <w:rPr>
              <w:color w:val="5B9BD5" w:themeColor="accent1"/>
              <w:sz w:val="20"/>
            </w:rPr>
            <w:t>Office of the Secretary-General</w:t>
          </w:r>
          <w:r w:rsidRPr="00315755">
            <w:rPr>
              <w:color w:val="5B9BD5" w:themeColor="accent1"/>
              <w:sz w:val="20"/>
            </w:rPr>
            <w:t xml:space="preserve"> </w:t>
          </w:r>
        </w:p>
        <w:p w:rsidR="00723D61" w:rsidRDefault="00723D61" w:rsidP="00B41C1F">
          <w:pPr>
            <w:ind w:left="-170"/>
            <w:jc w:val="right"/>
          </w:pPr>
        </w:p>
      </w:tc>
    </w:tr>
  </w:tbl>
  <w:p w:rsidR="00E0616D" w:rsidRDefault="00E0616D"/>
  <w:p w:rsidR="008C3FA9" w:rsidRDefault="008C3FA9"/>
  <w:p w:rsidR="008C3FA9" w:rsidRDefault="008C3FA9" w:rsidP="008E343A"/>
  <w:p w:rsidR="008C3FA9" w:rsidRDefault="008C3FA9" w:rsidP="008E343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32613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0FE5C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94C36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54CA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9DA8E5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5FC317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42E74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2B8A97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604EA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C183D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D1A304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70409"/>
    <w:multiLevelType w:val="hybridMultilevel"/>
    <w:tmpl w:val="9B14FA74"/>
    <w:lvl w:ilvl="0" w:tplc="D47C330C">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0A7E26BB"/>
    <w:multiLevelType w:val="hybridMultilevel"/>
    <w:tmpl w:val="0B12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493122"/>
    <w:multiLevelType w:val="hybridMultilevel"/>
    <w:tmpl w:val="29AE46F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9"/>
  </w:num>
  <w:num w:numId="6">
    <w:abstractNumId w:val="5"/>
  </w:num>
  <w:num w:numId="7">
    <w:abstractNumId w:val="6"/>
  </w:num>
  <w:num w:numId="8">
    <w:abstractNumId w:val="7"/>
  </w:num>
  <w:num w:numId="9">
    <w:abstractNumId w:val="8"/>
  </w:num>
  <w:num w:numId="10">
    <w:abstractNumId w:val="10"/>
  </w:num>
  <w:num w:numId="11">
    <w:abstractNumId w:val="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C50"/>
    <w:rsid w:val="00050E8E"/>
    <w:rsid w:val="000954E2"/>
    <w:rsid w:val="000D4587"/>
    <w:rsid w:val="000E4C7E"/>
    <w:rsid w:val="000F4411"/>
    <w:rsid w:val="0017744B"/>
    <w:rsid w:val="00196BBE"/>
    <w:rsid w:val="001B5791"/>
    <w:rsid w:val="00225543"/>
    <w:rsid w:val="002326F3"/>
    <w:rsid w:val="0024397E"/>
    <w:rsid w:val="00245EA9"/>
    <w:rsid w:val="002671B8"/>
    <w:rsid w:val="002923C1"/>
    <w:rsid w:val="002931CE"/>
    <w:rsid w:val="00294915"/>
    <w:rsid w:val="002B5A8F"/>
    <w:rsid w:val="0031349F"/>
    <w:rsid w:val="00315755"/>
    <w:rsid w:val="00324BA5"/>
    <w:rsid w:val="003440A3"/>
    <w:rsid w:val="0036455B"/>
    <w:rsid w:val="003D5FA5"/>
    <w:rsid w:val="003E49F8"/>
    <w:rsid w:val="003E5CB2"/>
    <w:rsid w:val="00407F4F"/>
    <w:rsid w:val="004567AD"/>
    <w:rsid w:val="004601CF"/>
    <w:rsid w:val="00475C63"/>
    <w:rsid w:val="004B453F"/>
    <w:rsid w:val="005246E3"/>
    <w:rsid w:val="005D3E30"/>
    <w:rsid w:val="005E2E97"/>
    <w:rsid w:val="005E6EA7"/>
    <w:rsid w:val="00637EFC"/>
    <w:rsid w:val="0064524E"/>
    <w:rsid w:val="00702EA5"/>
    <w:rsid w:val="00723D61"/>
    <w:rsid w:val="00753A5B"/>
    <w:rsid w:val="00782822"/>
    <w:rsid w:val="00787991"/>
    <w:rsid w:val="007B4BDE"/>
    <w:rsid w:val="007B7568"/>
    <w:rsid w:val="007C31F1"/>
    <w:rsid w:val="00801AA6"/>
    <w:rsid w:val="00805B7F"/>
    <w:rsid w:val="00810C50"/>
    <w:rsid w:val="00822720"/>
    <w:rsid w:val="00830B42"/>
    <w:rsid w:val="008324CC"/>
    <w:rsid w:val="00884D98"/>
    <w:rsid w:val="008C1CBC"/>
    <w:rsid w:val="008C3FA9"/>
    <w:rsid w:val="008E343A"/>
    <w:rsid w:val="00961872"/>
    <w:rsid w:val="00A17D57"/>
    <w:rsid w:val="00A2018D"/>
    <w:rsid w:val="00AA02ED"/>
    <w:rsid w:val="00AB3C49"/>
    <w:rsid w:val="00B27F23"/>
    <w:rsid w:val="00B3093F"/>
    <w:rsid w:val="00B41C1F"/>
    <w:rsid w:val="00B47199"/>
    <w:rsid w:val="00B5391F"/>
    <w:rsid w:val="00B55306"/>
    <w:rsid w:val="00B821C2"/>
    <w:rsid w:val="00BB11FD"/>
    <w:rsid w:val="00BD453F"/>
    <w:rsid w:val="00BD611A"/>
    <w:rsid w:val="00C82D8E"/>
    <w:rsid w:val="00CA0CDF"/>
    <w:rsid w:val="00CB3F19"/>
    <w:rsid w:val="00CF7069"/>
    <w:rsid w:val="00D46A2E"/>
    <w:rsid w:val="00E0616D"/>
    <w:rsid w:val="00E51024"/>
    <w:rsid w:val="00E55FA1"/>
    <w:rsid w:val="00EB0D49"/>
    <w:rsid w:val="00EB7002"/>
    <w:rsid w:val="00EE5D5F"/>
    <w:rsid w:val="00F13D8F"/>
    <w:rsid w:val="00F17C36"/>
    <w:rsid w:val="00F27F72"/>
    <w:rsid w:val="00F717DF"/>
    <w:rsid w:val="00FE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efaultImageDpi w14:val="32767"/>
  <w15:docId w15:val="{FC4F7A2C-9768-437E-9DA7-66A66C82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color w:val="000000" w:themeColor="text1"/>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872"/>
    <w:pPr>
      <w:jc w:val="both"/>
    </w:pPr>
  </w:style>
  <w:style w:type="paragraph" w:styleId="Heading1">
    <w:name w:val="heading 1"/>
    <w:basedOn w:val="Normal"/>
    <w:next w:val="Normal"/>
    <w:link w:val="Heading1Char"/>
    <w:qFormat/>
    <w:rsid w:val="003440A3"/>
    <w:pPr>
      <w:keepNext/>
      <w:keepLines/>
      <w:spacing w:before="240"/>
      <w:outlineLvl w:val="0"/>
    </w:pPr>
    <w:rPr>
      <w:rFonts w:eastAsiaTheme="majorEastAsia" w:cstheme="majorBidi"/>
      <w:b/>
      <w:color w:val="3D98D1"/>
      <w:sz w:val="36"/>
      <w:szCs w:val="32"/>
    </w:rPr>
  </w:style>
  <w:style w:type="paragraph" w:styleId="Heading2">
    <w:name w:val="heading 2"/>
    <w:basedOn w:val="Normal"/>
    <w:next w:val="Normal"/>
    <w:link w:val="Heading2Char"/>
    <w:unhideWhenUsed/>
    <w:qFormat/>
    <w:rsid w:val="003440A3"/>
    <w:pPr>
      <w:keepNext/>
      <w:keepLines/>
      <w:spacing w:before="480" w:after="80" w:line="280" w:lineRule="atLeast"/>
      <w:outlineLvl w:val="1"/>
    </w:pPr>
    <w:rPr>
      <w:rFonts w:eastAsiaTheme="majorEastAsia" w:cstheme="majorBidi"/>
      <w:b/>
      <w:color w:val="3F392A"/>
      <w:sz w:val="32"/>
      <w:szCs w:val="26"/>
    </w:rPr>
  </w:style>
  <w:style w:type="paragraph" w:styleId="Heading3">
    <w:name w:val="heading 3"/>
    <w:basedOn w:val="Normal"/>
    <w:next w:val="Normal"/>
    <w:link w:val="Heading3Char"/>
    <w:unhideWhenUsed/>
    <w:qFormat/>
    <w:rsid w:val="003440A3"/>
    <w:pPr>
      <w:keepNext/>
      <w:keepLines/>
      <w:spacing w:before="480" w:after="80" w:line="400" w:lineRule="atLeast"/>
      <w:outlineLvl w:val="2"/>
    </w:pPr>
    <w:rPr>
      <w:rFonts w:eastAsiaTheme="majorEastAsia" w:cstheme="majorBidi"/>
      <w:b/>
      <w:color w:val="686657"/>
      <w:sz w:val="30"/>
      <w:szCs w:val="24"/>
    </w:rPr>
  </w:style>
  <w:style w:type="paragraph" w:styleId="Heading4">
    <w:name w:val="heading 4"/>
    <w:basedOn w:val="Normal"/>
    <w:next w:val="Normal"/>
    <w:link w:val="Heading4Char"/>
    <w:unhideWhenUsed/>
    <w:qFormat/>
    <w:rsid w:val="003440A3"/>
    <w:pPr>
      <w:keepNext/>
      <w:keepLines/>
      <w:spacing w:before="480" w:after="80" w:line="320" w:lineRule="atLeast"/>
      <w:outlineLvl w:val="3"/>
    </w:pPr>
    <w:rPr>
      <w:rFonts w:eastAsiaTheme="majorEastAsia" w:cstheme="majorBidi"/>
      <w:b/>
      <w:iCs/>
      <w:color w:val="686657"/>
      <w:sz w:val="28"/>
    </w:rPr>
  </w:style>
  <w:style w:type="paragraph" w:styleId="Heading5">
    <w:name w:val="heading 5"/>
    <w:basedOn w:val="Normal"/>
    <w:next w:val="Normal"/>
    <w:link w:val="Heading5Char"/>
    <w:unhideWhenUsed/>
    <w:qFormat/>
    <w:rsid w:val="003440A3"/>
    <w:pPr>
      <w:keepNext/>
      <w:keepLines/>
      <w:spacing w:before="480"/>
      <w:outlineLvl w:val="4"/>
    </w:pPr>
    <w:rPr>
      <w:rFonts w:eastAsiaTheme="majorEastAsia" w:cstheme="majorBidi"/>
      <w:color w:val="686657"/>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440A3"/>
    <w:rPr>
      <w:rFonts w:eastAsiaTheme="majorEastAsia" w:cstheme="majorBidi"/>
      <w:b/>
      <w:color w:val="3F392A"/>
      <w:sz w:val="32"/>
      <w:szCs w:val="26"/>
    </w:rPr>
  </w:style>
  <w:style w:type="paragraph" w:styleId="Footer">
    <w:name w:val="footer"/>
    <w:basedOn w:val="Normal"/>
    <w:link w:val="FooterChar"/>
    <w:uiPriority w:val="99"/>
    <w:rsid w:val="00AA02ED"/>
    <w:pPr>
      <w:tabs>
        <w:tab w:val="center" w:pos="4320"/>
        <w:tab w:val="right" w:pos="8640"/>
      </w:tabs>
    </w:pPr>
  </w:style>
  <w:style w:type="character" w:styleId="Hyperlink">
    <w:name w:val="Hyperlink"/>
    <w:basedOn w:val="DefaultParagraphFont"/>
    <w:uiPriority w:val="99"/>
    <w:rsid w:val="00B55306"/>
    <w:rPr>
      <w:color w:val="2E74B5" w:themeColor="accent1" w:themeShade="BF"/>
      <w:u w:val="single"/>
    </w:rPr>
  </w:style>
  <w:style w:type="paragraph" w:styleId="BalloonText">
    <w:name w:val="Balloon Text"/>
    <w:basedOn w:val="Normal"/>
    <w:semiHidden/>
    <w:rsid w:val="00EE5D5F"/>
    <w:rPr>
      <w:rFonts w:ascii="Tahoma" w:hAnsi="Tahoma" w:cs="Tahoma"/>
      <w:sz w:val="16"/>
      <w:szCs w:val="16"/>
    </w:rPr>
  </w:style>
  <w:style w:type="paragraph" w:customStyle="1" w:styleId="BodyText1">
    <w:name w:val="Body Text1"/>
    <w:basedOn w:val="Normal"/>
    <w:qFormat/>
    <w:rsid w:val="00961872"/>
    <w:pPr>
      <w:spacing w:before="240" w:after="120" w:line="320" w:lineRule="exact"/>
    </w:pPr>
  </w:style>
  <w:style w:type="character" w:customStyle="1" w:styleId="Heading1Char">
    <w:name w:val="Heading 1 Char"/>
    <w:basedOn w:val="DefaultParagraphFont"/>
    <w:link w:val="Heading1"/>
    <w:rsid w:val="003440A3"/>
    <w:rPr>
      <w:rFonts w:eastAsiaTheme="majorEastAsia" w:cstheme="majorBidi"/>
      <w:b/>
      <w:color w:val="3D98D1"/>
      <w:sz w:val="36"/>
      <w:szCs w:val="32"/>
    </w:rPr>
  </w:style>
  <w:style w:type="paragraph" w:customStyle="1" w:styleId="DocumentTitle">
    <w:name w:val="Document Title"/>
    <w:basedOn w:val="Normal"/>
    <w:rsid w:val="003440A3"/>
    <w:pPr>
      <w:spacing w:before="2400" w:after="120"/>
      <w:outlineLvl w:val="0"/>
    </w:pPr>
    <w:rPr>
      <w:rFonts w:eastAsia="Times"/>
      <w:b/>
      <w:color w:val="003399"/>
      <w:kern w:val="28"/>
      <w:sz w:val="40"/>
      <w:szCs w:val="48"/>
      <w:lang w:val="fr-FR" w:eastAsia="fr-FR"/>
    </w:rPr>
  </w:style>
  <w:style w:type="paragraph" w:customStyle="1" w:styleId="DocumentSubTitle">
    <w:name w:val="Document SubTitle"/>
    <w:basedOn w:val="Normal"/>
    <w:next w:val="Normal"/>
    <w:rsid w:val="00805B7F"/>
    <w:pPr>
      <w:spacing w:after="720"/>
    </w:pPr>
    <w:rPr>
      <w:rFonts w:eastAsia="Times"/>
      <w:b/>
      <w:color w:val="3D98D1"/>
      <w:sz w:val="28"/>
      <w:szCs w:val="28"/>
      <w:lang w:val="fr-FR" w:eastAsia="fr-FR"/>
    </w:rPr>
  </w:style>
  <w:style w:type="paragraph" w:customStyle="1" w:styleId="Summary">
    <w:name w:val="Summary"/>
    <w:basedOn w:val="Normal"/>
    <w:next w:val="Normal"/>
    <w:rsid w:val="0036455B"/>
    <w:pPr>
      <w:shd w:val="clear" w:color="F2F2F2" w:themeColor="background1" w:themeShade="F2" w:fill="auto"/>
      <w:spacing w:before="240" w:after="240" w:line="320" w:lineRule="exact"/>
      <w:ind w:left="284" w:right="284"/>
    </w:pPr>
    <w:rPr>
      <w:rFonts w:eastAsia="Times"/>
      <w:color w:val="686657"/>
      <w:sz w:val="20"/>
      <w:lang w:val="fr-FR" w:eastAsia="fr-FR"/>
    </w:rPr>
  </w:style>
  <w:style w:type="character" w:customStyle="1" w:styleId="Heading3Char">
    <w:name w:val="Heading 3 Char"/>
    <w:basedOn w:val="DefaultParagraphFont"/>
    <w:link w:val="Heading3"/>
    <w:rsid w:val="003440A3"/>
    <w:rPr>
      <w:rFonts w:eastAsiaTheme="majorEastAsia" w:cstheme="majorBidi"/>
      <w:b/>
      <w:color w:val="686657"/>
      <w:sz w:val="30"/>
      <w:szCs w:val="24"/>
    </w:rPr>
  </w:style>
  <w:style w:type="character" w:customStyle="1" w:styleId="FooterChar">
    <w:name w:val="Footer Char"/>
    <w:basedOn w:val="DefaultParagraphFont"/>
    <w:link w:val="Footer"/>
    <w:uiPriority w:val="99"/>
    <w:rsid w:val="00E0616D"/>
  </w:style>
  <w:style w:type="paragraph" w:styleId="TOC1">
    <w:name w:val="toc 1"/>
    <w:basedOn w:val="Normal"/>
    <w:next w:val="Normal"/>
    <w:autoRedefine/>
    <w:uiPriority w:val="39"/>
    <w:rsid w:val="000954E2"/>
    <w:pPr>
      <w:spacing w:before="120" w:after="120"/>
    </w:pPr>
    <w:rPr>
      <w:b/>
      <w:bCs/>
      <w:sz w:val="24"/>
      <w:szCs w:val="24"/>
    </w:rPr>
  </w:style>
  <w:style w:type="paragraph" w:styleId="TOC2">
    <w:name w:val="toc 2"/>
    <w:basedOn w:val="Normal"/>
    <w:next w:val="Normal"/>
    <w:autoRedefine/>
    <w:uiPriority w:val="39"/>
    <w:rsid w:val="000954E2"/>
    <w:pPr>
      <w:spacing w:before="120" w:after="120"/>
      <w:ind w:left="221"/>
    </w:pPr>
    <w:rPr>
      <w:b/>
      <w:bCs/>
    </w:rPr>
  </w:style>
  <w:style w:type="paragraph" w:styleId="Revision">
    <w:name w:val="Revision"/>
    <w:hidden/>
    <w:uiPriority w:val="99"/>
    <w:semiHidden/>
    <w:rsid w:val="00F27F72"/>
    <w:rPr>
      <w:color w:val="232B38"/>
    </w:rPr>
  </w:style>
  <w:style w:type="paragraph" w:styleId="TOC3">
    <w:name w:val="toc 3"/>
    <w:basedOn w:val="Normal"/>
    <w:next w:val="Normal"/>
    <w:autoRedefine/>
    <w:uiPriority w:val="39"/>
    <w:rsid w:val="000954E2"/>
    <w:pPr>
      <w:ind w:left="440"/>
    </w:pPr>
  </w:style>
  <w:style w:type="paragraph" w:styleId="TOC4">
    <w:name w:val="toc 4"/>
    <w:basedOn w:val="Normal"/>
    <w:next w:val="Normal"/>
    <w:autoRedefine/>
    <w:uiPriority w:val="39"/>
    <w:rsid w:val="00782822"/>
    <w:pPr>
      <w:ind w:left="660"/>
    </w:pPr>
    <w:rPr>
      <w:rFonts w:asciiTheme="minorHAnsi" w:hAnsiTheme="minorHAnsi"/>
      <w:sz w:val="20"/>
    </w:rPr>
  </w:style>
  <w:style w:type="character" w:customStyle="1" w:styleId="Heading5Char">
    <w:name w:val="Heading 5 Char"/>
    <w:basedOn w:val="DefaultParagraphFont"/>
    <w:link w:val="Heading5"/>
    <w:rsid w:val="003440A3"/>
    <w:rPr>
      <w:rFonts w:eastAsiaTheme="majorEastAsia" w:cstheme="majorBidi"/>
      <w:color w:val="686657"/>
      <w:sz w:val="26"/>
    </w:rPr>
  </w:style>
  <w:style w:type="paragraph" w:styleId="TOCHeading">
    <w:name w:val="TOC Heading"/>
    <w:basedOn w:val="Heading1"/>
    <w:next w:val="Normal"/>
    <w:uiPriority w:val="39"/>
    <w:unhideWhenUsed/>
    <w:qFormat/>
    <w:rsid w:val="00294915"/>
    <w:pPr>
      <w:spacing w:after="480"/>
      <w:outlineLvl w:val="9"/>
    </w:pPr>
    <w:rPr>
      <w:b w:val="0"/>
      <w:color w:val="686657"/>
      <w:sz w:val="40"/>
    </w:rPr>
  </w:style>
  <w:style w:type="character" w:customStyle="1" w:styleId="Heading4Char">
    <w:name w:val="Heading 4 Char"/>
    <w:basedOn w:val="DefaultParagraphFont"/>
    <w:link w:val="Heading4"/>
    <w:rsid w:val="003440A3"/>
    <w:rPr>
      <w:rFonts w:eastAsiaTheme="majorEastAsia" w:cstheme="majorBidi"/>
      <w:b/>
      <w:iCs/>
      <w:color w:val="686657"/>
      <w:sz w:val="28"/>
    </w:rPr>
  </w:style>
  <w:style w:type="paragraph" w:styleId="Header">
    <w:name w:val="header"/>
    <w:basedOn w:val="Normal"/>
    <w:link w:val="HeaderChar"/>
    <w:rsid w:val="004567AD"/>
    <w:pPr>
      <w:tabs>
        <w:tab w:val="center" w:pos="4513"/>
        <w:tab w:val="right" w:pos="9026"/>
      </w:tabs>
    </w:pPr>
  </w:style>
  <w:style w:type="character" w:customStyle="1" w:styleId="HeaderChar">
    <w:name w:val="Header Char"/>
    <w:basedOn w:val="DefaultParagraphFont"/>
    <w:link w:val="Header"/>
    <w:rsid w:val="004567AD"/>
    <w:rPr>
      <w:color w:val="232B38"/>
    </w:rPr>
  </w:style>
  <w:style w:type="paragraph" w:styleId="ListParagraph">
    <w:name w:val="List Paragraph"/>
    <w:basedOn w:val="Normal"/>
    <w:uiPriority w:val="34"/>
    <w:qFormat/>
    <w:rsid w:val="00324BA5"/>
    <w:pPr>
      <w:spacing w:after="200" w:line="276" w:lineRule="auto"/>
      <w:ind w:left="720"/>
      <w:contextualSpacing/>
      <w:jc w:val="left"/>
    </w:pPr>
    <w:rPr>
      <w:rFonts w:asciiTheme="minorHAnsi" w:eastAsiaTheme="minorHAnsi" w:hAnsiTheme="minorHAnsi" w:cstheme="minorBidi"/>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507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8E92586-6750-4EB0-912B-36473A864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3147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ACM</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BAUDSON Alexandra (OSG)</dc:creator>
  <cp:lastModifiedBy>MATUNDU LUZOLO Hélène (OSG)</cp:lastModifiedBy>
  <cp:revision>2</cp:revision>
  <cp:lastPrinted>2016-09-15T12:04:00Z</cp:lastPrinted>
  <dcterms:created xsi:type="dcterms:W3CDTF">2018-11-12T15:26:00Z</dcterms:created>
  <dcterms:modified xsi:type="dcterms:W3CDTF">2018-11-12T15:26:00Z</dcterms:modified>
</cp:coreProperties>
</file>