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E7C" w:rsidRDefault="00523E7C" w:rsidP="00523E7C">
      <w:pPr>
        <w:rPr>
          <w:b/>
        </w:rPr>
      </w:pPr>
    </w:p>
    <w:p w:rsidR="00523E7C" w:rsidRDefault="00523E7C" w:rsidP="00523E7C">
      <w:pPr>
        <w:rPr>
          <w:b/>
        </w:rPr>
      </w:pPr>
    </w:p>
    <w:p w:rsidR="00877AB3" w:rsidRPr="00614BDB" w:rsidRDefault="00877AB3" w:rsidP="00877AB3">
      <w:pPr>
        <w:rPr>
          <w:lang w:val="en-GB"/>
        </w:rPr>
      </w:pPr>
      <w:r w:rsidRPr="00614BDB">
        <w:rPr>
          <w:lang w:val="en-GB"/>
        </w:rPr>
        <w:tab/>
        <w:t xml:space="preserve"> </w:t>
      </w:r>
    </w:p>
    <w:tbl>
      <w:tblPr>
        <w:tblW w:w="9469" w:type="dxa"/>
        <w:tblLayout w:type="fixed"/>
        <w:tblCellMar>
          <w:left w:w="0" w:type="dxa"/>
          <w:right w:w="0" w:type="dxa"/>
        </w:tblCellMar>
        <w:tblLook w:val="0000" w:firstRow="0" w:lastRow="0" w:firstColumn="0" w:lastColumn="0" w:noHBand="0" w:noVBand="0"/>
      </w:tblPr>
      <w:tblGrid>
        <w:gridCol w:w="5103"/>
        <w:gridCol w:w="4366"/>
      </w:tblGrid>
      <w:tr w:rsidR="00877AB3" w:rsidRPr="00614BDB">
        <w:trPr>
          <w:trHeight w:val="1440"/>
        </w:trPr>
        <w:tc>
          <w:tcPr>
            <w:tcW w:w="5103" w:type="dxa"/>
            <w:tcBorders>
              <w:top w:val="nil"/>
              <w:left w:val="nil"/>
              <w:bottom w:val="nil"/>
              <w:right w:val="nil"/>
            </w:tcBorders>
          </w:tcPr>
          <w:p w:rsidR="00877AB3" w:rsidRPr="00614BDB" w:rsidRDefault="006812C6" w:rsidP="00147A76">
            <w:pPr>
              <w:rPr>
                <w:lang w:val="en-GB"/>
              </w:rPr>
            </w:pPr>
            <w:r w:rsidRPr="00614BDB">
              <w:rPr>
                <w:noProof/>
                <w:sz w:val="20"/>
                <w:lang w:val="en-US" w:eastAsia="en-US"/>
              </w:rPr>
              <w:drawing>
                <wp:inline distT="0" distB="0" distL="0" distR="0">
                  <wp:extent cx="3019425" cy="1066800"/>
                  <wp:effectExtent l="0" t="0" r="0" b="0"/>
                  <wp:docPr id="1" name="Pictur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9425" cy="1066800"/>
                          </a:xfrm>
                          <a:prstGeom prst="rect">
                            <a:avLst/>
                          </a:prstGeom>
                          <a:noFill/>
                          <a:ln>
                            <a:noFill/>
                          </a:ln>
                        </pic:spPr>
                      </pic:pic>
                    </a:graphicData>
                  </a:graphic>
                </wp:inline>
              </w:drawing>
            </w:r>
          </w:p>
        </w:tc>
        <w:tc>
          <w:tcPr>
            <w:tcW w:w="4366" w:type="dxa"/>
            <w:tcBorders>
              <w:top w:val="nil"/>
              <w:left w:val="nil"/>
              <w:bottom w:val="nil"/>
              <w:right w:val="nil"/>
            </w:tcBorders>
          </w:tcPr>
          <w:p w:rsidR="00877AB3" w:rsidRPr="00614BDB" w:rsidRDefault="00877AB3" w:rsidP="00147A76">
            <w:pPr>
              <w:pStyle w:val="ZCom"/>
              <w:rPr>
                <w:lang w:val="en-GB"/>
              </w:rPr>
            </w:pPr>
            <w:proofErr w:type="spellStart"/>
            <w:r w:rsidRPr="00614BDB">
              <w:rPr>
                <w:lang w:val="en-GB"/>
              </w:rPr>
              <w:t>Schola</w:t>
            </w:r>
            <w:proofErr w:type="spellEnd"/>
            <w:r w:rsidRPr="00614BDB">
              <w:rPr>
                <w:lang w:val="en-GB"/>
              </w:rPr>
              <w:t xml:space="preserve"> </w:t>
            </w:r>
            <w:proofErr w:type="spellStart"/>
            <w:r w:rsidRPr="00614BDB">
              <w:rPr>
                <w:lang w:val="en-GB"/>
              </w:rPr>
              <w:t>Europaea</w:t>
            </w:r>
            <w:proofErr w:type="spellEnd"/>
          </w:p>
          <w:p w:rsidR="00877AB3" w:rsidRPr="00614BDB" w:rsidRDefault="00877AB3" w:rsidP="00147A76">
            <w:pPr>
              <w:pStyle w:val="ZDGName"/>
              <w:rPr>
                <w:lang w:val="en-GB"/>
              </w:rPr>
            </w:pPr>
          </w:p>
          <w:p w:rsidR="00877AB3" w:rsidRPr="00614BDB" w:rsidRDefault="00877AB3" w:rsidP="00147A76">
            <w:pPr>
              <w:pStyle w:val="ZDGName"/>
              <w:rPr>
                <w:lang w:val="en-GB"/>
              </w:rPr>
            </w:pPr>
          </w:p>
          <w:p w:rsidR="00877AB3" w:rsidRPr="00614BDB" w:rsidRDefault="00877AB3" w:rsidP="00147A76">
            <w:pPr>
              <w:pStyle w:val="ZDGName"/>
              <w:rPr>
                <w:lang w:val="en-GB"/>
              </w:rPr>
            </w:pPr>
            <w:r w:rsidRPr="00614BDB">
              <w:rPr>
                <w:lang w:val="en-GB"/>
              </w:rPr>
              <w:t>Office of the Secretary-General</w:t>
            </w:r>
          </w:p>
          <w:p w:rsidR="00877AB3" w:rsidRPr="00614BDB" w:rsidRDefault="00877AB3" w:rsidP="00147A76">
            <w:pPr>
              <w:pStyle w:val="ZDGName"/>
              <w:rPr>
                <w:lang w:val="en-GB"/>
              </w:rPr>
            </w:pPr>
          </w:p>
          <w:p w:rsidR="00877AB3" w:rsidRPr="00614BDB" w:rsidRDefault="00B21999" w:rsidP="00147A76">
            <w:pPr>
              <w:pStyle w:val="ZDGName"/>
              <w:rPr>
                <w:lang w:val="en-GB"/>
              </w:rPr>
            </w:pPr>
            <w:r>
              <w:rPr>
                <w:lang w:val="en-GB"/>
              </w:rPr>
              <w:t>Human Resources Unit</w:t>
            </w:r>
          </w:p>
          <w:p w:rsidR="00877AB3" w:rsidRPr="00614BDB" w:rsidRDefault="00877AB3" w:rsidP="00147A76">
            <w:pPr>
              <w:pStyle w:val="ZDGName"/>
              <w:widowControl/>
              <w:rPr>
                <w:lang w:val="en-GB"/>
              </w:rPr>
            </w:pPr>
          </w:p>
        </w:tc>
      </w:tr>
    </w:tbl>
    <w:p w:rsidR="00877AB3" w:rsidRPr="00614BDB" w:rsidRDefault="00877AB3" w:rsidP="00877AB3">
      <w:pPr>
        <w:pStyle w:val="References"/>
        <w:rPr>
          <w:color w:val="FF0000"/>
          <w:lang w:val="en-GB"/>
        </w:rPr>
      </w:pPr>
      <w:r w:rsidRPr="00614BDB">
        <w:rPr>
          <w:lang w:val="en-GB"/>
        </w:rPr>
        <w:t xml:space="preserve">Ref.: </w:t>
      </w:r>
      <w:r w:rsidR="000E3199">
        <w:rPr>
          <w:lang w:val="en-GB"/>
        </w:rPr>
        <w:t>201</w:t>
      </w:r>
      <w:r w:rsidR="00B51E82">
        <w:rPr>
          <w:lang w:val="en-GB"/>
        </w:rPr>
        <w:t>7</w:t>
      </w:r>
      <w:r w:rsidR="000E3199">
        <w:rPr>
          <w:lang w:val="en-GB"/>
        </w:rPr>
        <w:t>-</w:t>
      </w:r>
      <w:r w:rsidR="00B51E82">
        <w:rPr>
          <w:lang w:val="en-GB"/>
        </w:rPr>
        <w:t>10</w:t>
      </w:r>
      <w:r w:rsidR="000E3199">
        <w:rPr>
          <w:lang w:val="en-GB"/>
        </w:rPr>
        <w:t>-D-</w:t>
      </w:r>
      <w:r w:rsidR="00B51E82">
        <w:rPr>
          <w:lang w:val="en-GB"/>
        </w:rPr>
        <w:t>20</w:t>
      </w:r>
      <w:r w:rsidRPr="00614BDB">
        <w:rPr>
          <w:lang w:val="en-GB"/>
        </w:rPr>
        <w:t>-en-</w:t>
      </w:r>
      <w:r w:rsidR="0027672C">
        <w:rPr>
          <w:lang w:val="en-GB"/>
        </w:rPr>
        <w:t>2</w:t>
      </w:r>
    </w:p>
    <w:p w:rsidR="00877AB3" w:rsidRPr="00614BDB" w:rsidRDefault="00877AB3" w:rsidP="00877AB3">
      <w:pPr>
        <w:pStyle w:val="References"/>
        <w:rPr>
          <w:color w:val="000000"/>
          <w:lang w:val="en-GB"/>
        </w:rPr>
      </w:pPr>
      <w:r w:rsidRPr="00614BDB">
        <w:rPr>
          <w:lang w:val="en-GB"/>
        </w:rPr>
        <w:t xml:space="preserve">Orig.: </w:t>
      </w:r>
      <w:r w:rsidR="00B21999">
        <w:rPr>
          <w:color w:val="000000"/>
          <w:lang w:val="en-GB"/>
        </w:rPr>
        <w:t>EN</w:t>
      </w:r>
    </w:p>
    <w:p w:rsidR="00877AB3" w:rsidRPr="00614BDB" w:rsidRDefault="00877AB3" w:rsidP="00877AB3">
      <w:pPr>
        <w:pStyle w:val="References"/>
        <w:rPr>
          <w:color w:val="000000"/>
          <w:lang w:val="en-GB"/>
        </w:rPr>
      </w:pPr>
    </w:p>
    <w:p w:rsidR="00877AB3" w:rsidRPr="00614BDB" w:rsidRDefault="00877AB3" w:rsidP="00877AB3">
      <w:pPr>
        <w:pStyle w:val="References"/>
        <w:rPr>
          <w:color w:val="000000"/>
          <w:lang w:val="en-GB"/>
        </w:rPr>
      </w:pPr>
    </w:p>
    <w:p w:rsidR="00877AB3" w:rsidRPr="00614BDB" w:rsidRDefault="00877AB3" w:rsidP="00877AB3">
      <w:pPr>
        <w:pStyle w:val="References"/>
        <w:rPr>
          <w:color w:val="FF0000"/>
          <w:u w:val="single"/>
          <w:lang w:val="en-GB"/>
        </w:rPr>
      </w:pPr>
    </w:p>
    <w:p w:rsidR="00877AB3" w:rsidRPr="00614BDB" w:rsidRDefault="00877AB3" w:rsidP="00877AB3">
      <w:pPr>
        <w:pStyle w:val="References"/>
        <w:rPr>
          <w:color w:val="FF0000"/>
          <w:u w:val="single"/>
          <w:lang w:val="en-GB"/>
        </w:rPr>
      </w:pPr>
    </w:p>
    <w:p w:rsidR="00877AB3" w:rsidRPr="00614BDB" w:rsidRDefault="00877AB3" w:rsidP="00877AB3">
      <w:pPr>
        <w:pStyle w:val="References"/>
        <w:rPr>
          <w:color w:val="FF0000"/>
          <w:u w:val="single"/>
          <w:lang w:val="en-GB"/>
        </w:rPr>
      </w:pPr>
    </w:p>
    <w:p w:rsidR="00877AB3" w:rsidRPr="00614BDB" w:rsidRDefault="00095566" w:rsidP="00877AB3">
      <w:pPr>
        <w:pStyle w:val="DocumentTitle"/>
        <w:pBdr>
          <w:bottom w:val="single" w:sz="4" w:space="0" w:color="auto"/>
        </w:pBdr>
        <w:ind w:right="-596"/>
        <w:rPr>
          <w:lang w:val="en-GB"/>
        </w:rPr>
      </w:pPr>
      <w:r>
        <w:rPr>
          <w:lang w:val="en-GB"/>
        </w:rPr>
        <w:t>AMENDMENT OF</w:t>
      </w:r>
      <w:r w:rsidR="000E3199">
        <w:rPr>
          <w:lang w:val="en-GB"/>
        </w:rPr>
        <w:t xml:space="preserve"> THE REGULATIONS FOR </w:t>
      </w:r>
      <w:r w:rsidR="00912E0C">
        <w:rPr>
          <w:lang w:val="en-GB"/>
        </w:rPr>
        <w:t>MEMBERS OF THE SECONDED ST</w:t>
      </w:r>
      <w:r>
        <w:rPr>
          <w:lang w:val="en-GB"/>
        </w:rPr>
        <w:t>A</w:t>
      </w:r>
      <w:r w:rsidR="00912E0C">
        <w:rPr>
          <w:lang w:val="en-GB"/>
        </w:rPr>
        <w:t xml:space="preserve">FF OF THE EUROPEAN SCHOOLS </w:t>
      </w:r>
      <w:r w:rsidR="00B51E82">
        <w:rPr>
          <w:lang w:val="en-GB"/>
        </w:rPr>
        <w:t>– MISSION ALLOWANCE</w:t>
      </w:r>
    </w:p>
    <w:p w:rsidR="00877AB3" w:rsidRPr="00614BDB" w:rsidRDefault="00DD5E92" w:rsidP="00877AB3">
      <w:pPr>
        <w:pStyle w:val="SubTitle1"/>
        <w:spacing w:before="120"/>
        <w:rPr>
          <w:sz w:val="24"/>
          <w:szCs w:val="24"/>
          <w:lang w:val="en-GB"/>
        </w:rPr>
      </w:pPr>
      <w:r>
        <w:rPr>
          <w:sz w:val="24"/>
          <w:szCs w:val="24"/>
          <w:lang w:val="en-GB"/>
        </w:rPr>
        <w:t>B</w:t>
      </w:r>
      <w:r w:rsidR="0027672C">
        <w:rPr>
          <w:sz w:val="24"/>
          <w:szCs w:val="24"/>
          <w:lang w:val="en-GB"/>
        </w:rPr>
        <w:t>OARD OF GOVERNORS</w:t>
      </w:r>
    </w:p>
    <w:p w:rsidR="00877AB3" w:rsidRPr="00614BDB" w:rsidRDefault="00877AB3" w:rsidP="00877AB3">
      <w:pPr>
        <w:pStyle w:val="SubTitle2"/>
        <w:spacing w:after="120"/>
        <w:ind w:right="-312"/>
        <w:rPr>
          <w:color w:val="000000"/>
          <w:u w:val="single"/>
          <w:lang w:val="en-GB"/>
        </w:rPr>
      </w:pPr>
      <w:r w:rsidRPr="00614BDB">
        <w:rPr>
          <w:lang w:val="en-GB"/>
        </w:rPr>
        <w:t xml:space="preserve">Meeting on </w:t>
      </w:r>
      <w:r w:rsidR="0027672C">
        <w:rPr>
          <w:lang w:val="en-GB"/>
        </w:rPr>
        <w:t>5</w:t>
      </w:r>
      <w:r w:rsidR="00B51E82">
        <w:rPr>
          <w:lang w:val="en-GB"/>
        </w:rPr>
        <w:t xml:space="preserve"> – </w:t>
      </w:r>
      <w:r w:rsidR="0027672C">
        <w:rPr>
          <w:lang w:val="en-GB"/>
        </w:rPr>
        <w:t>7 December</w:t>
      </w:r>
      <w:r w:rsidRPr="00614BDB">
        <w:rPr>
          <w:lang w:val="en-GB"/>
        </w:rPr>
        <w:t xml:space="preserve"> 20</w:t>
      </w:r>
      <w:r w:rsidR="00B51E82">
        <w:rPr>
          <w:lang w:val="en-GB"/>
        </w:rPr>
        <w:t>17</w:t>
      </w:r>
      <w:r w:rsidRPr="00614BDB">
        <w:rPr>
          <w:lang w:val="en-GB"/>
        </w:rPr>
        <w:t xml:space="preserve"> </w:t>
      </w:r>
    </w:p>
    <w:p w:rsidR="00B21999" w:rsidRDefault="00B21999" w:rsidP="00523E7C">
      <w:pPr>
        <w:rPr>
          <w:b/>
          <w:lang w:val="en-GB"/>
        </w:rPr>
      </w:pPr>
    </w:p>
    <w:p w:rsidR="00B21999" w:rsidRDefault="00B21999" w:rsidP="00523E7C">
      <w:pPr>
        <w:rPr>
          <w:b/>
          <w:lang w:val="en-GB"/>
        </w:rPr>
      </w:pPr>
    </w:p>
    <w:p w:rsidR="00B21999" w:rsidRDefault="00B21999" w:rsidP="00523E7C">
      <w:pPr>
        <w:rPr>
          <w:b/>
          <w:lang w:val="en-GB"/>
        </w:rPr>
      </w:pPr>
    </w:p>
    <w:p w:rsidR="00523E7C" w:rsidRPr="00877AB3" w:rsidRDefault="00877AB3" w:rsidP="00523E7C">
      <w:pPr>
        <w:rPr>
          <w:b/>
          <w:lang w:val="en-GB"/>
        </w:rPr>
      </w:pPr>
      <w:r>
        <w:rPr>
          <w:b/>
          <w:lang w:val="en-GB"/>
        </w:rPr>
        <w:br w:type="page"/>
      </w:r>
    </w:p>
    <w:p w:rsidR="00B6205F" w:rsidRPr="00FB10AE" w:rsidRDefault="00381C99" w:rsidP="00381C99">
      <w:pPr>
        <w:numPr>
          <w:ilvl w:val="0"/>
          <w:numId w:val="1"/>
        </w:numPr>
        <w:rPr>
          <w:rFonts w:ascii="Arial" w:hAnsi="Arial" w:cs="Arial"/>
          <w:b/>
          <w:sz w:val="22"/>
          <w:szCs w:val="22"/>
        </w:rPr>
      </w:pPr>
      <w:r w:rsidRPr="00FB10AE">
        <w:rPr>
          <w:rFonts w:ascii="Arial" w:hAnsi="Arial" w:cs="Arial"/>
          <w:b/>
          <w:sz w:val="22"/>
          <w:szCs w:val="22"/>
          <w:lang w:val="fr-BE"/>
        </w:rPr>
        <w:lastRenderedPageBreak/>
        <w:t>Introduction</w:t>
      </w:r>
    </w:p>
    <w:p w:rsidR="00381C99" w:rsidRPr="00FB10AE" w:rsidRDefault="00381C99" w:rsidP="00381C99">
      <w:pPr>
        <w:rPr>
          <w:rFonts w:ascii="Arial" w:hAnsi="Arial" w:cs="Arial"/>
          <w:b/>
          <w:sz w:val="22"/>
          <w:szCs w:val="22"/>
          <w:lang w:val="fr-BE"/>
        </w:rPr>
      </w:pPr>
    </w:p>
    <w:p w:rsidR="00B51E82" w:rsidRDefault="00B51E82" w:rsidP="00A35177">
      <w:pPr>
        <w:jc w:val="both"/>
        <w:rPr>
          <w:rFonts w:ascii="Arial" w:hAnsi="Arial" w:cs="Arial"/>
          <w:sz w:val="22"/>
          <w:szCs w:val="22"/>
          <w:lang w:val="en-GB"/>
        </w:rPr>
      </w:pPr>
      <w:r>
        <w:rPr>
          <w:rFonts w:ascii="Arial" w:hAnsi="Arial" w:cs="Arial"/>
          <w:sz w:val="22"/>
          <w:szCs w:val="22"/>
          <w:lang w:val="en-GB"/>
        </w:rPr>
        <w:t xml:space="preserve">According to Article </w:t>
      </w:r>
      <w:r w:rsidR="006962E3">
        <w:rPr>
          <w:rFonts w:ascii="Arial" w:hAnsi="Arial" w:cs="Arial"/>
          <w:sz w:val="22"/>
          <w:szCs w:val="22"/>
          <w:lang w:val="en-GB"/>
        </w:rPr>
        <w:t>65.2</w:t>
      </w:r>
      <w:r>
        <w:rPr>
          <w:rFonts w:ascii="Arial" w:hAnsi="Arial" w:cs="Arial"/>
          <w:sz w:val="22"/>
          <w:szCs w:val="22"/>
          <w:lang w:val="en-GB"/>
        </w:rPr>
        <w:t xml:space="preserve"> of the </w:t>
      </w:r>
      <w:r w:rsidR="00912E0C" w:rsidRPr="004F76BC">
        <w:rPr>
          <w:rFonts w:ascii="Arial" w:hAnsi="Arial" w:cs="Arial"/>
          <w:i/>
          <w:sz w:val="22"/>
          <w:szCs w:val="22"/>
          <w:lang w:val="en-GB"/>
        </w:rPr>
        <w:t>Regulations for Members of the Seconded Staff of the European Schools</w:t>
      </w:r>
      <w:r w:rsidR="00912E0C">
        <w:rPr>
          <w:rFonts w:ascii="Arial" w:hAnsi="Arial" w:cs="Arial"/>
          <w:sz w:val="22"/>
          <w:szCs w:val="22"/>
          <w:lang w:val="en-GB"/>
        </w:rPr>
        <w:t xml:space="preserve"> </w:t>
      </w:r>
      <w:r>
        <w:rPr>
          <w:rFonts w:ascii="Arial" w:hAnsi="Arial" w:cs="Arial"/>
          <w:sz w:val="22"/>
          <w:szCs w:val="22"/>
          <w:lang w:val="en-GB"/>
        </w:rPr>
        <w:t>(Doc. 2011-04-D-14-en-</w:t>
      </w:r>
      <w:r w:rsidR="009F7F24">
        <w:rPr>
          <w:rFonts w:ascii="Arial" w:hAnsi="Arial" w:cs="Arial"/>
          <w:sz w:val="22"/>
          <w:szCs w:val="22"/>
          <w:lang w:val="en-GB"/>
        </w:rPr>
        <w:t>7</w:t>
      </w:r>
      <w:r>
        <w:rPr>
          <w:rFonts w:ascii="Arial" w:hAnsi="Arial" w:cs="Arial"/>
          <w:sz w:val="22"/>
          <w:szCs w:val="22"/>
          <w:lang w:val="en-GB"/>
        </w:rPr>
        <w:t>; hereafter: ‘Service Regulations’</w:t>
      </w:r>
      <w:r w:rsidR="000F2AC6">
        <w:rPr>
          <w:rFonts w:ascii="Arial" w:hAnsi="Arial" w:cs="Arial"/>
          <w:sz w:val="22"/>
          <w:szCs w:val="22"/>
          <w:lang w:val="en-GB"/>
        </w:rPr>
        <w:t xml:space="preserve">) </w:t>
      </w:r>
      <w:r>
        <w:rPr>
          <w:rFonts w:ascii="Arial" w:hAnsi="Arial" w:cs="Arial"/>
          <w:sz w:val="22"/>
          <w:szCs w:val="22"/>
          <w:lang w:val="en-GB"/>
        </w:rPr>
        <w:t xml:space="preserve">members of the Seconded Staff are entitled to a particular allowance during their mission. The concrete amount concerning the hotel ceiling and the daily allowance are established in Annex </w:t>
      </w:r>
      <w:r w:rsidR="006962E3">
        <w:rPr>
          <w:rFonts w:ascii="Arial" w:hAnsi="Arial" w:cs="Arial"/>
          <w:sz w:val="22"/>
          <w:szCs w:val="22"/>
          <w:lang w:val="en-GB"/>
        </w:rPr>
        <w:t>IX</w:t>
      </w:r>
      <w:r>
        <w:rPr>
          <w:rFonts w:ascii="Arial" w:hAnsi="Arial" w:cs="Arial"/>
          <w:sz w:val="22"/>
          <w:szCs w:val="22"/>
          <w:lang w:val="en-GB"/>
        </w:rPr>
        <w:t xml:space="preserve"> of the Service Regulations. </w:t>
      </w:r>
    </w:p>
    <w:p w:rsidR="00912E0C" w:rsidRDefault="00912E0C" w:rsidP="00A35177">
      <w:pPr>
        <w:jc w:val="both"/>
        <w:rPr>
          <w:rFonts w:ascii="Arial" w:hAnsi="Arial" w:cs="Arial"/>
          <w:sz w:val="22"/>
          <w:szCs w:val="22"/>
          <w:lang w:val="en-GB"/>
        </w:rPr>
      </w:pPr>
    </w:p>
    <w:p w:rsidR="00912E0C" w:rsidRDefault="00912E0C" w:rsidP="00A35177">
      <w:pPr>
        <w:jc w:val="both"/>
        <w:rPr>
          <w:rFonts w:ascii="Arial" w:hAnsi="Arial" w:cs="Arial"/>
          <w:sz w:val="22"/>
          <w:szCs w:val="22"/>
          <w:lang w:val="en-GB"/>
        </w:rPr>
      </w:pPr>
      <w:r>
        <w:rPr>
          <w:rFonts w:ascii="Arial" w:hAnsi="Arial" w:cs="Arial"/>
          <w:sz w:val="22"/>
          <w:szCs w:val="22"/>
          <w:lang w:val="en-GB"/>
        </w:rPr>
        <w:t xml:space="preserve">A similar </w:t>
      </w:r>
      <w:r w:rsidR="00B51E82">
        <w:rPr>
          <w:rFonts w:ascii="Arial" w:hAnsi="Arial" w:cs="Arial"/>
          <w:sz w:val="22"/>
          <w:szCs w:val="22"/>
          <w:lang w:val="en-GB"/>
        </w:rPr>
        <w:t xml:space="preserve">provision is foreseen </w:t>
      </w:r>
      <w:r>
        <w:rPr>
          <w:rFonts w:ascii="Arial" w:hAnsi="Arial" w:cs="Arial"/>
          <w:sz w:val="22"/>
          <w:szCs w:val="22"/>
          <w:lang w:val="en-GB"/>
        </w:rPr>
        <w:t xml:space="preserve">in Article </w:t>
      </w:r>
      <w:r w:rsidR="00B51E82">
        <w:rPr>
          <w:rFonts w:ascii="Arial" w:hAnsi="Arial" w:cs="Arial"/>
          <w:sz w:val="22"/>
          <w:szCs w:val="22"/>
          <w:lang w:val="en-GB"/>
        </w:rPr>
        <w:t>13.2 (a)</w:t>
      </w:r>
      <w:r w:rsidR="00764EA6">
        <w:rPr>
          <w:rFonts w:ascii="Arial" w:hAnsi="Arial" w:cs="Arial"/>
          <w:sz w:val="22"/>
          <w:szCs w:val="22"/>
          <w:lang w:val="en-GB"/>
        </w:rPr>
        <w:t xml:space="preserve"> of </w:t>
      </w:r>
      <w:r w:rsidR="00B51E82">
        <w:rPr>
          <w:rFonts w:ascii="Arial" w:hAnsi="Arial" w:cs="Arial"/>
          <w:sz w:val="22"/>
          <w:szCs w:val="22"/>
          <w:lang w:val="en-GB"/>
        </w:rPr>
        <w:t xml:space="preserve">Annex VII of </w:t>
      </w:r>
      <w:r w:rsidR="00764EA6">
        <w:rPr>
          <w:rFonts w:ascii="Arial" w:hAnsi="Arial" w:cs="Arial"/>
          <w:sz w:val="22"/>
          <w:szCs w:val="22"/>
          <w:lang w:val="en-GB"/>
        </w:rPr>
        <w:t xml:space="preserve">the </w:t>
      </w:r>
      <w:r w:rsidR="00764EA6" w:rsidRPr="004F76BC">
        <w:rPr>
          <w:rFonts w:ascii="Arial" w:hAnsi="Arial" w:cs="Arial"/>
          <w:i/>
          <w:sz w:val="22"/>
          <w:szCs w:val="22"/>
          <w:lang w:val="en-GB"/>
        </w:rPr>
        <w:t>Staff Regulations of Officials of the European Communities</w:t>
      </w:r>
      <w:r w:rsidR="00764EA6">
        <w:rPr>
          <w:rFonts w:ascii="Arial" w:hAnsi="Arial" w:cs="Arial"/>
          <w:sz w:val="22"/>
          <w:szCs w:val="22"/>
          <w:lang w:val="en-GB"/>
        </w:rPr>
        <w:t>.</w:t>
      </w:r>
    </w:p>
    <w:p w:rsidR="00764EA6" w:rsidRDefault="00764EA6" w:rsidP="00A35177">
      <w:pPr>
        <w:jc w:val="both"/>
        <w:rPr>
          <w:rFonts w:ascii="Arial" w:hAnsi="Arial" w:cs="Arial"/>
          <w:sz w:val="22"/>
          <w:szCs w:val="22"/>
          <w:lang w:val="en-GB"/>
        </w:rPr>
      </w:pPr>
    </w:p>
    <w:p w:rsidR="00B51E82" w:rsidRDefault="00B51E82" w:rsidP="00A35177">
      <w:pPr>
        <w:jc w:val="both"/>
        <w:rPr>
          <w:rFonts w:ascii="Arial" w:hAnsi="Arial" w:cs="Arial"/>
          <w:sz w:val="22"/>
          <w:szCs w:val="22"/>
          <w:lang w:val="en-GB"/>
        </w:rPr>
      </w:pPr>
      <w:r>
        <w:rPr>
          <w:rFonts w:ascii="Arial" w:hAnsi="Arial" w:cs="Arial"/>
          <w:sz w:val="22"/>
          <w:szCs w:val="22"/>
          <w:lang w:val="en-GB"/>
        </w:rPr>
        <w:t xml:space="preserve">The scale for missions by officials and other servants of the European Union </w:t>
      </w:r>
      <w:r w:rsidR="006962E3">
        <w:rPr>
          <w:rFonts w:ascii="Arial" w:hAnsi="Arial" w:cs="Arial"/>
          <w:sz w:val="22"/>
          <w:szCs w:val="22"/>
          <w:lang w:val="en-GB"/>
        </w:rPr>
        <w:t xml:space="preserve">in the </w:t>
      </w:r>
      <w:r>
        <w:rPr>
          <w:rFonts w:ascii="Arial" w:hAnsi="Arial" w:cs="Arial"/>
          <w:sz w:val="22"/>
          <w:szCs w:val="22"/>
          <w:lang w:val="en-GB"/>
        </w:rPr>
        <w:t>Member States had been subject to a review in 2016</w:t>
      </w:r>
      <w:r w:rsidR="00F10E34">
        <w:rPr>
          <w:rFonts w:ascii="Arial" w:hAnsi="Arial" w:cs="Arial"/>
          <w:sz w:val="22"/>
          <w:szCs w:val="22"/>
          <w:lang w:val="en-GB"/>
        </w:rPr>
        <w:t xml:space="preserve"> on the basis of EUROSTAT data</w:t>
      </w:r>
      <w:r>
        <w:rPr>
          <w:rFonts w:ascii="Arial" w:hAnsi="Arial" w:cs="Arial"/>
          <w:sz w:val="22"/>
          <w:szCs w:val="22"/>
          <w:lang w:val="en-GB"/>
        </w:rPr>
        <w:t>.</w:t>
      </w:r>
      <w:r w:rsidR="00F10E34">
        <w:rPr>
          <w:rFonts w:ascii="Arial" w:hAnsi="Arial" w:cs="Arial"/>
          <w:sz w:val="22"/>
          <w:szCs w:val="22"/>
          <w:lang w:val="en-GB"/>
        </w:rPr>
        <w:t xml:space="preserve"> The previous review dated from 2006 (for the EU 25 Member States) and 2007 (for Bulgaria and Romania).</w:t>
      </w:r>
    </w:p>
    <w:p w:rsidR="00B51E82" w:rsidRDefault="00B51E82" w:rsidP="00A35177">
      <w:pPr>
        <w:jc w:val="both"/>
        <w:rPr>
          <w:rFonts w:ascii="Arial" w:hAnsi="Arial" w:cs="Arial"/>
          <w:sz w:val="22"/>
          <w:szCs w:val="22"/>
          <w:lang w:val="en-GB"/>
        </w:rPr>
      </w:pPr>
    </w:p>
    <w:p w:rsidR="00B51E82" w:rsidRDefault="00B51E82" w:rsidP="00A35177">
      <w:pPr>
        <w:jc w:val="both"/>
        <w:rPr>
          <w:rFonts w:ascii="Arial" w:hAnsi="Arial" w:cs="Arial"/>
          <w:sz w:val="22"/>
          <w:szCs w:val="22"/>
          <w:lang w:val="en-GB"/>
        </w:rPr>
      </w:pPr>
      <w:r>
        <w:rPr>
          <w:rFonts w:ascii="Arial" w:hAnsi="Arial" w:cs="Arial"/>
          <w:sz w:val="22"/>
          <w:szCs w:val="22"/>
          <w:lang w:val="en-GB"/>
        </w:rPr>
        <w:t xml:space="preserve">On 7 July 2016 the revised scales </w:t>
      </w:r>
      <w:r w:rsidR="00F10E34">
        <w:rPr>
          <w:rFonts w:ascii="Arial" w:hAnsi="Arial" w:cs="Arial"/>
          <w:sz w:val="22"/>
          <w:szCs w:val="22"/>
          <w:lang w:val="en-GB"/>
        </w:rPr>
        <w:t xml:space="preserve">for the officials and other servants of the European Union in the Member States </w:t>
      </w:r>
      <w:r>
        <w:rPr>
          <w:rFonts w:ascii="Arial" w:hAnsi="Arial" w:cs="Arial"/>
          <w:sz w:val="22"/>
          <w:szCs w:val="22"/>
          <w:lang w:val="en-GB"/>
        </w:rPr>
        <w:t>entered into force (COM Decision C (2016) 4164</w:t>
      </w:r>
      <w:r w:rsidR="006962E3">
        <w:rPr>
          <w:rFonts w:ascii="Arial" w:hAnsi="Arial" w:cs="Arial"/>
          <w:sz w:val="22"/>
          <w:szCs w:val="22"/>
          <w:lang w:val="en-GB"/>
        </w:rPr>
        <w:t>)</w:t>
      </w:r>
      <w:r>
        <w:rPr>
          <w:rFonts w:ascii="Arial" w:hAnsi="Arial" w:cs="Arial"/>
          <w:sz w:val="22"/>
          <w:szCs w:val="22"/>
          <w:lang w:val="en-GB"/>
        </w:rPr>
        <w:t>.</w:t>
      </w:r>
    </w:p>
    <w:p w:rsidR="00DD5E92" w:rsidRDefault="00DD5E92" w:rsidP="00A35177">
      <w:pPr>
        <w:jc w:val="both"/>
        <w:rPr>
          <w:rFonts w:ascii="Arial" w:hAnsi="Arial" w:cs="Arial"/>
          <w:sz w:val="22"/>
          <w:szCs w:val="22"/>
          <w:lang w:val="en-GB"/>
        </w:rPr>
      </w:pPr>
    </w:p>
    <w:p w:rsidR="0092547D" w:rsidRPr="00FB10AE" w:rsidRDefault="0092547D" w:rsidP="00381C99">
      <w:pPr>
        <w:rPr>
          <w:rFonts w:ascii="Arial" w:hAnsi="Arial" w:cs="Arial"/>
          <w:sz w:val="22"/>
          <w:szCs w:val="22"/>
          <w:lang w:val="en-GB"/>
        </w:rPr>
      </w:pPr>
    </w:p>
    <w:p w:rsidR="00381C99" w:rsidRPr="00FB10AE" w:rsidRDefault="00F83EFA" w:rsidP="00B61F73">
      <w:pPr>
        <w:numPr>
          <w:ilvl w:val="0"/>
          <w:numId w:val="1"/>
        </w:numPr>
        <w:jc w:val="both"/>
        <w:rPr>
          <w:rFonts w:ascii="Arial" w:hAnsi="Arial" w:cs="Arial"/>
          <w:b/>
          <w:sz w:val="22"/>
          <w:szCs w:val="22"/>
          <w:lang w:val="en-GB"/>
        </w:rPr>
      </w:pPr>
      <w:r>
        <w:rPr>
          <w:rFonts w:ascii="Arial" w:hAnsi="Arial" w:cs="Arial"/>
          <w:b/>
          <w:sz w:val="22"/>
          <w:szCs w:val="22"/>
          <w:lang w:val="en-GB"/>
        </w:rPr>
        <w:t xml:space="preserve">Concrete proposal for </w:t>
      </w:r>
      <w:r w:rsidR="006962E3">
        <w:rPr>
          <w:rFonts w:ascii="Arial" w:hAnsi="Arial" w:cs="Arial"/>
          <w:b/>
          <w:sz w:val="22"/>
          <w:szCs w:val="22"/>
          <w:lang w:val="en-GB"/>
        </w:rPr>
        <w:t xml:space="preserve">the </w:t>
      </w:r>
      <w:r>
        <w:rPr>
          <w:rFonts w:ascii="Arial" w:hAnsi="Arial" w:cs="Arial"/>
          <w:b/>
          <w:sz w:val="22"/>
          <w:szCs w:val="22"/>
          <w:lang w:val="en-GB"/>
        </w:rPr>
        <w:t>revision of the Regulations for Seconded Staff Members of the European Schools</w:t>
      </w:r>
    </w:p>
    <w:p w:rsidR="0092547D" w:rsidRPr="00FB10AE" w:rsidRDefault="0092547D" w:rsidP="00B61F73">
      <w:pPr>
        <w:jc w:val="both"/>
        <w:rPr>
          <w:rFonts w:ascii="Arial" w:hAnsi="Arial" w:cs="Arial"/>
          <w:b/>
          <w:sz w:val="22"/>
          <w:szCs w:val="22"/>
          <w:lang w:val="en-GB"/>
        </w:rPr>
      </w:pPr>
    </w:p>
    <w:p w:rsidR="00F83EFA" w:rsidRDefault="00F83EFA" w:rsidP="00B61F73">
      <w:pPr>
        <w:jc w:val="both"/>
        <w:rPr>
          <w:rFonts w:ascii="Arial" w:hAnsi="Arial" w:cs="Arial"/>
          <w:sz w:val="22"/>
          <w:szCs w:val="22"/>
          <w:lang w:val="en-GB"/>
        </w:rPr>
      </w:pPr>
      <w:r>
        <w:rPr>
          <w:rFonts w:ascii="Arial" w:hAnsi="Arial" w:cs="Arial"/>
          <w:sz w:val="22"/>
          <w:szCs w:val="22"/>
          <w:lang w:val="en-GB"/>
        </w:rPr>
        <w:t xml:space="preserve">According to the Preamble of the </w:t>
      </w:r>
      <w:r w:rsidRPr="000F2AC6">
        <w:rPr>
          <w:rFonts w:ascii="Arial" w:hAnsi="Arial" w:cs="Arial"/>
          <w:i/>
          <w:sz w:val="22"/>
          <w:szCs w:val="22"/>
          <w:lang w:val="en-GB"/>
        </w:rPr>
        <w:t>Regulations for Seconded Staff Members of the European Schools</w:t>
      </w:r>
      <w:r>
        <w:rPr>
          <w:rFonts w:ascii="Arial" w:hAnsi="Arial" w:cs="Arial"/>
          <w:sz w:val="22"/>
          <w:szCs w:val="22"/>
          <w:lang w:val="en-GB"/>
        </w:rPr>
        <w:t xml:space="preserve"> these Regulations </w:t>
      </w:r>
      <w:r w:rsidRPr="004F76BC">
        <w:rPr>
          <w:rFonts w:ascii="Arial" w:hAnsi="Arial" w:cs="Arial"/>
          <w:i/>
          <w:sz w:val="22"/>
          <w:szCs w:val="22"/>
          <w:lang w:val="en-GB"/>
        </w:rPr>
        <w:t xml:space="preserve">‘are based, in the </w:t>
      </w:r>
      <w:r w:rsidR="004F76BC">
        <w:rPr>
          <w:rFonts w:ascii="Arial" w:hAnsi="Arial" w:cs="Arial"/>
          <w:i/>
          <w:sz w:val="22"/>
          <w:szCs w:val="22"/>
          <w:lang w:val="en-GB"/>
        </w:rPr>
        <w:t>c</w:t>
      </w:r>
      <w:r w:rsidRPr="004F76BC">
        <w:rPr>
          <w:rFonts w:ascii="Arial" w:hAnsi="Arial" w:cs="Arial"/>
          <w:i/>
          <w:sz w:val="22"/>
          <w:szCs w:val="22"/>
          <w:lang w:val="en-GB"/>
        </w:rPr>
        <w:t>ase of a number of provisions, on the Staff Regulations of Officials of the European Communities’</w:t>
      </w:r>
      <w:r>
        <w:rPr>
          <w:rFonts w:ascii="Arial" w:hAnsi="Arial" w:cs="Arial"/>
          <w:sz w:val="22"/>
          <w:szCs w:val="22"/>
          <w:lang w:val="en-GB"/>
        </w:rPr>
        <w:t>. Moreover</w:t>
      </w:r>
      <w:r w:rsidR="00A67E5C">
        <w:rPr>
          <w:rFonts w:ascii="Arial" w:hAnsi="Arial" w:cs="Arial"/>
          <w:sz w:val="22"/>
          <w:szCs w:val="22"/>
          <w:lang w:val="en-GB"/>
        </w:rPr>
        <w:t>,</w:t>
      </w:r>
      <w:r>
        <w:rPr>
          <w:rFonts w:ascii="Arial" w:hAnsi="Arial" w:cs="Arial"/>
          <w:sz w:val="22"/>
          <w:szCs w:val="22"/>
          <w:lang w:val="en-GB"/>
        </w:rPr>
        <w:t xml:space="preserve"> it is stated in the Preamble that </w:t>
      </w:r>
      <w:r w:rsidRPr="004F76BC">
        <w:rPr>
          <w:rFonts w:ascii="Arial" w:hAnsi="Arial" w:cs="Arial"/>
          <w:i/>
          <w:sz w:val="22"/>
          <w:szCs w:val="22"/>
          <w:lang w:val="en-GB"/>
        </w:rPr>
        <w:t>‘the provisions which entered into for</w:t>
      </w:r>
      <w:r w:rsidRPr="00F83EFA">
        <w:rPr>
          <w:rFonts w:ascii="Arial" w:hAnsi="Arial" w:cs="Arial"/>
          <w:i/>
          <w:sz w:val="22"/>
          <w:szCs w:val="22"/>
          <w:lang w:val="en-GB"/>
        </w:rPr>
        <w:t xml:space="preserve">ce with the reform of the latter set of Staff </w:t>
      </w:r>
      <w:r>
        <w:rPr>
          <w:rFonts w:ascii="Arial" w:hAnsi="Arial" w:cs="Arial"/>
          <w:i/>
          <w:sz w:val="22"/>
          <w:szCs w:val="22"/>
          <w:lang w:val="en-GB"/>
        </w:rPr>
        <w:t>R</w:t>
      </w:r>
      <w:r w:rsidRPr="004F76BC">
        <w:rPr>
          <w:rFonts w:ascii="Arial" w:hAnsi="Arial" w:cs="Arial"/>
          <w:i/>
          <w:sz w:val="22"/>
          <w:szCs w:val="22"/>
          <w:lang w:val="en-GB"/>
        </w:rPr>
        <w:t>egulations shou</w:t>
      </w:r>
      <w:r w:rsidR="004F76BC">
        <w:rPr>
          <w:rFonts w:ascii="Arial" w:hAnsi="Arial" w:cs="Arial"/>
          <w:i/>
          <w:sz w:val="22"/>
          <w:szCs w:val="22"/>
          <w:lang w:val="en-GB"/>
        </w:rPr>
        <w:t>l</w:t>
      </w:r>
      <w:r w:rsidRPr="004F76BC">
        <w:rPr>
          <w:rFonts w:ascii="Arial" w:hAnsi="Arial" w:cs="Arial"/>
          <w:i/>
          <w:sz w:val="22"/>
          <w:szCs w:val="22"/>
          <w:lang w:val="en-GB"/>
        </w:rPr>
        <w:t xml:space="preserve">d be incorporated into the </w:t>
      </w:r>
      <w:r>
        <w:rPr>
          <w:rFonts w:ascii="Arial" w:hAnsi="Arial" w:cs="Arial"/>
          <w:i/>
          <w:sz w:val="22"/>
          <w:szCs w:val="22"/>
          <w:lang w:val="en-GB"/>
        </w:rPr>
        <w:t>S</w:t>
      </w:r>
      <w:r w:rsidRPr="00F83EFA">
        <w:rPr>
          <w:rFonts w:ascii="Arial" w:hAnsi="Arial" w:cs="Arial"/>
          <w:i/>
          <w:sz w:val="22"/>
          <w:szCs w:val="22"/>
          <w:lang w:val="en-GB"/>
        </w:rPr>
        <w:t xml:space="preserve">taff </w:t>
      </w:r>
      <w:r>
        <w:rPr>
          <w:rFonts w:ascii="Arial" w:hAnsi="Arial" w:cs="Arial"/>
          <w:i/>
          <w:sz w:val="22"/>
          <w:szCs w:val="22"/>
          <w:lang w:val="en-GB"/>
        </w:rPr>
        <w:t>R</w:t>
      </w:r>
      <w:r w:rsidRPr="00F83EFA">
        <w:rPr>
          <w:rFonts w:ascii="Arial" w:hAnsi="Arial" w:cs="Arial"/>
          <w:i/>
          <w:sz w:val="22"/>
          <w:szCs w:val="22"/>
          <w:lang w:val="en-GB"/>
        </w:rPr>
        <w:t xml:space="preserve">egulations for </w:t>
      </w:r>
      <w:r>
        <w:rPr>
          <w:rFonts w:ascii="Arial" w:hAnsi="Arial" w:cs="Arial"/>
          <w:i/>
          <w:sz w:val="22"/>
          <w:szCs w:val="22"/>
          <w:lang w:val="en-GB"/>
        </w:rPr>
        <w:t>M</w:t>
      </w:r>
      <w:r w:rsidRPr="004F76BC">
        <w:rPr>
          <w:rFonts w:ascii="Arial" w:hAnsi="Arial" w:cs="Arial"/>
          <w:i/>
          <w:sz w:val="22"/>
          <w:szCs w:val="22"/>
          <w:lang w:val="en-GB"/>
        </w:rPr>
        <w:t>embe</w:t>
      </w:r>
      <w:r w:rsidR="004F76BC">
        <w:rPr>
          <w:rFonts w:ascii="Arial" w:hAnsi="Arial" w:cs="Arial"/>
          <w:i/>
          <w:sz w:val="22"/>
          <w:szCs w:val="22"/>
          <w:lang w:val="en-GB"/>
        </w:rPr>
        <w:t>r</w:t>
      </w:r>
      <w:r w:rsidRPr="004F76BC">
        <w:rPr>
          <w:rFonts w:ascii="Arial" w:hAnsi="Arial" w:cs="Arial"/>
          <w:i/>
          <w:sz w:val="22"/>
          <w:szCs w:val="22"/>
          <w:lang w:val="en-GB"/>
        </w:rPr>
        <w:t xml:space="preserve">s </w:t>
      </w:r>
      <w:r>
        <w:rPr>
          <w:rFonts w:ascii="Arial" w:hAnsi="Arial" w:cs="Arial"/>
          <w:i/>
          <w:sz w:val="22"/>
          <w:szCs w:val="22"/>
          <w:lang w:val="en-GB"/>
        </w:rPr>
        <w:t>o</w:t>
      </w:r>
      <w:r w:rsidRPr="004F76BC">
        <w:rPr>
          <w:rFonts w:ascii="Arial" w:hAnsi="Arial" w:cs="Arial"/>
          <w:i/>
          <w:sz w:val="22"/>
          <w:szCs w:val="22"/>
          <w:lang w:val="en-GB"/>
        </w:rPr>
        <w:t>f Sec</w:t>
      </w:r>
      <w:r>
        <w:rPr>
          <w:rFonts w:ascii="Arial" w:hAnsi="Arial" w:cs="Arial"/>
          <w:i/>
          <w:sz w:val="22"/>
          <w:szCs w:val="22"/>
          <w:lang w:val="en-GB"/>
        </w:rPr>
        <w:t>o</w:t>
      </w:r>
      <w:r w:rsidRPr="00F83EFA">
        <w:rPr>
          <w:rFonts w:ascii="Arial" w:hAnsi="Arial" w:cs="Arial"/>
          <w:i/>
          <w:sz w:val="22"/>
          <w:szCs w:val="22"/>
          <w:lang w:val="en-GB"/>
        </w:rPr>
        <w:t xml:space="preserve">nded </w:t>
      </w:r>
      <w:r>
        <w:rPr>
          <w:rFonts w:ascii="Arial" w:hAnsi="Arial" w:cs="Arial"/>
          <w:i/>
          <w:sz w:val="22"/>
          <w:szCs w:val="22"/>
          <w:lang w:val="en-GB"/>
        </w:rPr>
        <w:t>St</w:t>
      </w:r>
      <w:r w:rsidRPr="004F76BC">
        <w:rPr>
          <w:rFonts w:ascii="Arial" w:hAnsi="Arial" w:cs="Arial"/>
          <w:i/>
          <w:sz w:val="22"/>
          <w:szCs w:val="22"/>
          <w:lang w:val="en-GB"/>
        </w:rPr>
        <w:t>aff’</w:t>
      </w:r>
      <w:r>
        <w:rPr>
          <w:rFonts w:ascii="Arial" w:hAnsi="Arial" w:cs="Arial"/>
          <w:sz w:val="22"/>
          <w:szCs w:val="22"/>
          <w:lang w:val="en-GB"/>
        </w:rPr>
        <w:t>.</w:t>
      </w:r>
    </w:p>
    <w:p w:rsidR="00F83EFA" w:rsidRDefault="00F83EFA" w:rsidP="00B61F73">
      <w:pPr>
        <w:jc w:val="both"/>
        <w:rPr>
          <w:rFonts w:ascii="Arial" w:hAnsi="Arial" w:cs="Arial"/>
          <w:sz w:val="22"/>
          <w:szCs w:val="22"/>
          <w:lang w:val="en-GB"/>
        </w:rPr>
      </w:pPr>
    </w:p>
    <w:p w:rsidR="00A67E5C" w:rsidRDefault="00F83EFA" w:rsidP="00B61F73">
      <w:pPr>
        <w:jc w:val="both"/>
        <w:rPr>
          <w:rFonts w:ascii="Arial" w:hAnsi="Arial" w:cs="Arial"/>
          <w:sz w:val="22"/>
          <w:szCs w:val="22"/>
          <w:lang w:val="en-GB"/>
        </w:rPr>
      </w:pPr>
      <w:r>
        <w:rPr>
          <w:rFonts w:ascii="Arial" w:hAnsi="Arial" w:cs="Arial"/>
          <w:sz w:val="22"/>
          <w:szCs w:val="22"/>
          <w:lang w:val="en-GB"/>
        </w:rPr>
        <w:t xml:space="preserve">In order to </w:t>
      </w:r>
      <w:r w:rsidR="004F76BC">
        <w:rPr>
          <w:rFonts w:ascii="Arial" w:hAnsi="Arial" w:cs="Arial"/>
          <w:sz w:val="22"/>
          <w:szCs w:val="22"/>
          <w:lang w:val="en-GB"/>
        </w:rPr>
        <w:t>m</w:t>
      </w:r>
      <w:r>
        <w:rPr>
          <w:rFonts w:ascii="Arial" w:hAnsi="Arial" w:cs="Arial"/>
          <w:sz w:val="22"/>
          <w:szCs w:val="22"/>
          <w:lang w:val="en-GB"/>
        </w:rPr>
        <w:t>aintain this par</w:t>
      </w:r>
      <w:r w:rsidR="004F76BC">
        <w:rPr>
          <w:rFonts w:ascii="Arial" w:hAnsi="Arial" w:cs="Arial"/>
          <w:sz w:val="22"/>
          <w:szCs w:val="22"/>
          <w:lang w:val="en-GB"/>
        </w:rPr>
        <w:t>a</w:t>
      </w:r>
      <w:r>
        <w:rPr>
          <w:rFonts w:ascii="Arial" w:hAnsi="Arial" w:cs="Arial"/>
          <w:sz w:val="22"/>
          <w:szCs w:val="22"/>
          <w:lang w:val="en-GB"/>
        </w:rPr>
        <w:t>l</w:t>
      </w:r>
      <w:r w:rsidR="004F76BC">
        <w:rPr>
          <w:rFonts w:ascii="Arial" w:hAnsi="Arial" w:cs="Arial"/>
          <w:sz w:val="22"/>
          <w:szCs w:val="22"/>
          <w:lang w:val="en-GB"/>
        </w:rPr>
        <w:t>l</w:t>
      </w:r>
      <w:r>
        <w:rPr>
          <w:rFonts w:ascii="Arial" w:hAnsi="Arial" w:cs="Arial"/>
          <w:sz w:val="22"/>
          <w:szCs w:val="22"/>
          <w:lang w:val="en-GB"/>
        </w:rPr>
        <w:t xml:space="preserve">elism </w:t>
      </w:r>
      <w:r w:rsidR="000F2AC6">
        <w:rPr>
          <w:rFonts w:ascii="Arial" w:hAnsi="Arial" w:cs="Arial"/>
          <w:sz w:val="22"/>
          <w:szCs w:val="22"/>
          <w:lang w:val="en-GB"/>
        </w:rPr>
        <w:t>o</w:t>
      </w:r>
      <w:r>
        <w:rPr>
          <w:rFonts w:ascii="Arial" w:hAnsi="Arial" w:cs="Arial"/>
          <w:sz w:val="22"/>
          <w:szCs w:val="22"/>
          <w:lang w:val="en-GB"/>
        </w:rPr>
        <w:t xml:space="preserve">f certain provisions </w:t>
      </w:r>
      <w:r w:rsidR="00A67E5C">
        <w:rPr>
          <w:rFonts w:ascii="Arial" w:hAnsi="Arial" w:cs="Arial"/>
          <w:sz w:val="22"/>
          <w:szCs w:val="22"/>
          <w:lang w:val="en-GB"/>
        </w:rPr>
        <w:t xml:space="preserve">it is proposed to align Annex </w:t>
      </w:r>
      <w:r w:rsidR="006962E3">
        <w:rPr>
          <w:rFonts w:ascii="Arial" w:hAnsi="Arial" w:cs="Arial"/>
          <w:sz w:val="22"/>
          <w:szCs w:val="22"/>
          <w:lang w:val="en-GB"/>
        </w:rPr>
        <w:t>IX</w:t>
      </w:r>
      <w:r w:rsidR="00A67E5C">
        <w:rPr>
          <w:rFonts w:ascii="Arial" w:hAnsi="Arial" w:cs="Arial"/>
          <w:sz w:val="22"/>
          <w:szCs w:val="22"/>
          <w:lang w:val="en-GB"/>
        </w:rPr>
        <w:t xml:space="preserve"> of the Service Regulations to the revised provisions applicable to the officials and other servants of the European Union</w:t>
      </w:r>
      <w:r w:rsidR="006F60A7">
        <w:rPr>
          <w:rFonts w:ascii="Arial" w:hAnsi="Arial" w:cs="Arial"/>
          <w:sz w:val="22"/>
          <w:szCs w:val="22"/>
          <w:lang w:val="en-GB"/>
        </w:rPr>
        <w:t xml:space="preserve"> </w:t>
      </w:r>
      <w:r w:rsidR="006F60A7" w:rsidRPr="006F60A7">
        <w:rPr>
          <w:rFonts w:ascii="Arial" w:hAnsi="Arial" w:cs="Arial"/>
          <w:b/>
          <w:sz w:val="22"/>
          <w:szCs w:val="22"/>
          <w:lang w:val="en-GB"/>
        </w:rPr>
        <w:t>as of 1 January 2018</w:t>
      </w:r>
      <w:r w:rsidR="00A67E5C">
        <w:rPr>
          <w:rFonts w:ascii="Arial" w:hAnsi="Arial" w:cs="Arial"/>
          <w:sz w:val="22"/>
          <w:szCs w:val="22"/>
          <w:lang w:val="en-GB"/>
        </w:rPr>
        <w:t>.</w:t>
      </w:r>
    </w:p>
    <w:p w:rsidR="002326E6" w:rsidRDefault="002326E6" w:rsidP="00B61F73">
      <w:pPr>
        <w:jc w:val="both"/>
        <w:rPr>
          <w:rFonts w:ascii="Arial" w:hAnsi="Arial" w:cs="Arial"/>
          <w:sz w:val="22"/>
          <w:szCs w:val="22"/>
          <w:lang w:val="en-GB"/>
        </w:rPr>
      </w:pPr>
    </w:p>
    <w:p w:rsidR="002326E6" w:rsidRDefault="002326E6" w:rsidP="00B61F73">
      <w:pPr>
        <w:jc w:val="both"/>
        <w:rPr>
          <w:rFonts w:ascii="Arial" w:hAnsi="Arial" w:cs="Arial"/>
          <w:sz w:val="22"/>
          <w:szCs w:val="22"/>
          <w:lang w:val="en-GB"/>
        </w:rPr>
      </w:pPr>
      <w:r>
        <w:rPr>
          <w:rFonts w:ascii="Arial" w:hAnsi="Arial" w:cs="Arial"/>
          <w:sz w:val="22"/>
          <w:szCs w:val="22"/>
          <w:lang w:val="en-GB"/>
        </w:rPr>
        <w:t>By analogy, the same rates will apply to Locally Recruited Teachers and to the Administrative and Ancillary Staff</w:t>
      </w:r>
      <w:r w:rsidR="00F10E34">
        <w:rPr>
          <w:rFonts w:ascii="Arial" w:hAnsi="Arial" w:cs="Arial"/>
          <w:sz w:val="22"/>
          <w:szCs w:val="22"/>
          <w:lang w:val="en-GB"/>
        </w:rPr>
        <w:t xml:space="preserve"> of the European Schools</w:t>
      </w:r>
      <w:r>
        <w:rPr>
          <w:rFonts w:ascii="Arial" w:hAnsi="Arial" w:cs="Arial"/>
          <w:sz w:val="22"/>
          <w:szCs w:val="22"/>
          <w:lang w:val="en-GB"/>
        </w:rPr>
        <w:t>.</w:t>
      </w:r>
    </w:p>
    <w:p w:rsidR="00A67E5C" w:rsidRDefault="00A67E5C" w:rsidP="00B61F73">
      <w:pPr>
        <w:jc w:val="both"/>
        <w:rPr>
          <w:rFonts w:ascii="Arial" w:hAnsi="Arial" w:cs="Arial"/>
          <w:sz w:val="22"/>
          <w:szCs w:val="22"/>
          <w:lang w:val="en-GB"/>
        </w:rPr>
      </w:pPr>
    </w:p>
    <w:p w:rsidR="00A67E5C" w:rsidRDefault="00A67E5C" w:rsidP="00B61F73">
      <w:pPr>
        <w:jc w:val="both"/>
        <w:rPr>
          <w:rFonts w:ascii="Arial" w:hAnsi="Arial" w:cs="Arial"/>
          <w:sz w:val="22"/>
          <w:szCs w:val="22"/>
          <w:lang w:val="en-GB"/>
        </w:rPr>
      </w:pPr>
      <w:r>
        <w:rPr>
          <w:rFonts w:ascii="Arial" w:hAnsi="Arial" w:cs="Arial"/>
          <w:sz w:val="22"/>
          <w:szCs w:val="22"/>
          <w:lang w:val="en-GB"/>
        </w:rPr>
        <w:t>The new scales are provided in the Annex of this document.</w:t>
      </w:r>
    </w:p>
    <w:p w:rsidR="00A67E5C" w:rsidRDefault="00A67E5C" w:rsidP="00B61F73">
      <w:pPr>
        <w:jc w:val="both"/>
        <w:rPr>
          <w:rFonts w:ascii="Arial" w:hAnsi="Arial" w:cs="Arial"/>
          <w:sz w:val="22"/>
          <w:szCs w:val="22"/>
          <w:lang w:val="en-GB"/>
        </w:rPr>
      </w:pPr>
    </w:p>
    <w:p w:rsidR="005A57C2" w:rsidRDefault="005A57C2" w:rsidP="00B61F73">
      <w:pPr>
        <w:jc w:val="both"/>
        <w:rPr>
          <w:rFonts w:ascii="Arial" w:hAnsi="Arial" w:cs="Arial"/>
          <w:sz w:val="22"/>
          <w:szCs w:val="22"/>
          <w:lang w:val="en-GB"/>
        </w:rPr>
      </w:pPr>
    </w:p>
    <w:p w:rsidR="005A57C2" w:rsidRDefault="005A57C2" w:rsidP="005A57C2">
      <w:pPr>
        <w:pStyle w:val="ListParagraph"/>
        <w:numPr>
          <w:ilvl w:val="0"/>
          <w:numId w:val="1"/>
        </w:numPr>
        <w:jc w:val="both"/>
        <w:rPr>
          <w:rFonts w:ascii="Arial" w:hAnsi="Arial" w:cs="Arial"/>
          <w:b/>
          <w:sz w:val="22"/>
          <w:szCs w:val="22"/>
          <w:lang w:val="en-GB"/>
        </w:rPr>
      </w:pPr>
      <w:r>
        <w:rPr>
          <w:rFonts w:ascii="Arial" w:hAnsi="Arial" w:cs="Arial"/>
          <w:b/>
          <w:sz w:val="22"/>
          <w:szCs w:val="22"/>
          <w:lang w:val="en-GB"/>
        </w:rPr>
        <w:t>Budgetary Implications</w:t>
      </w:r>
    </w:p>
    <w:p w:rsidR="005A57C2" w:rsidRPr="005A57C2" w:rsidRDefault="005A57C2" w:rsidP="005A57C2">
      <w:pPr>
        <w:pStyle w:val="ListParagraph"/>
        <w:ind w:left="360"/>
        <w:jc w:val="both"/>
        <w:rPr>
          <w:rFonts w:ascii="Arial" w:hAnsi="Arial" w:cs="Arial"/>
          <w:b/>
          <w:sz w:val="22"/>
          <w:szCs w:val="22"/>
          <w:lang w:val="en-GB"/>
        </w:rPr>
      </w:pPr>
    </w:p>
    <w:p w:rsidR="00A67E5C" w:rsidRDefault="00A67E5C" w:rsidP="00B61F73">
      <w:pPr>
        <w:jc w:val="both"/>
        <w:rPr>
          <w:rFonts w:ascii="Arial" w:hAnsi="Arial" w:cs="Arial"/>
          <w:sz w:val="22"/>
          <w:szCs w:val="22"/>
          <w:lang w:val="en-GB"/>
        </w:rPr>
      </w:pPr>
      <w:r w:rsidRPr="005A57C2">
        <w:rPr>
          <w:rFonts w:ascii="Arial" w:hAnsi="Arial" w:cs="Arial"/>
          <w:sz w:val="22"/>
          <w:szCs w:val="22"/>
          <w:lang w:val="en-GB"/>
        </w:rPr>
        <w:t xml:space="preserve">The estimated budgetary implications </w:t>
      </w:r>
      <w:r w:rsidR="005A57C2" w:rsidRPr="005A57C2">
        <w:rPr>
          <w:rFonts w:ascii="Arial" w:hAnsi="Arial" w:cs="Arial"/>
          <w:sz w:val="22"/>
          <w:szCs w:val="22"/>
          <w:lang w:val="en-GB"/>
        </w:rPr>
        <w:t xml:space="preserve">for the 13 Schools and the Office of the Secretary-General </w:t>
      </w:r>
      <w:r w:rsidRPr="005A57C2">
        <w:rPr>
          <w:rFonts w:ascii="Arial" w:hAnsi="Arial" w:cs="Arial"/>
          <w:sz w:val="22"/>
          <w:szCs w:val="22"/>
          <w:lang w:val="en-GB"/>
        </w:rPr>
        <w:t xml:space="preserve">will amount to </w:t>
      </w:r>
      <w:r w:rsidR="005A57C2" w:rsidRPr="005A57C2">
        <w:rPr>
          <w:rFonts w:ascii="Arial" w:hAnsi="Arial" w:cs="Arial"/>
          <w:sz w:val="22"/>
          <w:szCs w:val="22"/>
          <w:lang w:val="en-GB"/>
        </w:rPr>
        <w:t xml:space="preserve">a total of </w:t>
      </w:r>
      <w:r w:rsidR="00194380">
        <w:rPr>
          <w:rFonts w:ascii="Arial" w:hAnsi="Arial" w:cs="Arial"/>
          <w:sz w:val="22"/>
          <w:szCs w:val="22"/>
          <w:lang w:val="en-GB"/>
        </w:rPr>
        <w:t xml:space="preserve">around </w:t>
      </w:r>
      <w:r w:rsidRPr="005A57C2">
        <w:rPr>
          <w:rFonts w:ascii="Arial" w:hAnsi="Arial" w:cs="Arial"/>
          <w:sz w:val="22"/>
          <w:szCs w:val="22"/>
          <w:lang w:val="en-GB"/>
        </w:rPr>
        <w:t xml:space="preserve">€ </w:t>
      </w:r>
      <w:r w:rsidR="005A57C2" w:rsidRPr="005A57C2">
        <w:rPr>
          <w:rFonts w:ascii="Arial" w:hAnsi="Arial" w:cs="Arial"/>
          <w:sz w:val="22"/>
          <w:szCs w:val="22"/>
          <w:lang w:val="en-GB"/>
        </w:rPr>
        <w:t>130.00</w:t>
      </w:r>
      <w:r w:rsidR="00573C84">
        <w:rPr>
          <w:rFonts w:ascii="Arial" w:hAnsi="Arial" w:cs="Arial"/>
          <w:sz w:val="22"/>
          <w:szCs w:val="22"/>
          <w:lang w:val="en-GB"/>
        </w:rPr>
        <w:t>0</w:t>
      </w:r>
      <w:r w:rsidR="005A57C2" w:rsidRPr="005A57C2">
        <w:rPr>
          <w:rFonts w:ascii="Arial" w:hAnsi="Arial" w:cs="Arial"/>
          <w:sz w:val="22"/>
          <w:szCs w:val="22"/>
          <w:lang w:val="en-GB"/>
        </w:rPr>
        <w:t xml:space="preserve"> </w:t>
      </w:r>
      <w:r w:rsidRPr="005A57C2">
        <w:rPr>
          <w:rFonts w:ascii="Arial" w:hAnsi="Arial" w:cs="Arial"/>
          <w:sz w:val="22"/>
          <w:szCs w:val="22"/>
          <w:lang w:val="en-GB"/>
        </w:rPr>
        <w:t>per year.</w:t>
      </w:r>
      <w:r w:rsidR="005A57C2" w:rsidRPr="005A57C2">
        <w:rPr>
          <w:rFonts w:ascii="Arial" w:hAnsi="Arial" w:cs="Arial"/>
          <w:sz w:val="22"/>
          <w:szCs w:val="22"/>
          <w:lang w:val="en-GB"/>
        </w:rPr>
        <w:t xml:space="preserve"> The</w:t>
      </w:r>
      <w:r w:rsidR="005A57C2">
        <w:rPr>
          <w:rFonts w:ascii="Arial" w:hAnsi="Arial" w:cs="Arial"/>
          <w:sz w:val="22"/>
          <w:szCs w:val="22"/>
          <w:lang w:val="en-GB"/>
        </w:rPr>
        <w:t xml:space="preserve"> additional costs will not lead to an increase of the budget 2018.</w:t>
      </w:r>
    </w:p>
    <w:p w:rsidR="00A67E5C" w:rsidRDefault="00A67E5C" w:rsidP="00B61F73">
      <w:pPr>
        <w:jc w:val="both"/>
        <w:rPr>
          <w:rFonts w:ascii="Arial" w:hAnsi="Arial" w:cs="Arial"/>
          <w:sz w:val="22"/>
          <w:szCs w:val="22"/>
          <w:lang w:val="en-GB"/>
        </w:rPr>
      </w:pPr>
    </w:p>
    <w:p w:rsidR="00DD5E92" w:rsidRDefault="00DD5E92" w:rsidP="00DD5E92">
      <w:pPr>
        <w:jc w:val="both"/>
        <w:rPr>
          <w:rFonts w:ascii="Arial" w:hAnsi="Arial" w:cs="Arial"/>
          <w:b/>
          <w:sz w:val="22"/>
          <w:szCs w:val="22"/>
          <w:lang w:val="en-GB"/>
        </w:rPr>
      </w:pPr>
    </w:p>
    <w:p w:rsidR="0027672C" w:rsidRDefault="0027672C" w:rsidP="00B61F73">
      <w:pPr>
        <w:numPr>
          <w:ilvl w:val="0"/>
          <w:numId w:val="1"/>
        </w:numPr>
        <w:jc w:val="both"/>
        <w:rPr>
          <w:rFonts w:ascii="Arial" w:hAnsi="Arial" w:cs="Arial"/>
          <w:b/>
          <w:sz w:val="22"/>
          <w:szCs w:val="22"/>
          <w:lang w:val="en-GB"/>
        </w:rPr>
      </w:pPr>
      <w:r>
        <w:rPr>
          <w:rFonts w:ascii="Arial" w:hAnsi="Arial" w:cs="Arial"/>
          <w:b/>
          <w:sz w:val="22"/>
          <w:szCs w:val="22"/>
          <w:lang w:val="en-GB"/>
        </w:rPr>
        <w:t>Conclusions of the Budgetary Committee</w:t>
      </w:r>
    </w:p>
    <w:p w:rsidR="0027672C" w:rsidRDefault="0027672C" w:rsidP="0027672C">
      <w:pPr>
        <w:ind w:left="360"/>
        <w:jc w:val="both"/>
        <w:rPr>
          <w:rFonts w:ascii="Arial" w:hAnsi="Arial" w:cs="Arial"/>
          <w:b/>
          <w:sz w:val="22"/>
          <w:szCs w:val="22"/>
          <w:lang w:val="en-GB"/>
        </w:rPr>
      </w:pPr>
    </w:p>
    <w:p w:rsidR="0027672C" w:rsidRDefault="0027672C" w:rsidP="0027672C">
      <w:pPr>
        <w:jc w:val="both"/>
        <w:rPr>
          <w:rFonts w:ascii="Arial" w:hAnsi="Arial" w:cs="Arial"/>
          <w:sz w:val="22"/>
          <w:szCs w:val="22"/>
          <w:lang w:val="en-GB"/>
        </w:rPr>
      </w:pPr>
      <w:r>
        <w:rPr>
          <w:rFonts w:ascii="Arial" w:hAnsi="Arial" w:cs="Arial"/>
          <w:sz w:val="22"/>
          <w:szCs w:val="22"/>
          <w:lang w:val="en-GB"/>
        </w:rPr>
        <w:t xml:space="preserve">The Budgetary Committee supported the proposal to align </w:t>
      </w:r>
      <w:r w:rsidRPr="0027672C">
        <w:rPr>
          <w:rFonts w:ascii="Arial" w:hAnsi="Arial" w:cs="Arial"/>
          <w:sz w:val="22"/>
          <w:szCs w:val="22"/>
          <w:lang w:val="en-GB"/>
        </w:rPr>
        <w:t>Annex IX of the Service Regulations to the revised provisions applicable to the officials and other servants of the European Union</w:t>
      </w:r>
      <w:r>
        <w:rPr>
          <w:rFonts w:ascii="Arial" w:hAnsi="Arial" w:cs="Arial"/>
          <w:sz w:val="22"/>
          <w:szCs w:val="22"/>
          <w:lang w:val="en-GB"/>
        </w:rPr>
        <w:t>.</w:t>
      </w:r>
    </w:p>
    <w:p w:rsidR="0027672C" w:rsidRDefault="0027672C" w:rsidP="0027672C">
      <w:pPr>
        <w:jc w:val="both"/>
        <w:rPr>
          <w:rFonts w:ascii="Arial" w:hAnsi="Arial" w:cs="Arial"/>
          <w:sz w:val="22"/>
          <w:szCs w:val="22"/>
          <w:lang w:val="en-GB"/>
        </w:rPr>
      </w:pPr>
    </w:p>
    <w:p w:rsidR="0027672C" w:rsidRDefault="0027672C">
      <w:pPr>
        <w:rPr>
          <w:rFonts w:ascii="Arial" w:hAnsi="Arial" w:cs="Arial"/>
          <w:sz w:val="22"/>
          <w:szCs w:val="22"/>
          <w:lang w:val="en-GB"/>
        </w:rPr>
      </w:pPr>
      <w:r>
        <w:rPr>
          <w:rFonts w:ascii="Arial" w:hAnsi="Arial" w:cs="Arial"/>
          <w:sz w:val="22"/>
          <w:szCs w:val="22"/>
          <w:lang w:val="en-GB"/>
        </w:rPr>
        <w:br w:type="page"/>
      </w:r>
    </w:p>
    <w:p w:rsidR="0027672C" w:rsidRPr="0027672C" w:rsidRDefault="0027672C" w:rsidP="0027672C">
      <w:pPr>
        <w:jc w:val="both"/>
        <w:rPr>
          <w:rFonts w:ascii="Arial" w:hAnsi="Arial" w:cs="Arial"/>
          <w:sz w:val="22"/>
          <w:szCs w:val="22"/>
          <w:lang w:val="en-GB"/>
        </w:rPr>
      </w:pPr>
    </w:p>
    <w:p w:rsidR="0092547D" w:rsidRPr="00FB10AE" w:rsidRDefault="0092547D" w:rsidP="00B61F73">
      <w:pPr>
        <w:numPr>
          <w:ilvl w:val="0"/>
          <w:numId w:val="1"/>
        </w:numPr>
        <w:jc w:val="both"/>
        <w:rPr>
          <w:rFonts w:ascii="Arial" w:hAnsi="Arial" w:cs="Arial"/>
          <w:b/>
          <w:sz w:val="22"/>
          <w:szCs w:val="22"/>
          <w:lang w:val="en-GB"/>
        </w:rPr>
      </w:pPr>
      <w:r w:rsidRPr="00FB10AE">
        <w:rPr>
          <w:rFonts w:ascii="Arial" w:hAnsi="Arial" w:cs="Arial"/>
          <w:b/>
          <w:sz w:val="22"/>
          <w:szCs w:val="22"/>
          <w:lang w:val="en-GB"/>
        </w:rPr>
        <w:t>Proposal</w:t>
      </w:r>
    </w:p>
    <w:p w:rsidR="00381C99" w:rsidRDefault="00381C99" w:rsidP="00B61F73">
      <w:pPr>
        <w:jc w:val="both"/>
        <w:rPr>
          <w:rFonts w:ascii="Arial" w:hAnsi="Arial" w:cs="Arial"/>
          <w:b/>
          <w:sz w:val="22"/>
          <w:szCs w:val="22"/>
          <w:lang w:val="en-GB"/>
        </w:rPr>
      </w:pPr>
    </w:p>
    <w:p w:rsidR="000E3199" w:rsidRPr="00FB10AE" w:rsidRDefault="00A35177" w:rsidP="00B61F73">
      <w:pPr>
        <w:jc w:val="both"/>
        <w:rPr>
          <w:rFonts w:ascii="Arial" w:hAnsi="Arial" w:cs="Arial"/>
          <w:sz w:val="22"/>
          <w:szCs w:val="22"/>
          <w:lang w:val="en-GB"/>
        </w:rPr>
      </w:pPr>
      <w:r w:rsidRPr="00FB10AE">
        <w:rPr>
          <w:rFonts w:ascii="Arial" w:hAnsi="Arial" w:cs="Arial"/>
          <w:sz w:val="22"/>
          <w:szCs w:val="22"/>
          <w:lang w:val="en-GB"/>
        </w:rPr>
        <w:t xml:space="preserve">The </w:t>
      </w:r>
      <w:r w:rsidR="00095566">
        <w:rPr>
          <w:rFonts w:ascii="Arial" w:hAnsi="Arial" w:cs="Arial"/>
          <w:sz w:val="22"/>
          <w:szCs w:val="22"/>
          <w:lang w:val="en-GB"/>
        </w:rPr>
        <w:t>M</w:t>
      </w:r>
      <w:r w:rsidR="00381C99" w:rsidRPr="00FB10AE">
        <w:rPr>
          <w:rFonts w:ascii="Arial" w:hAnsi="Arial" w:cs="Arial"/>
          <w:sz w:val="22"/>
          <w:szCs w:val="22"/>
          <w:lang w:val="en-GB"/>
        </w:rPr>
        <w:t xml:space="preserve">embers of the </w:t>
      </w:r>
      <w:r w:rsidR="00DD5E92">
        <w:rPr>
          <w:rFonts w:ascii="Arial" w:hAnsi="Arial" w:cs="Arial"/>
          <w:sz w:val="22"/>
          <w:szCs w:val="22"/>
          <w:lang w:val="en-GB"/>
        </w:rPr>
        <w:t>B</w:t>
      </w:r>
      <w:r w:rsidR="0027672C">
        <w:rPr>
          <w:rFonts w:ascii="Arial" w:hAnsi="Arial" w:cs="Arial"/>
          <w:sz w:val="22"/>
          <w:szCs w:val="22"/>
          <w:lang w:val="en-GB"/>
        </w:rPr>
        <w:t xml:space="preserve">oard of Governors </w:t>
      </w:r>
      <w:r w:rsidR="00095566">
        <w:rPr>
          <w:rFonts w:ascii="Arial" w:hAnsi="Arial" w:cs="Arial"/>
          <w:sz w:val="22"/>
          <w:szCs w:val="22"/>
          <w:lang w:val="en-GB"/>
        </w:rPr>
        <w:t>are</w:t>
      </w:r>
      <w:r w:rsidR="004F76BC">
        <w:rPr>
          <w:rFonts w:ascii="Arial" w:hAnsi="Arial" w:cs="Arial"/>
          <w:sz w:val="22"/>
          <w:szCs w:val="22"/>
          <w:lang w:val="en-GB"/>
        </w:rPr>
        <w:t xml:space="preserve"> </w:t>
      </w:r>
      <w:r w:rsidR="00095566">
        <w:rPr>
          <w:rFonts w:ascii="Arial" w:hAnsi="Arial" w:cs="Arial"/>
          <w:sz w:val="22"/>
          <w:szCs w:val="22"/>
          <w:lang w:val="en-GB"/>
        </w:rPr>
        <w:t xml:space="preserve">invited </w:t>
      </w:r>
      <w:r w:rsidR="00095566" w:rsidRPr="00FB10AE">
        <w:rPr>
          <w:rFonts w:ascii="Arial" w:hAnsi="Arial" w:cs="Arial"/>
          <w:sz w:val="22"/>
          <w:szCs w:val="22"/>
          <w:lang w:val="en-GB"/>
        </w:rPr>
        <w:t>to</w:t>
      </w:r>
      <w:r w:rsidR="000E3199" w:rsidRPr="00FB10AE">
        <w:rPr>
          <w:rFonts w:ascii="Arial" w:hAnsi="Arial" w:cs="Arial"/>
          <w:sz w:val="22"/>
          <w:szCs w:val="22"/>
          <w:lang w:val="en-GB"/>
        </w:rPr>
        <w:t xml:space="preserve"> </w:t>
      </w:r>
      <w:r w:rsidR="0027672C">
        <w:rPr>
          <w:rFonts w:ascii="Arial" w:hAnsi="Arial" w:cs="Arial"/>
          <w:sz w:val="22"/>
          <w:szCs w:val="22"/>
          <w:lang w:val="en-GB"/>
        </w:rPr>
        <w:t>approve</w:t>
      </w:r>
      <w:r w:rsidR="000E3199" w:rsidRPr="00FB10AE">
        <w:rPr>
          <w:rFonts w:ascii="Arial" w:hAnsi="Arial" w:cs="Arial"/>
          <w:sz w:val="22"/>
          <w:szCs w:val="22"/>
          <w:lang w:val="en-GB"/>
        </w:rPr>
        <w:t xml:space="preserve"> the proposed draft amendment </w:t>
      </w:r>
      <w:r w:rsidR="00847262" w:rsidRPr="00FB10AE">
        <w:rPr>
          <w:rFonts w:ascii="Arial" w:hAnsi="Arial" w:cs="Arial"/>
          <w:sz w:val="22"/>
          <w:szCs w:val="22"/>
          <w:lang w:val="en-GB"/>
        </w:rPr>
        <w:t xml:space="preserve">of the </w:t>
      </w:r>
      <w:r w:rsidR="004F76BC" w:rsidRPr="00903633">
        <w:rPr>
          <w:rFonts w:ascii="Arial" w:hAnsi="Arial" w:cs="Arial"/>
          <w:i/>
          <w:sz w:val="22"/>
          <w:szCs w:val="22"/>
          <w:lang w:val="en-GB"/>
        </w:rPr>
        <w:t xml:space="preserve">Regulations for Seconded Staff Members of the European </w:t>
      </w:r>
      <w:r w:rsidR="00095566" w:rsidRPr="00903633">
        <w:rPr>
          <w:rFonts w:ascii="Arial" w:hAnsi="Arial" w:cs="Arial"/>
          <w:i/>
          <w:sz w:val="22"/>
          <w:szCs w:val="22"/>
          <w:lang w:val="en-GB"/>
        </w:rPr>
        <w:t>Schools</w:t>
      </w:r>
      <w:r w:rsidR="00095566">
        <w:rPr>
          <w:rFonts w:ascii="Arial" w:hAnsi="Arial" w:cs="Arial"/>
          <w:sz w:val="22"/>
          <w:szCs w:val="22"/>
          <w:lang w:val="en-GB"/>
        </w:rPr>
        <w:t xml:space="preserve"> illustrated</w:t>
      </w:r>
      <w:r w:rsidR="00847262">
        <w:rPr>
          <w:rFonts w:ascii="Arial" w:hAnsi="Arial" w:cs="Arial"/>
          <w:sz w:val="22"/>
          <w:szCs w:val="22"/>
          <w:lang w:val="en-GB"/>
        </w:rPr>
        <w:t xml:space="preserve"> in the Annex of this document. </w:t>
      </w:r>
    </w:p>
    <w:p w:rsidR="000E3199" w:rsidRPr="00FB10AE" w:rsidRDefault="000E3199" w:rsidP="00B61F73">
      <w:pPr>
        <w:jc w:val="both"/>
        <w:rPr>
          <w:rFonts w:ascii="Arial" w:hAnsi="Arial" w:cs="Arial"/>
          <w:sz w:val="22"/>
          <w:szCs w:val="22"/>
          <w:lang w:val="en-GB"/>
        </w:rPr>
      </w:pPr>
    </w:p>
    <w:p w:rsidR="00381C99" w:rsidRPr="00FB10AE" w:rsidRDefault="00C70EE3" w:rsidP="00C70EE3">
      <w:pPr>
        <w:jc w:val="right"/>
        <w:rPr>
          <w:rFonts w:ascii="Arial" w:hAnsi="Arial" w:cs="Arial"/>
          <w:b/>
          <w:sz w:val="22"/>
          <w:szCs w:val="22"/>
          <w:lang w:val="en-GB"/>
        </w:rPr>
      </w:pPr>
      <w:r w:rsidRPr="00FB10AE">
        <w:rPr>
          <w:rFonts w:ascii="Arial" w:hAnsi="Arial" w:cs="Arial"/>
          <w:sz w:val="22"/>
          <w:szCs w:val="22"/>
          <w:lang w:val="en-GB"/>
        </w:rPr>
        <w:br w:type="page"/>
      </w:r>
      <w:r w:rsidRPr="00FB10AE">
        <w:rPr>
          <w:rFonts w:ascii="Arial" w:hAnsi="Arial" w:cs="Arial"/>
          <w:b/>
          <w:sz w:val="22"/>
          <w:szCs w:val="22"/>
          <w:lang w:val="en-GB"/>
        </w:rPr>
        <w:lastRenderedPageBreak/>
        <w:t>Annex</w:t>
      </w:r>
    </w:p>
    <w:p w:rsidR="00C70EE3" w:rsidRDefault="00C70EE3" w:rsidP="00C70EE3">
      <w:pPr>
        <w:jc w:val="right"/>
        <w:rPr>
          <w:rFonts w:ascii="Arial" w:hAnsi="Arial" w:cs="Arial"/>
          <w:b/>
          <w:sz w:val="22"/>
          <w:szCs w:val="22"/>
          <w:lang w:val="en-GB"/>
        </w:rPr>
      </w:pPr>
    </w:p>
    <w:p w:rsidR="000B6B81" w:rsidRPr="00FB10AE" w:rsidRDefault="000B6B81" w:rsidP="00C70EE3">
      <w:pPr>
        <w:jc w:val="right"/>
        <w:rPr>
          <w:rFonts w:ascii="Arial" w:hAnsi="Arial" w:cs="Arial"/>
          <w:b/>
          <w:sz w:val="22"/>
          <w:szCs w:val="22"/>
          <w:lang w:val="en-GB"/>
        </w:rPr>
      </w:pPr>
    </w:p>
    <w:p w:rsidR="00C70EE3" w:rsidRPr="00FB10AE" w:rsidRDefault="00C70EE3" w:rsidP="00D941D8">
      <w:pPr>
        <w:jc w:val="both"/>
        <w:rPr>
          <w:rFonts w:ascii="Arial" w:hAnsi="Arial" w:cs="Arial"/>
          <w:b/>
          <w:sz w:val="22"/>
          <w:szCs w:val="22"/>
          <w:lang w:val="en-GB"/>
        </w:rPr>
      </w:pPr>
      <w:r w:rsidRPr="00FB10AE">
        <w:rPr>
          <w:rFonts w:ascii="Arial" w:hAnsi="Arial" w:cs="Arial"/>
          <w:b/>
          <w:sz w:val="22"/>
          <w:szCs w:val="22"/>
          <w:lang w:val="en-GB"/>
        </w:rPr>
        <w:t xml:space="preserve">Proposal for the amendment of the </w:t>
      </w:r>
      <w:r w:rsidRPr="00FB10AE">
        <w:rPr>
          <w:rFonts w:ascii="Arial" w:hAnsi="Arial" w:cs="Arial"/>
          <w:b/>
          <w:i/>
          <w:sz w:val="22"/>
          <w:szCs w:val="22"/>
          <w:lang w:val="en-GB"/>
        </w:rPr>
        <w:t xml:space="preserve">‘Regulations for </w:t>
      </w:r>
      <w:r w:rsidR="004F76BC">
        <w:rPr>
          <w:rFonts w:ascii="Arial" w:hAnsi="Arial" w:cs="Arial"/>
          <w:b/>
          <w:i/>
          <w:sz w:val="22"/>
          <w:szCs w:val="22"/>
          <w:lang w:val="en-GB"/>
        </w:rPr>
        <w:t>Members of the Seconded Staff of the European Schools</w:t>
      </w:r>
      <w:r w:rsidRPr="00FB10AE">
        <w:rPr>
          <w:rFonts w:ascii="Arial" w:hAnsi="Arial" w:cs="Arial"/>
          <w:b/>
          <w:i/>
          <w:sz w:val="22"/>
          <w:szCs w:val="22"/>
          <w:lang w:val="en-GB"/>
        </w:rPr>
        <w:t>’</w:t>
      </w:r>
      <w:r w:rsidR="0027672C">
        <w:rPr>
          <w:rFonts w:ascii="Arial" w:hAnsi="Arial" w:cs="Arial"/>
          <w:b/>
          <w:sz w:val="22"/>
          <w:szCs w:val="22"/>
          <w:lang w:val="en-GB"/>
        </w:rPr>
        <w:t xml:space="preserve"> </w:t>
      </w:r>
      <w:bookmarkStart w:id="0" w:name="_GoBack"/>
      <w:bookmarkEnd w:id="0"/>
      <w:r w:rsidR="0027672C">
        <w:rPr>
          <w:rFonts w:ascii="Arial" w:hAnsi="Arial" w:cs="Arial"/>
          <w:b/>
          <w:sz w:val="22"/>
          <w:szCs w:val="22"/>
          <w:lang w:val="en-GB"/>
        </w:rPr>
        <w:t>as of 1 January 2018</w:t>
      </w:r>
    </w:p>
    <w:p w:rsidR="009D660F" w:rsidRDefault="009D660F" w:rsidP="00D941D8">
      <w:pPr>
        <w:jc w:val="both"/>
        <w:rPr>
          <w:rFonts w:ascii="Arial" w:hAnsi="Arial" w:cs="Arial"/>
          <w:sz w:val="22"/>
          <w:szCs w:val="22"/>
          <w:lang w:val="en-GB"/>
        </w:rPr>
      </w:pPr>
    </w:p>
    <w:p w:rsidR="00C70EE3" w:rsidRPr="00FB10AE" w:rsidRDefault="00C70EE3" w:rsidP="00D941D8">
      <w:pPr>
        <w:jc w:val="both"/>
        <w:rPr>
          <w:rFonts w:ascii="Arial" w:hAnsi="Arial" w:cs="Arial"/>
          <w:b/>
          <w:sz w:val="22"/>
          <w:szCs w:val="22"/>
          <w:lang w:val="en-GB"/>
        </w:rPr>
      </w:pPr>
      <w:r w:rsidRPr="00FB10AE">
        <w:rPr>
          <w:rFonts w:ascii="Arial" w:hAnsi="Arial" w:cs="Arial"/>
          <w:sz w:val="22"/>
          <w:szCs w:val="22"/>
          <w:lang w:val="en-GB"/>
        </w:rPr>
        <w:t>(</w:t>
      </w:r>
      <w:r w:rsidR="00F505AC" w:rsidRPr="00FB10AE">
        <w:rPr>
          <w:rFonts w:ascii="Arial" w:hAnsi="Arial" w:cs="Arial"/>
          <w:sz w:val="22"/>
          <w:szCs w:val="22"/>
          <w:lang w:val="en-GB"/>
        </w:rPr>
        <w:t>Changes</w:t>
      </w:r>
      <w:r w:rsidRPr="00FB10AE">
        <w:rPr>
          <w:rFonts w:ascii="Arial" w:hAnsi="Arial" w:cs="Arial"/>
          <w:sz w:val="22"/>
          <w:szCs w:val="22"/>
          <w:lang w:val="en-GB"/>
        </w:rPr>
        <w:t xml:space="preserve"> to Doc. 20</w:t>
      </w:r>
      <w:r w:rsidR="004F76BC">
        <w:rPr>
          <w:rFonts w:ascii="Arial" w:hAnsi="Arial" w:cs="Arial"/>
          <w:sz w:val="22"/>
          <w:szCs w:val="22"/>
          <w:lang w:val="en-GB"/>
        </w:rPr>
        <w:t>11</w:t>
      </w:r>
      <w:r w:rsidRPr="00FB10AE">
        <w:rPr>
          <w:rFonts w:ascii="Arial" w:hAnsi="Arial" w:cs="Arial"/>
          <w:sz w:val="22"/>
          <w:szCs w:val="22"/>
          <w:lang w:val="en-GB"/>
        </w:rPr>
        <w:t>-</w:t>
      </w:r>
      <w:r w:rsidR="004F76BC">
        <w:rPr>
          <w:rFonts w:ascii="Arial" w:hAnsi="Arial" w:cs="Arial"/>
          <w:sz w:val="22"/>
          <w:szCs w:val="22"/>
          <w:lang w:val="en-GB"/>
        </w:rPr>
        <w:t>04-D-14</w:t>
      </w:r>
      <w:r w:rsidRPr="00FB10AE">
        <w:rPr>
          <w:rFonts w:ascii="Arial" w:hAnsi="Arial" w:cs="Arial"/>
          <w:sz w:val="22"/>
          <w:szCs w:val="22"/>
          <w:lang w:val="en-GB"/>
        </w:rPr>
        <w:t>-en-</w:t>
      </w:r>
      <w:r w:rsidR="009F7F24" w:rsidRPr="009F7F24">
        <w:rPr>
          <w:rFonts w:ascii="Arial" w:hAnsi="Arial" w:cs="Arial"/>
          <w:sz w:val="22"/>
          <w:szCs w:val="22"/>
          <w:lang w:val="en-GB"/>
        </w:rPr>
        <w:t>7</w:t>
      </w:r>
      <w:r w:rsidRPr="009F7F24">
        <w:rPr>
          <w:rFonts w:ascii="Arial" w:hAnsi="Arial" w:cs="Arial"/>
          <w:sz w:val="22"/>
          <w:szCs w:val="22"/>
          <w:lang w:val="en-GB"/>
        </w:rPr>
        <w:t xml:space="preserve"> a</w:t>
      </w:r>
      <w:r w:rsidRPr="00FB10AE">
        <w:rPr>
          <w:rFonts w:ascii="Arial" w:hAnsi="Arial" w:cs="Arial"/>
          <w:sz w:val="22"/>
          <w:szCs w:val="22"/>
          <w:lang w:val="en-GB"/>
        </w:rPr>
        <w:t>re in</w:t>
      </w:r>
      <w:r w:rsidRPr="00FB10AE">
        <w:rPr>
          <w:rFonts w:ascii="Arial" w:hAnsi="Arial" w:cs="Arial"/>
          <w:b/>
          <w:sz w:val="22"/>
          <w:szCs w:val="22"/>
          <w:lang w:val="en-GB"/>
        </w:rPr>
        <w:t xml:space="preserve"> bold</w:t>
      </w:r>
      <w:r w:rsidRPr="00FB10AE">
        <w:rPr>
          <w:rFonts w:ascii="Arial" w:hAnsi="Arial" w:cs="Arial"/>
          <w:sz w:val="22"/>
          <w:szCs w:val="22"/>
          <w:lang w:val="en-GB"/>
        </w:rPr>
        <w:t>):</w:t>
      </w:r>
    </w:p>
    <w:p w:rsidR="00C70EE3" w:rsidRDefault="00C70EE3" w:rsidP="00D941D8">
      <w:pPr>
        <w:jc w:val="both"/>
        <w:rPr>
          <w:rFonts w:ascii="Arial" w:hAnsi="Arial" w:cs="Arial"/>
          <w:b/>
          <w:sz w:val="22"/>
          <w:szCs w:val="22"/>
          <w:lang w:val="en-GB"/>
        </w:rPr>
      </w:pPr>
    </w:p>
    <w:p w:rsidR="00BE400D" w:rsidRDefault="00BE400D" w:rsidP="00D941D8">
      <w:pPr>
        <w:jc w:val="both"/>
        <w:rPr>
          <w:rFonts w:ascii="Arial" w:hAnsi="Arial" w:cs="Arial"/>
          <w:b/>
          <w:sz w:val="22"/>
          <w:szCs w:val="22"/>
          <w:lang w:val="en-GB"/>
        </w:rPr>
      </w:pPr>
    </w:p>
    <w:p w:rsidR="00BE400D" w:rsidRPr="00BE400D" w:rsidRDefault="00BE400D" w:rsidP="00BE400D">
      <w:pPr>
        <w:tabs>
          <w:tab w:val="left" w:pos="720"/>
          <w:tab w:val="left" w:pos="2520"/>
          <w:tab w:val="left" w:pos="7920"/>
          <w:tab w:val="decimal" w:pos="9892"/>
        </w:tabs>
        <w:overflowPunct w:val="0"/>
        <w:autoSpaceDE w:val="0"/>
        <w:autoSpaceDN w:val="0"/>
        <w:adjustRightInd w:val="0"/>
        <w:jc w:val="both"/>
        <w:textAlignment w:val="baseline"/>
        <w:rPr>
          <w:rFonts w:ascii="Arial" w:hAnsi="Arial" w:cs="Arial"/>
          <w:b/>
          <w:color w:val="000000"/>
          <w:szCs w:val="20"/>
          <w:u w:val="single"/>
          <w:lang w:val="en-GB" w:eastAsia="fr-BE"/>
        </w:rPr>
      </w:pPr>
      <w:r w:rsidRPr="00BE400D">
        <w:rPr>
          <w:rFonts w:ascii="Arial" w:hAnsi="Arial" w:cs="Arial"/>
          <w:b/>
          <w:color w:val="000000"/>
          <w:szCs w:val="20"/>
          <w:u w:val="single"/>
          <w:lang w:val="en-GB" w:eastAsia="fr-BE"/>
        </w:rPr>
        <w:t>Article 65</w:t>
      </w:r>
    </w:p>
    <w:p w:rsidR="00BE400D" w:rsidRPr="00BE400D" w:rsidRDefault="00BE400D" w:rsidP="00BE400D">
      <w:pPr>
        <w:tabs>
          <w:tab w:val="left" w:pos="720"/>
          <w:tab w:val="left" w:pos="2520"/>
          <w:tab w:val="left" w:pos="7920"/>
          <w:tab w:val="decimal" w:pos="9892"/>
        </w:tabs>
        <w:overflowPunct w:val="0"/>
        <w:autoSpaceDE w:val="0"/>
        <w:autoSpaceDN w:val="0"/>
        <w:adjustRightInd w:val="0"/>
        <w:jc w:val="both"/>
        <w:textAlignment w:val="baseline"/>
        <w:rPr>
          <w:rFonts w:ascii="Arial" w:hAnsi="Arial" w:cs="Arial"/>
          <w:b/>
          <w:color w:val="000000"/>
          <w:szCs w:val="20"/>
          <w:u w:val="single"/>
          <w:lang w:val="en-GB" w:eastAsia="fr-BE"/>
        </w:rPr>
      </w:pPr>
    </w:p>
    <w:p w:rsidR="00BE400D" w:rsidRPr="00BE400D" w:rsidRDefault="00BE400D" w:rsidP="00BE400D">
      <w:pPr>
        <w:numPr>
          <w:ilvl w:val="0"/>
          <w:numId w:val="21"/>
        </w:numPr>
        <w:tabs>
          <w:tab w:val="left" w:pos="142"/>
        </w:tabs>
        <w:overflowPunct w:val="0"/>
        <w:autoSpaceDE w:val="0"/>
        <w:autoSpaceDN w:val="0"/>
        <w:adjustRightInd w:val="0"/>
        <w:jc w:val="both"/>
        <w:textAlignment w:val="baseline"/>
        <w:rPr>
          <w:rFonts w:ascii="Arial" w:hAnsi="Arial" w:cs="Arial"/>
          <w:bCs/>
          <w:noProof/>
          <w:lang w:val="en-GB" w:eastAsia="fr-BE"/>
        </w:rPr>
      </w:pPr>
      <w:r w:rsidRPr="00BE400D">
        <w:rPr>
          <w:rFonts w:ascii="Arial" w:hAnsi="Arial" w:cs="Arial"/>
          <w:bCs/>
          <w:noProof/>
          <w:lang w:val="en-GB" w:eastAsia="fr-BE"/>
        </w:rPr>
        <w:t>The daily subsistence allowance shall be paid as a flat-rate amount and shall be considered to cover breakfast and two main meals, local travel, the cost of telecommunications, including fax and Internet, and all other sundries. Accommodation costs, including local taxes, shall be reimbursed up to a maximum fixed for each country, on production of supporting documents.</w:t>
      </w:r>
    </w:p>
    <w:p w:rsidR="00BE400D" w:rsidRPr="00BE400D" w:rsidRDefault="00BE400D" w:rsidP="00BE400D">
      <w:pPr>
        <w:tabs>
          <w:tab w:val="left" w:pos="142"/>
        </w:tabs>
        <w:overflowPunct w:val="0"/>
        <w:autoSpaceDE w:val="0"/>
        <w:autoSpaceDN w:val="0"/>
        <w:adjustRightInd w:val="0"/>
        <w:ind w:left="368"/>
        <w:jc w:val="both"/>
        <w:textAlignment w:val="baseline"/>
        <w:rPr>
          <w:rFonts w:ascii="Arial" w:hAnsi="Arial" w:cs="Arial"/>
          <w:bCs/>
          <w:noProof/>
          <w:lang w:val="en-GB" w:eastAsia="fr-BE"/>
        </w:rPr>
      </w:pPr>
    </w:p>
    <w:p w:rsidR="00BE400D" w:rsidRPr="00BE400D" w:rsidRDefault="00BE400D" w:rsidP="00BE400D">
      <w:pPr>
        <w:numPr>
          <w:ilvl w:val="0"/>
          <w:numId w:val="21"/>
        </w:numPr>
        <w:tabs>
          <w:tab w:val="left" w:pos="142"/>
        </w:tabs>
        <w:overflowPunct w:val="0"/>
        <w:autoSpaceDE w:val="0"/>
        <w:autoSpaceDN w:val="0"/>
        <w:adjustRightInd w:val="0"/>
        <w:jc w:val="both"/>
        <w:textAlignment w:val="baseline"/>
        <w:rPr>
          <w:rFonts w:ascii="Arial" w:hAnsi="Arial" w:cs="Arial"/>
          <w:bCs/>
          <w:noProof/>
          <w:lang w:val="en-GB" w:eastAsia="fr-BE"/>
        </w:rPr>
      </w:pPr>
      <w:r w:rsidRPr="00BE400D">
        <w:rPr>
          <w:rFonts w:ascii="Arial" w:hAnsi="Arial" w:cs="Arial"/>
          <w:bCs/>
          <w:noProof/>
          <w:lang w:val="en-GB" w:eastAsia="fr-BE"/>
        </w:rPr>
        <w:t xml:space="preserve">The scale of daily allowances and the hotel ceiling for missions in the EU Member States are set out in Annex IX. </w:t>
      </w:r>
    </w:p>
    <w:p w:rsidR="00BE400D" w:rsidRPr="00BE400D" w:rsidRDefault="00BE400D" w:rsidP="00BE400D">
      <w:pPr>
        <w:tabs>
          <w:tab w:val="left" w:pos="142"/>
        </w:tabs>
        <w:overflowPunct w:val="0"/>
        <w:autoSpaceDE w:val="0"/>
        <w:autoSpaceDN w:val="0"/>
        <w:adjustRightInd w:val="0"/>
        <w:jc w:val="both"/>
        <w:textAlignment w:val="baseline"/>
        <w:rPr>
          <w:rFonts w:ascii="Arial" w:hAnsi="Arial" w:cs="Arial"/>
          <w:bCs/>
          <w:noProof/>
          <w:lang w:val="en-GB" w:eastAsia="fr-BE"/>
        </w:rPr>
      </w:pPr>
    </w:p>
    <w:p w:rsidR="00BE400D" w:rsidRPr="00BE400D" w:rsidRDefault="00BE400D" w:rsidP="00BE400D">
      <w:pPr>
        <w:numPr>
          <w:ilvl w:val="0"/>
          <w:numId w:val="21"/>
        </w:numPr>
        <w:tabs>
          <w:tab w:val="left" w:pos="142"/>
        </w:tabs>
        <w:overflowPunct w:val="0"/>
        <w:autoSpaceDE w:val="0"/>
        <w:autoSpaceDN w:val="0"/>
        <w:adjustRightInd w:val="0"/>
        <w:jc w:val="both"/>
        <w:textAlignment w:val="baseline"/>
        <w:rPr>
          <w:rFonts w:ascii="Arial" w:hAnsi="Arial" w:cs="Arial"/>
          <w:bCs/>
          <w:noProof/>
          <w:lang w:val="en-GB" w:eastAsia="fr-BE"/>
        </w:rPr>
      </w:pPr>
      <w:r w:rsidRPr="00BE400D">
        <w:rPr>
          <w:rFonts w:ascii="Arial" w:hAnsi="Arial" w:cs="Arial"/>
          <w:bCs/>
          <w:noProof/>
          <w:lang w:val="en-GB" w:eastAsia="fr-BE"/>
        </w:rPr>
        <w:t>The daily subsistence allowance shall be calculated in accordance with the following provisions:</w:t>
      </w:r>
    </w:p>
    <w:p w:rsidR="00BE400D" w:rsidRPr="00BE400D" w:rsidRDefault="00BE400D" w:rsidP="00BE400D">
      <w:pPr>
        <w:tabs>
          <w:tab w:val="left" w:pos="142"/>
        </w:tabs>
        <w:overflowPunct w:val="0"/>
        <w:autoSpaceDE w:val="0"/>
        <w:autoSpaceDN w:val="0"/>
        <w:adjustRightInd w:val="0"/>
        <w:ind w:firstLine="8"/>
        <w:jc w:val="both"/>
        <w:textAlignment w:val="baseline"/>
        <w:rPr>
          <w:rFonts w:ascii="Arial" w:hAnsi="Arial" w:cs="Arial"/>
          <w:bCs/>
          <w:noProof/>
          <w:lang w:val="en-GB" w:eastAsia="fr-BE"/>
        </w:rPr>
      </w:pPr>
      <w:r w:rsidRPr="00BE400D">
        <w:rPr>
          <w:rFonts w:ascii="Arial" w:hAnsi="Arial" w:cs="Arial"/>
          <w:bCs/>
          <w:noProof/>
          <w:lang w:val="en-GB" w:eastAsia="fr-BE"/>
        </w:rPr>
        <w:tab/>
      </w:r>
      <w:r w:rsidRPr="00BE400D">
        <w:rPr>
          <w:rFonts w:ascii="Arial" w:hAnsi="Arial" w:cs="Arial"/>
          <w:bCs/>
          <w:noProof/>
          <w:lang w:val="en-GB" w:eastAsia="fr-BE"/>
        </w:rPr>
        <w:tab/>
        <w:t>Length of the mission:</w:t>
      </w:r>
    </w:p>
    <w:p w:rsidR="00BE400D" w:rsidRPr="00BE400D" w:rsidRDefault="00BE400D" w:rsidP="00BE400D">
      <w:pPr>
        <w:numPr>
          <w:ilvl w:val="1"/>
          <w:numId w:val="21"/>
        </w:numPr>
        <w:overflowPunct w:val="0"/>
        <w:autoSpaceDE w:val="0"/>
        <w:autoSpaceDN w:val="0"/>
        <w:adjustRightInd w:val="0"/>
        <w:jc w:val="both"/>
        <w:textAlignment w:val="baseline"/>
        <w:rPr>
          <w:rFonts w:ascii="Arial" w:hAnsi="Arial" w:cs="Arial"/>
          <w:bCs/>
          <w:noProof/>
          <w:lang w:val="en-GB" w:eastAsia="fr-BE"/>
        </w:rPr>
      </w:pPr>
      <w:r w:rsidRPr="00BE400D">
        <w:rPr>
          <w:rFonts w:ascii="Arial" w:hAnsi="Arial" w:cs="Arial"/>
          <w:bCs/>
          <w:noProof/>
          <w:lang w:val="en-GB" w:eastAsia="fr-BE"/>
        </w:rPr>
        <w:t xml:space="preserve">6 hours or less: 0.2 of the daily allowance and in addition </w:t>
      </w:r>
      <w:r w:rsidRPr="00BE400D">
        <w:rPr>
          <w:rFonts w:ascii="Arial" w:hAnsi="Arial" w:cs="Arial"/>
          <w:noProof/>
          <w:lang w:val="en-GB" w:eastAsia="fr-BE"/>
        </w:rPr>
        <w:t>any transport costs on the basis of supporting documents;</w:t>
      </w:r>
    </w:p>
    <w:p w:rsidR="00BE400D" w:rsidRPr="00BE400D" w:rsidRDefault="00BE400D" w:rsidP="00BE400D">
      <w:pPr>
        <w:numPr>
          <w:ilvl w:val="1"/>
          <w:numId w:val="21"/>
        </w:numPr>
        <w:overflowPunct w:val="0"/>
        <w:autoSpaceDE w:val="0"/>
        <w:autoSpaceDN w:val="0"/>
        <w:adjustRightInd w:val="0"/>
        <w:jc w:val="both"/>
        <w:textAlignment w:val="baseline"/>
        <w:rPr>
          <w:rFonts w:ascii="Arial" w:hAnsi="Arial" w:cs="Arial"/>
          <w:bCs/>
          <w:noProof/>
          <w:lang w:val="en-GB" w:eastAsia="fr-BE"/>
        </w:rPr>
      </w:pPr>
      <w:r w:rsidRPr="00BE400D">
        <w:rPr>
          <w:rFonts w:ascii="Arial" w:hAnsi="Arial" w:cs="Arial"/>
          <w:bCs/>
          <w:noProof/>
          <w:lang w:val="en-GB" w:eastAsia="fr-BE"/>
        </w:rPr>
        <w:t>6-12 hours: half the daily allowance;</w:t>
      </w:r>
    </w:p>
    <w:p w:rsidR="00BE400D" w:rsidRPr="00BE400D" w:rsidRDefault="00BE400D" w:rsidP="00BE400D">
      <w:pPr>
        <w:numPr>
          <w:ilvl w:val="1"/>
          <w:numId w:val="21"/>
        </w:numPr>
        <w:overflowPunct w:val="0"/>
        <w:autoSpaceDE w:val="0"/>
        <w:autoSpaceDN w:val="0"/>
        <w:adjustRightInd w:val="0"/>
        <w:jc w:val="both"/>
        <w:textAlignment w:val="baseline"/>
        <w:rPr>
          <w:rFonts w:ascii="Arial" w:hAnsi="Arial" w:cs="Arial"/>
          <w:bCs/>
          <w:noProof/>
          <w:lang w:val="en-GB" w:eastAsia="fr-BE"/>
        </w:rPr>
      </w:pPr>
      <w:r w:rsidRPr="00BE400D">
        <w:rPr>
          <w:rFonts w:ascii="Arial" w:hAnsi="Arial" w:cs="Arial"/>
          <w:bCs/>
          <w:noProof/>
          <w:lang w:val="en-GB" w:eastAsia="fr-BE"/>
        </w:rPr>
        <w:t>12-24 hours: the daily allowance;</w:t>
      </w:r>
    </w:p>
    <w:p w:rsidR="00BE400D" w:rsidRPr="00BE400D" w:rsidRDefault="00BE400D" w:rsidP="00BE400D">
      <w:pPr>
        <w:numPr>
          <w:ilvl w:val="1"/>
          <w:numId w:val="21"/>
        </w:numPr>
        <w:overflowPunct w:val="0"/>
        <w:autoSpaceDE w:val="0"/>
        <w:autoSpaceDN w:val="0"/>
        <w:adjustRightInd w:val="0"/>
        <w:jc w:val="both"/>
        <w:textAlignment w:val="baseline"/>
        <w:rPr>
          <w:rFonts w:ascii="Arial" w:hAnsi="Arial" w:cs="Arial"/>
          <w:bCs/>
          <w:noProof/>
          <w:lang w:val="en-GB" w:eastAsia="fr-BE"/>
        </w:rPr>
      </w:pPr>
      <w:r w:rsidRPr="00BE400D">
        <w:rPr>
          <w:rFonts w:ascii="Arial" w:hAnsi="Arial" w:cs="Arial"/>
          <w:bCs/>
          <w:noProof/>
          <w:lang w:val="en-GB" w:eastAsia="fr-BE"/>
        </w:rPr>
        <w:t>24-36 hours: one and a half times the daily allowance;</w:t>
      </w:r>
    </w:p>
    <w:p w:rsidR="00BE400D" w:rsidRPr="00BE400D" w:rsidRDefault="00BE400D" w:rsidP="00BE400D">
      <w:pPr>
        <w:numPr>
          <w:ilvl w:val="1"/>
          <w:numId w:val="21"/>
        </w:numPr>
        <w:overflowPunct w:val="0"/>
        <w:autoSpaceDE w:val="0"/>
        <w:autoSpaceDN w:val="0"/>
        <w:adjustRightInd w:val="0"/>
        <w:jc w:val="both"/>
        <w:textAlignment w:val="baseline"/>
        <w:rPr>
          <w:rFonts w:ascii="Arial" w:hAnsi="Arial" w:cs="Arial"/>
          <w:bCs/>
          <w:noProof/>
          <w:lang w:val="en-GB" w:eastAsia="fr-BE"/>
        </w:rPr>
      </w:pPr>
      <w:r w:rsidRPr="00BE400D">
        <w:rPr>
          <w:rFonts w:ascii="Arial" w:hAnsi="Arial" w:cs="Arial"/>
          <w:bCs/>
          <w:noProof/>
          <w:lang w:val="en-GB" w:eastAsia="fr-BE"/>
        </w:rPr>
        <w:t>36-48 hours: twice the daily allowance;</w:t>
      </w:r>
    </w:p>
    <w:p w:rsidR="00BE400D" w:rsidRPr="00BE400D" w:rsidRDefault="00BE400D" w:rsidP="00BE400D">
      <w:pPr>
        <w:numPr>
          <w:ilvl w:val="1"/>
          <w:numId w:val="21"/>
        </w:numPr>
        <w:overflowPunct w:val="0"/>
        <w:autoSpaceDE w:val="0"/>
        <w:autoSpaceDN w:val="0"/>
        <w:adjustRightInd w:val="0"/>
        <w:jc w:val="both"/>
        <w:textAlignment w:val="baseline"/>
        <w:rPr>
          <w:rFonts w:ascii="Arial" w:hAnsi="Arial" w:cs="Arial"/>
          <w:bCs/>
          <w:noProof/>
          <w:lang w:val="en-GB" w:eastAsia="fr-BE"/>
        </w:rPr>
      </w:pPr>
      <w:r w:rsidRPr="00BE400D">
        <w:rPr>
          <w:rFonts w:ascii="Arial" w:hAnsi="Arial" w:cs="Arial"/>
          <w:bCs/>
          <w:noProof/>
          <w:lang w:val="en-GB" w:eastAsia="fr-BE"/>
        </w:rPr>
        <w:t>48-60 hours: two and a half times the daily allowance, etc.</w:t>
      </w:r>
    </w:p>
    <w:p w:rsidR="00BE400D" w:rsidRPr="00BE400D" w:rsidRDefault="00BE400D" w:rsidP="00BE400D">
      <w:pPr>
        <w:tabs>
          <w:tab w:val="left" w:pos="142"/>
        </w:tabs>
        <w:overflowPunct w:val="0"/>
        <w:autoSpaceDE w:val="0"/>
        <w:autoSpaceDN w:val="0"/>
        <w:adjustRightInd w:val="0"/>
        <w:ind w:left="278" w:hanging="278"/>
        <w:jc w:val="both"/>
        <w:textAlignment w:val="baseline"/>
        <w:rPr>
          <w:rFonts w:ascii="Arial" w:hAnsi="Arial" w:cs="Arial"/>
          <w:noProof/>
          <w:lang w:val="en-GB" w:eastAsia="fr-BE"/>
        </w:rPr>
      </w:pPr>
      <w:r w:rsidRPr="00BE400D">
        <w:rPr>
          <w:rFonts w:ascii="Arial" w:hAnsi="Arial" w:cs="Arial"/>
          <w:b/>
          <w:noProof/>
          <w:lang w:val="en-GB" w:eastAsia="fr-BE"/>
        </w:rPr>
        <w:t xml:space="preserve"> </w:t>
      </w:r>
    </w:p>
    <w:p w:rsidR="00BE400D" w:rsidRPr="00BE400D" w:rsidRDefault="00BE400D" w:rsidP="00BE400D">
      <w:pPr>
        <w:overflowPunct w:val="0"/>
        <w:autoSpaceDE w:val="0"/>
        <w:autoSpaceDN w:val="0"/>
        <w:adjustRightInd w:val="0"/>
        <w:ind w:firstLine="8"/>
        <w:jc w:val="both"/>
        <w:textAlignment w:val="baseline"/>
        <w:rPr>
          <w:rFonts w:ascii="Arial" w:hAnsi="Arial" w:cs="Arial"/>
          <w:bCs/>
          <w:noProof/>
          <w:lang w:val="en-GB" w:eastAsia="fr-BE"/>
        </w:rPr>
      </w:pPr>
      <w:r w:rsidRPr="00BE400D">
        <w:rPr>
          <w:rFonts w:ascii="Arial" w:hAnsi="Arial" w:cs="Arial"/>
          <w:bCs/>
          <w:noProof/>
          <w:lang w:val="en-GB" w:eastAsia="fr-BE"/>
        </w:rPr>
        <w:t>Staff must declare all meals or accommodation provided by or reimbursed by any of the EU Institutions, a European School, another administration or third party. The corresponding deductions will be applied as follows:</w:t>
      </w:r>
    </w:p>
    <w:p w:rsidR="00BE400D" w:rsidRPr="00BE400D" w:rsidRDefault="00BE400D" w:rsidP="00BE400D">
      <w:pPr>
        <w:tabs>
          <w:tab w:val="left" w:pos="142"/>
        </w:tabs>
        <w:overflowPunct w:val="0"/>
        <w:autoSpaceDE w:val="0"/>
        <w:autoSpaceDN w:val="0"/>
        <w:adjustRightInd w:val="0"/>
        <w:ind w:firstLine="8"/>
        <w:jc w:val="both"/>
        <w:textAlignment w:val="baseline"/>
        <w:rPr>
          <w:rFonts w:ascii="Arial" w:hAnsi="Arial" w:cs="Arial"/>
          <w:bCs/>
          <w:noProof/>
          <w:lang w:val="en-GB" w:eastAsia="fr-BE"/>
        </w:rPr>
      </w:pPr>
      <w:r w:rsidRPr="00BE400D">
        <w:rPr>
          <w:rFonts w:ascii="Arial" w:hAnsi="Arial" w:cs="Arial"/>
          <w:bCs/>
          <w:noProof/>
          <w:lang w:val="en-GB" w:eastAsia="fr-BE"/>
        </w:rPr>
        <w:t>The daily allowance is to be reduced by 30% for each meal provided by others. The reduction for breakfast is 15%. The remaining 25% is considered to cover all other expenses.</w:t>
      </w:r>
    </w:p>
    <w:p w:rsidR="00BE400D" w:rsidRPr="00BE400D" w:rsidRDefault="00BE400D" w:rsidP="00BE400D">
      <w:pPr>
        <w:tabs>
          <w:tab w:val="left" w:pos="142"/>
        </w:tabs>
        <w:overflowPunct w:val="0"/>
        <w:autoSpaceDE w:val="0"/>
        <w:autoSpaceDN w:val="0"/>
        <w:adjustRightInd w:val="0"/>
        <w:ind w:firstLine="8"/>
        <w:jc w:val="both"/>
        <w:textAlignment w:val="baseline"/>
        <w:rPr>
          <w:rFonts w:ascii="Arial" w:hAnsi="Arial" w:cs="Arial"/>
          <w:bCs/>
          <w:noProof/>
          <w:lang w:val="en-GB" w:eastAsia="fr-BE"/>
        </w:rPr>
      </w:pPr>
    </w:p>
    <w:p w:rsidR="00BE400D" w:rsidRPr="00BE400D" w:rsidRDefault="00BE400D" w:rsidP="00BE400D">
      <w:pPr>
        <w:tabs>
          <w:tab w:val="left" w:pos="142"/>
        </w:tabs>
        <w:overflowPunct w:val="0"/>
        <w:autoSpaceDE w:val="0"/>
        <w:autoSpaceDN w:val="0"/>
        <w:adjustRightInd w:val="0"/>
        <w:ind w:firstLine="8"/>
        <w:jc w:val="both"/>
        <w:textAlignment w:val="baseline"/>
        <w:rPr>
          <w:rFonts w:ascii="Arial" w:hAnsi="Arial" w:cs="Arial"/>
          <w:bCs/>
          <w:noProof/>
          <w:lang w:val="en-GB" w:eastAsia="fr-BE"/>
        </w:rPr>
      </w:pPr>
      <w:r w:rsidRPr="00BE400D">
        <w:rPr>
          <w:rFonts w:ascii="Arial" w:hAnsi="Arial" w:cs="Arial"/>
          <w:bCs/>
          <w:noProof/>
          <w:lang w:val="en-GB" w:eastAsia="fr-BE"/>
        </w:rPr>
        <w:t>Additional reimbursements may be made on submission of a duly substantiated application approved by the authorising officer and accompanied by supporting documents where the total justifiable expenses exceed that part of the allowance intended to cover sundries (25%), for example: the costs of communications (telephone, mobile phone, fax, Internet, etc.) incurred for official purposes and approved by the authorising officer (itemised telephone bills with numbers and names of contact persons to be submitted identifying the official communications).</w:t>
      </w:r>
    </w:p>
    <w:p w:rsidR="00BE400D" w:rsidRPr="00BE400D" w:rsidRDefault="00BE400D" w:rsidP="00BE400D">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line="280" w:lineRule="atLeast"/>
        <w:ind w:left="676" w:hanging="676"/>
        <w:jc w:val="both"/>
        <w:textAlignment w:val="baseline"/>
        <w:rPr>
          <w:rFonts w:ascii="Arial" w:hAnsi="Arial" w:cs="Arial"/>
          <w:b/>
          <w:color w:val="000000"/>
          <w:u w:val="single"/>
          <w:lang w:val="en-GB" w:eastAsia="fr-BE"/>
        </w:rPr>
      </w:pPr>
    </w:p>
    <w:p w:rsidR="00BE400D" w:rsidRPr="00FB10AE" w:rsidRDefault="00BE400D" w:rsidP="00D941D8">
      <w:pPr>
        <w:jc w:val="both"/>
        <w:rPr>
          <w:rFonts w:ascii="Arial" w:hAnsi="Arial" w:cs="Arial"/>
          <w:b/>
          <w:sz w:val="22"/>
          <w:szCs w:val="22"/>
          <w:lang w:val="en-GB"/>
        </w:rPr>
      </w:pPr>
      <w:r>
        <w:rPr>
          <w:rFonts w:ascii="Arial" w:hAnsi="Arial" w:cs="Arial"/>
          <w:b/>
          <w:sz w:val="22"/>
          <w:szCs w:val="22"/>
          <w:lang w:val="en-GB"/>
        </w:rPr>
        <w:br w:type="page"/>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lang w:val="en-GB" w:eastAsia="fr-BE"/>
        </w:rPr>
      </w:pPr>
    </w:p>
    <w:p w:rsidR="009F7F24" w:rsidRPr="009F7F24" w:rsidRDefault="009F7F24" w:rsidP="009F7F24">
      <w:pPr>
        <w:tabs>
          <w:tab w:val="left" w:pos="142"/>
        </w:tabs>
        <w:overflowPunct w:val="0"/>
        <w:autoSpaceDE w:val="0"/>
        <w:autoSpaceDN w:val="0"/>
        <w:adjustRightInd w:val="0"/>
        <w:ind w:firstLine="6"/>
        <w:jc w:val="center"/>
        <w:textAlignment w:val="baseline"/>
        <w:rPr>
          <w:rFonts w:ascii="Arial" w:hAnsi="Arial" w:cs="Arial"/>
          <w:b/>
          <w:lang w:val="en-GB" w:eastAsia="fr-BE"/>
        </w:rPr>
      </w:pPr>
      <w:r w:rsidRPr="009F7F24">
        <w:rPr>
          <w:rFonts w:ascii="Arial" w:hAnsi="Arial" w:cs="Arial"/>
          <w:b/>
          <w:lang w:val="en-GB" w:eastAsia="fr-BE"/>
        </w:rPr>
        <w:t>ARTICLE 65(2)</w:t>
      </w:r>
    </w:p>
    <w:p w:rsidR="009F7F24" w:rsidRPr="009F7F24" w:rsidRDefault="009F7F24" w:rsidP="009F7F24">
      <w:pPr>
        <w:tabs>
          <w:tab w:val="left" w:pos="142"/>
        </w:tabs>
        <w:overflowPunct w:val="0"/>
        <w:autoSpaceDE w:val="0"/>
        <w:autoSpaceDN w:val="0"/>
        <w:adjustRightInd w:val="0"/>
        <w:jc w:val="center"/>
        <w:textAlignment w:val="baseline"/>
        <w:rPr>
          <w:rFonts w:ascii="Arial" w:hAnsi="Arial" w:cs="Arial"/>
          <w:b/>
          <w:lang w:val="en-GB" w:eastAsia="fr-BE"/>
        </w:rPr>
      </w:pPr>
      <w:r w:rsidRPr="009F7F24">
        <w:rPr>
          <w:rFonts w:ascii="Arial" w:hAnsi="Arial" w:cs="Arial"/>
          <w:b/>
          <w:lang w:val="en-GB" w:eastAsia="fr-BE"/>
        </w:rPr>
        <w:t xml:space="preserve">DAILY ALLOWANCES AND HOTEL CEILINGS FOR MISSIONS IN THE </w:t>
      </w:r>
    </w:p>
    <w:p w:rsidR="009F7F24" w:rsidRPr="009F7F24" w:rsidRDefault="009F7F24" w:rsidP="009F7F24">
      <w:pPr>
        <w:tabs>
          <w:tab w:val="left" w:pos="142"/>
        </w:tabs>
        <w:overflowPunct w:val="0"/>
        <w:autoSpaceDE w:val="0"/>
        <w:autoSpaceDN w:val="0"/>
        <w:adjustRightInd w:val="0"/>
        <w:jc w:val="center"/>
        <w:textAlignment w:val="baseline"/>
        <w:rPr>
          <w:rFonts w:ascii="Arial" w:hAnsi="Arial" w:cs="Arial"/>
          <w:b/>
          <w:lang w:val="en-GB" w:eastAsia="fr-BE"/>
        </w:rPr>
      </w:pPr>
      <w:r w:rsidRPr="009F7F24">
        <w:rPr>
          <w:rFonts w:ascii="Arial" w:hAnsi="Arial" w:cs="Arial"/>
          <w:b/>
          <w:lang w:val="en-GB" w:eastAsia="fr-BE"/>
        </w:rPr>
        <w:t>EU MEMBER STATES</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lang w:val="en-GB" w:eastAsia="fr-BE"/>
        </w:rPr>
      </w:pPr>
      <w:r w:rsidRPr="009F7F24">
        <w:rPr>
          <w:rFonts w:ascii="Arial" w:hAnsi="Arial" w:cs="Arial"/>
          <w:b/>
          <w:lang w:val="en-GB" w:eastAsia="fr-BE"/>
        </w:rPr>
        <w:tab/>
      </w:r>
      <w:r w:rsidRPr="009F7F24">
        <w:rPr>
          <w:rFonts w:ascii="Arial" w:hAnsi="Arial" w:cs="Arial"/>
          <w:b/>
          <w:lang w:val="en-GB" w:eastAsia="fr-BE"/>
        </w:rPr>
        <w:tab/>
      </w:r>
      <w:r w:rsidRPr="009F7F24">
        <w:rPr>
          <w:rFonts w:ascii="Arial" w:hAnsi="Arial" w:cs="Arial"/>
          <w:b/>
          <w:lang w:val="en-GB" w:eastAsia="fr-BE"/>
        </w:rPr>
        <w:tab/>
      </w:r>
      <w:r w:rsidRPr="009F7F24">
        <w:rPr>
          <w:rFonts w:ascii="Arial" w:hAnsi="Arial" w:cs="Arial"/>
          <w:b/>
          <w:lang w:val="en-GB" w:eastAsia="fr-BE"/>
        </w:rPr>
        <w:tab/>
      </w:r>
      <w:r w:rsidRPr="009F7F24">
        <w:rPr>
          <w:rFonts w:ascii="Arial" w:hAnsi="Arial" w:cs="Arial"/>
          <w:b/>
          <w:lang w:val="en-GB" w:eastAsia="fr-BE"/>
        </w:rPr>
        <w:tab/>
      </w:r>
      <w:r w:rsidRPr="009F7F24">
        <w:rPr>
          <w:rFonts w:ascii="Arial" w:hAnsi="Arial" w:cs="Arial"/>
          <w:b/>
          <w:lang w:val="en-GB" w:eastAsia="fr-BE"/>
        </w:rPr>
        <w:tab/>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lang w:val="en-GB" w:eastAsia="fr-BE"/>
        </w:rPr>
      </w:pP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lang w:val="en-GB" w:eastAsia="fr-BE"/>
        </w:rPr>
      </w:pPr>
      <w:r w:rsidRPr="009F7F24">
        <w:rPr>
          <w:rFonts w:ascii="Arial" w:hAnsi="Arial" w:cs="Arial"/>
          <w:b/>
          <w:lang w:val="en-GB" w:eastAsia="fr-BE"/>
        </w:rPr>
        <w:t xml:space="preserve">                                                                </w:t>
      </w:r>
      <w:r w:rsidRPr="009F7F24">
        <w:rPr>
          <w:rFonts w:ascii="Arial" w:hAnsi="Arial" w:cs="Arial"/>
          <w:b/>
          <w:lang w:val="en-GB" w:eastAsia="fr-BE"/>
        </w:rPr>
        <w:tab/>
        <w:t>in EUR</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lang w:val="en-GB" w:eastAsia="fr-BE"/>
        </w:rPr>
      </w:pP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lang w:val="en-GB" w:eastAsia="fr-BE"/>
        </w:rPr>
      </w:pPr>
      <w:r w:rsidRPr="009F7F24">
        <w:rPr>
          <w:rFonts w:ascii="Arial" w:hAnsi="Arial" w:cs="Arial"/>
          <w:b/>
          <w:lang w:val="en-GB" w:eastAsia="fr-BE"/>
        </w:rPr>
        <w:t>Destinations</w:t>
      </w:r>
      <w:r w:rsidRPr="009F7F24">
        <w:rPr>
          <w:rFonts w:ascii="Arial" w:hAnsi="Arial" w:cs="Arial"/>
          <w:b/>
          <w:lang w:val="en-GB" w:eastAsia="fr-BE"/>
        </w:rPr>
        <w:tab/>
      </w:r>
      <w:r w:rsidRPr="009F7F24">
        <w:rPr>
          <w:rFonts w:ascii="Arial" w:hAnsi="Arial" w:cs="Arial"/>
          <w:b/>
          <w:lang w:val="en-GB" w:eastAsia="fr-BE"/>
        </w:rPr>
        <w:tab/>
        <w:t>Daily allowance</w:t>
      </w:r>
      <w:r w:rsidRPr="009F7F24">
        <w:rPr>
          <w:rFonts w:ascii="Arial" w:hAnsi="Arial" w:cs="Arial"/>
          <w:b/>
          <w:lang w:val="en-GB" w:eastAsia="fr-BE"/>
        </w:rPr>
        <w:tab/>
      </w:r>
      <w:r w:rsidR="00BE400D">
        <w:rPr>
          <w:rFonts w:ascii="Arial" w:hAnsi="Arial" w:cs="Arial"/>
          <w:b/>
          <w:lang w:val="en-GB" w:eastAsia="fr-BE"/>
        </w:rPr>
        <w:tab/>
      </w:r>
      <w:r w:rsidRPr="009F7F24">
        <w:rPr>
          <w:rFonts w:ascii="Arial" w:hAnsi="Arial" w:cs="Arial"/>
          <w:b/>
          <w:lang w:val="en-GB" w:eastAsia="fr-BE"/>
        </w:rPr>
        <w:t>Hotel ceiling</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lang w:val="en-GB" w:eastAsia="fr-BE"/>
        </w:rPr>
      </w:pPr>
      <w:r w:rsidRPr="009F7F24">
        <w:rPr>
          <w:rFonts w:ascii="Arial" w:hAnsi="Arial" w:cs="Arial"/>
          <w:b/>
          <w:lang w:val="en-GB" w:eastAsia="fr-BE"/>
        </w:rPr>
        <w:tab/>
      </w:r>
      <w:r w:rsidRPr="009F7F24">
        <w:rPr>
          <w:rFonts w:ascii="Arial" w:hAnsi="Arial" w:cs="Arial"/>
          <w:b/>
          <w:lang w:val="en-GB" w:eastAsia="fr-BE"/>
        </w:rPr>
        <w:tab/>
      </w:r>
      <w:r w:rsidRPr="009F7F24">
        <w:rPr>
          <w:rFonts w:ascii="Arial" w:hAnsi="Arial" w:cs="Arial"/>
          <w:b/>
          <w:lang w:val="en-GB" w:eastAsia="fr-BE"/>
        </w:rPr>
        <w:tab/>
      </w:r>
      <w:r w:rsidRPr="009F7F24">
        <w:rPr>
          <w:rFonts w:ascii="Arial" w:hAnsi="Arial" w:cs="Arial"/>
          <w:b/>
          <w:lang w:val="en-GB" w:eastAsia="fr-BE"/>
        </w:rPr>
        <w:tab/>
      </w:r>
      <w:r w:rsidRPr="009F7F24">
        <w:rPr>
          <w:rFonts w:ascii="Arial" w:hAnsi="Arial" w:cs="Arial"/>
          <w:b/>
          <w:lang w:val="en-GB" w:eastAsia="fr-BE"/>
        </w:rPr>
        <w:tab/>
      </w:r>
      <w:r w:rsidRPr="009F7F24">
        <w:rPr>
          <w:rFonts w:ascii="Arial" w:hAnsi="Arial" w:cs="Arial"/>
          <w:b/>
          <w:lang w:val="en-GB" w:eastAsia="fr-BE"/>
        </w:rPr>
        <w:tab/>
      </w:r>
      <w:r w:rsidRPr="009F7F24">
        <w:rPr>
          <w:rFonts w:ascii="Arial" w:hAnsi="Arial" w:cs="Arial"/>
          <w:b/>
          <w:lang w:val="en-GB" w:eastAsia="fr-BE"/>
        </w:rPr>
        <w:tab/>
      </w:r>
      <w:r w:rsidRPr="009F7F24">
        <w:rPr>
          <w:rFonts w:ascii="Arial" w:hAnsi="Arial" w:cs="Arial"/>
          <w:b/>
          <w:lang w:val="en-GB" w:eastAsia="fr-BE"/>
        </w:rPr>
        <w:tab/>
      </w:r>
    </w:p>
    <w:p w:rsidR="009F7F24" w:rsidRPr="005A57C2" w:rsidRDefault="009F7F24" w:rsidP="009F7F24">
      <w:pPr>
        <w:tabs>
          <w:tab w:val="left" w:pos="142"/>
        </w:tabs>
        <w:overflowPunct w:val="0"/>
        <w:autoSpaceDE w:val="0"/>
        <w:autoSpaceDN w:val="0"/>
        <w:adjustRightInd w:val="0"/>
        <w:ind w:firstLine="6"/>
        <w:textAlignment w:val="baseline"/>
        <w:rPr>
          <w:rFonts w:ascii="Arial" w:hAnsi="Arial" w:cs="Arial"/>
          <w:noProof/>
          <w:sz w:val="22"/>
          <w:szCs w:val="22"/>
          <w:lang w:val="de-DE" w:eastAsia="fr-BE"/>
        </w:rPr>
      </w:pPr>
      <w:r w:rsidRPr="005A57C2">
        <w:rPr>
          <w:rFonts w:ascii="Arial" w:hAnsi="Arial" w:cs="Arial"/>
          <w:noProof/>
          <w:sz w:val="22"/>
          <w:szCs w:val="22"/>
          <w:lang w:val="de-DE" w:eastAsia="fr-BE"/>
        </w:rPr>
        <w:t>Belgium</w:t>
      </w:r>
      <w:r w:rsidRPr="005A57C2">
        <w:rPr>
          <w:rFonts w:ascii="Arial" w:hAnsi="Arial" w:cs="Arial"/>
          <w:noProof/>
          <w:sz w:val="22"/>
          <w:szCs w:val="22"/>
          <w:lang w:val="de-DE" w:eastAsia="fr-BE"/>
        </w:rPr>
        <w:tab/>
      </w:r>
      <w:r w:rsidRPr="005A57C2">
        <w:rPr>
          <w:rFonts w:ascii="Arial" w:hAnsi="Arial" w:cs="Arial"/>
          <w:noProof/>
          <w:sz w:val="22"/>
          <w:szCs w:val="22"/>
          <w:lang w:val="de-DE" w:eastAsia="fr-BE"/>
        </w:rPr>
        <w:tab/>
      </w:r>
      <w:r w:rsidRPr="005A57C2">
        <w:rPr>
          <w:rFonts w:ascii="Arial" w:hAnsi="Arial" w:cs="Arial"/>
          <w:noProof/>
          <w:sz w:val="22"/>
          <w:szCs w:val="22"/>
          <w:lang w:val="de-DE" w:eastAsia="fr-BE"/>
        </w:rPr>
        <w:tab/>
      </w:r>
      <w:r w:rsidRPr="005A57C2">
        <w:rPr>
          <w:rFonts w:ascii="Arial" w:hAnsi="Arial" w:cs="Arial"/>
          <w:noProof/>
          <w:sz w:val="22"/>
          <w:szCs w:val="22"/>
          <w:lang w:val="de-DE" w:eastAsia="fr-BE"/>
        </w:rPr>
        <w:tab/>
        <w:t xml:space="preserve">  </w:t>
      </w:r>
      <w:r w:rsidRPr="005A57C2">
        <w:rPr>
          <w:rFonts w:ascii="Arial" w:hAnsi="Arial" w:cs="Arial"/>
          <w:strike/>
          <w:noProof/>
          <w:sz w:val="22"/>
          <w:szCs w:val="22"/>
          <w:lang w:val="de-DE" w:eastAsia="fr-BE"/>
        </w:rPr>
        <w:t>92</w:t>
      </w:r>
      <w:r w:rsidR="006962E3" w:rsidRPr="005A57C2">
        <w:rPr>
          <w:rFonts w:ascii="Arial" w:hAnsi="Arial" w:cs="Arial"/>
          <w:noProof/>
          <w:sz w:val="22"/>
          <w:szCs w:val="22"/>
          <w:lang w:val="de-DE" w:eastAsia="fr-BE"/>
        </w:rPr>
        <w:tab/>
      </w:r>
      <w:r w:rsidR="006962E3" w:rsidRPr="005A57C2">
        <w:rPr>
          <w:rFonts w:ascii="Arial" w:hAnsi="Arial" w:cs="Arial"/>
          <w:b/>
          <w:noProof/>
          <w:sz w:val="22"/>
          <w:szCs w:val="22"/>
          <w:lang w:val="de-DE" w:eastAsia="fr-BE"/>
        </w:rPr>
        <w:t>102</w:t>
      </w:r>
      <w:r w:rsidRPr="005A57C2">
        <w:rPr>
          <w:rFonts w:ascii="Arial" w:hAnsi="Arial" w:cs="Arial"/>
          <w:noProof/>
          <w:sz w:val="22"/>
          <w:szCs w:val="22"/>
          <w:lang w:val="de-DE" w:eastAsia="fr-BE"/>
        </w:rPr>
        <w:tab/>
      </w:r>
      <w:r w:rsidRPr="005A57C2">
        <w:rPr>
          <w:rFonts w:ascii="Arial" w:hAnsi="Arial" w:cs="Arial"/>
          <w:noProof/>
          <w:sz w:val="22"/>
          <w:szCs w:val="22"/>
          <w:lang w:val="de-DE" w:eastAsia="fr-BE"/>
        </w:rPr>
        <w:tab/>
      </w:r>
      <w:r w:rsidRPr="005A57C2">
        <w:rPr>
          <w:rFonts w:ascii="Arial" w:hAnsi="Arial" w:cs="Arial"/>
          <w:strike/>
          <w:noProof/>
          <w:sz w:val="22"/>
          <w:szCs w:val="22"/>
          <w:lang w:val="de-DE" w:eastAsia="fr-BE"/>
        </w:rPr>
        <w:t>140</w:t>
      </w:r>
      <w:r w:rsidR="00E55AB0" w:rsidRPr="005A57C2">
        <w:rPr>
          <w:rFonts w:ascii="Arial" w:hAnsi="Arial" w:cs="Arial"/>
          <w:noProof/>
          <w:sz w:val="22"/>
          <w:szCs w:val="22"/>
          <w:lang w:val="de-DE" w:eastAsia="fr-BE"/>
        </w:rPr>
        <w:tab/>
      </w:r>
      <w:r w:rsidR="006962E3" w:rsidRPr="005A57C2">
        <w:rPr>
          <w:rFonts w:ascii="Arial" w:hAnsi="Arial" w:cs="Arial"/>
          <w:b/>
          <w:noProof/>
          <w:sz w:val="22"/>
          <w:szCs w:val="22"/>
          <w:lang w:val="de-DE" w:eastAsia="fr-BE"/>
        </w:rPr>
        <w:t>148</w:t>
      </w:r>
    </w:p>
    <w:p w:rsidR="009F7F24" w:rsidRPr="005A57C2"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de-DE" w:eastAsia="fr-BE"/>
        </w:rPr>
      </w:pPr>
      <w:r w:rsidRPr="005A57C2">
        <w:rPr>
          <w:rFonts w:ascii="Arial" w:hAnsi="Arial" w:cs="Arial"/>
          <w:noProof/>
          <w:sz w:val="22"/>
          <w:szCs w:val="22"/>
          <w:lang w:val="de-DE" w:eastAsia="fr-BE"/>
        </w:rPr>
        <w:t>Bulgaria</w:t>
      </w:r>
      <w:r w:rsidRPr="005A57C2">
        <w:rPr>
          <w:rFonts w:ascii="Arial" w:hAnsi="Arial" w:cs="Arial"/>
          <w:noProof/>
          <w:sz w:val="22"/>
          <w:szCs w:val="22"/>
          <w:lang w:val="de-DE" w:eastAsia="fr-BE"/>
        </w:rPr>
        <w:tab/>
      </w:r>
      <w:r w:rsidRPr="005A57C2">
        <w:rPr>
          <w:rFonts w:ascii="Arial" w:hAnsi="Arial" w:cs="Arial"/>
          <w:noProof/>
          <w:sz w:val="22"/>
          <w:szCs w:val="22"/>
          <w:lang w:val="de-DE" w:eastAsia="fr-BE"/>
        </w:rPr>
        <w:tab/>
      </w:r>
      <w:r w:rsidRPr="005A57C2">
        <w:rPr>
          <w:rFonts w:ascii="Arial" w:hAnsi="Arial" w:cs="Arial"/>
          <w:noProof/>
          <w:sz w:val="22"/>
          <w:szCs w:val="22"/>
          <w:lang w:val="de-DE" w:eastAsia="fr-BE"/>
        </w:rPr>
        <w:tab/>
      </w:r>
      <w:r w:rsidRPr="005A57C2">
        <w:rPr>
          <w:rFonts w:ascii="Arial" w:hAnsi="Arial" w:cs="Arial"/>
          <w:noProof/>
          <w:sz w:val="22"/>
          <w:szCs w:val="22"/>
          <w:lang w:val="de-DE" w:eastAsia="fr-BE"/>
        </w:rPr>
        <w:tab/>
        <w:t xml:space="preserve">  </w:t>
      </w:r>
      <w:r w:rsidRPr="005A57C2">
        <w:rPr>
          <w:rFonts w:ascii="Arial" w:hAnsi="Arial" w:cs="Arial"/>
          <w:strike/>
          <w:noProof/>
          <w:sz w:val="22"/>
          <w:szCs w:val="22"/>
          <w:lang w:val="de-DE" w:eastAsia="fr-BE"/>
        </w:rPr>
        <w:t>58</w:t>
      </w:r>
      <w:r w:rsidRPr="005A57C2">
        <w:rPr>
          <w:rFonts w:ascii="Arial" w:hAnsi="Arial" w:cs="Arial"/>
          <w:noProof/>
          <w:sz w:val="22"/>
          <w:szCs w:val="22"/>
          <w:lang w:val="de-DE" w:eastAsia="fr-BE"/>
        </w:rPr>
        <w:tab/>
      </w:r>
      <w:r w:rsidR="006962E3" w:rsidRPr="005A57C2">
        <w:rPr>
          <w:rFonts w:ascii="Arial" w:hAnsi="Arial" w:cs="Arial"/>
          <w:b/>
          <w:noProof/>
          <w:sz w:val="22"/>
          <w:szCs w:val="22"/>
          <w:lang w:val="de-DE" w:eastAsia="fr-BE"/>
        </w:rPr>
        <w:t>57</w:t>
      </w:r>
      <w:r w:rsidR="00E55AB0" w:rsidRPr="005A57C2">
        <w:rPr>
          <w:rFonts w:ascii="Arial" w:hAnsi="Arial" w:cs="Arial"/>
          <w:noProof/>
          <w:sz w:val="22"/>
          <w:szCs w:val="22"/>
          <w:lang w:val="de-DE" w:eastAsia="fr-BE"/>
        </w:rPr>
        <w:tab/>
      </w:r>
      <w:r w:rsidR="00E55AB0" w:rsidRPr="005A57C2">
        <w:rPr>
          <w:rFonts w:ascii="Arial" w:hAnsi="Arial" w:cs="Arial"/>
          <w:noProof/>
          <w:sz w:val="22"/>
          <w:szCs w:val="22"/>
          <w:lang w:val="de-DE" w:eastAsia="fr-BE"/>
        </w:rPr>
        <w:tab/>
      </w:r>
      <w:r w:rsidRPr="005A57C2">
        <w:rPr>
          <w:rFonts w:ascii="Arial" w:hAnsi="Arial" w:cs="Arial"/>
          <w:strike/>
          <w:noProof/>
          <w:sz w:val="22"/>
          <w:szCs w:val="22"/>
          <w:lang w:val="de-DE" w:eastAsia="fr-BE"/>
        </w:rPr>
        <w:t>169</w:t>
      </w:r>
      <w:r w:rsidR="006A5661" w:rsidRPr="005A57C2">
        <w:rPr>
          <w:rFonts w:ascii="Arial" w:hAnsi="Arial" w:cs="Arial"/>
          <w:noProof/>
          <w:sz w:val="22"/>
          <w:szCs w:val="22"/>
          <w:lang w:val="de-DE" w:eastAsia="fr-BE"/>
        </w:rPr>
        <w:tab/>
      </w:r>
      <w:r w:rsidR="005930CC" w:rsidRPr="005A57C2">
        <w:rPr>
          <w:rFonts w:ascii="Arial" w:hAnsi="Arial" w:cs="Arial"/>
          <w:b/>
          <w:noProof/>
          <w:sz w:val="22"/>
          <w:szCs w:val="22"/>
          <w:lang w:val="de-DE" w:eastAsia="fr-BE"/>
        </w:rPr>
        <w:t>135</w:t>
      </w:r>
    </w:p>
    <w:p w:rsidR="009F7F24" w:rsidRPr="005A57C2"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de-DE" w:eastAsia="fr-BE"/>
        </w:rPr>
      </w:pPr>
      <w:r w:rsidRPr="005A57C2">
        <w:rPr>
          <w:rFonts w:ascii="Arial" w:hAnsi="Arial" w:cs="Arial"/>
          <w:noProof/>
          <w:sz w:val="22"/>
          <w:szCs w:val="22"/>
          <w:lang w:val="de-DE" w:eastAsia="fr-BE"/>
        </w:rPr>
        <w:t xml:space="preserve">Czech Republic </w:t>
      </w:r>
      <w:r w:rsidRPr="005A57C2">
        <w:rPr>
          <w:rFonts w:ascii="Arial" w:hAnsi="Arial" w:cs="Arial"/>
          <w:noProof/>
          <w:sz w:val="22"/>
          <w:szCs w:val="22"/>
          <w:lang w:val="de-DE" w:eastAsia="fr-BE"/>
        </w:rPr>
        <w:tab/>
      </w:r>
      <w:r w:rsidRPr="005A57C2">
        <w:rPr>
          <w:rFonts w:ascii="Arial" w:hAnsi="Arial" w:cs="Arial"/>
          <w:noProof/>
          <w:sz w:val="22"/>
          <w:szCs w:val="22"/>
          <w:lang w:val="de-DE" w:eastAsia="fr-BE"/>
        </w:rPr>
        <w:tab/>
      </w:r>
      <w:r w:rsidRPr="005A57C2">
        <w:rPr>
          <w:rFonts w:ascii="Arial" w:hAnsi="Arial" w:cs="Arial"/>
          <w:noProof/>
          <w:sz w:val="22"/>
          <w:szCs w:val="22"/>
          <w:lang w:val="de-DE" w:eastAsia="fr-BE"/>
        </w:rPr>
        <w:tab/>
        <w:t xml:space="preserve">  </w:t>
      </w:r>
      <w:r w:rsidRPr="005A57C2">
        <w:rPr>
          <w:rFonts w:ascii="Arial" w:hAnsi="Arial" w:cs="Arial"/>
          <w:strike/>
          <w:noProof/>
          <w:sz w:val="22"/>
          <w:szCs w:val="22"/>
          <w:lang w:val="de-DE" w:eastAsia="fr-BE"/>
        </w:rPr>
        <w:t>75</w:t>
      </w:r>
      <w:r w:rsidRPr="005A57C2">
        <w:rPr>
          <w:rFonts w:ascii="Arial" w:hAnsi="Arial" w:cs="Arial"/>
          <w:noProof/>
          <w:sz w:val="22"/>
          <w:szCs w:val="22"/>
          <w:lang w:val="de-DE" w:eastAsia="fr-BE"/>
        </w:rPr>
        <w:tab/>
      </w:r>
      <w:r w:rsidR="006962E3" w:rsidRPr="005A57C2">
        <w:rPr>
          <w:rFonts w:ascii="Arial" w:hAnsi="Arial" w:cs="Arial"/>
          <w:b/>
          <w:noProof/>
          <w:sz w:val="22"/>
          <w:szCs w:val="22"/>
          <w:lang w:val="de-DE" w:eastAsia="fr-BE"/>
        </w:rPr>
        <w:t>70</w:t>
      </w:r>
      <w:r w:rsidRPr="005A57C2">
        <w:rPr>
          <w:rFonts w:ascii="Arial" w:hAnsi="Arial" w:cs="Arial"/>
          <w:noProof/>
          <w:sz w:val="22"/>
          <w:szCs w:val="22"/>
          <w:lang w:val="de-DE" w:eastAsia="fr-BE"/>
        </w:rPr>
        <w:tab/>
      </w:r>
      <w:r w:rsidRPr="005A57C2">
        <w:rPr>
          <w:rFonts w:ascii="Arial" w:hAnsi="Arial" w:cs="Arial"/>
          <w:noProof/>
          <w:sz w:val="22"/>
          <w:szCs w:val="22"/>
          <w:lang w:val="de-DE" w:eastAsia="fr-BE"/>
        </w:rPr>
        <w:tab/>
      </w:r>
      <w:r w:rsidRPr="005A57C2">
        <w:rPr>
          <w:rFonts w:ascii="Arial" w:hAnsi="Arial" w:cs="Arial"/>
          <w:strike/>
          <w:noProof/>
          <w:sz w:val="22"/>
          <w:szCs w:val="22"/>
          <w:lang w:val="de-DE" w:eastAsia="fr-BE"/>
        </w:rPr>
        <w:t>155</w:t>
      </w:r>
      <w:r w:rsidR="005930CC" w:rsidRPr="005A57C2">
        <w:rPr>
          <w:rFonts w:ascii="Arial" w:hAnsi="Arial" w:cs="Arial"/>
          <w:noProof/>
          <w:sz w:val="22"/>
          <w:szCs w:val="22"/>
          <w:lang w:val="de-DE" w:eastAsia="fr-BE"/>
        </w:rPr>
        <w:tab/>
      </w:r>
      <w:r w:rsidR="005930CC" w:rsidRPr="005A57C2">
        <w:rPr>
          <w:rFonts w:ascii="Arial" w:hAnsi="Arial" w:cs="Arial"/>
          <w:b/>
          <w:noProof/>
          <w:sz w:val="22"/>
          <w:szCs w:val="22"/>
          <w:lang w:val="de-DE" w:eastAsia="fr-BE"/>
        </w:rPr>
        <w:t>124</w:t>
      </w:r>
    </w:p>
    <w:p w:rsidR="009F7F24" w:rsidRPr="005A57C2"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de-DE" w:eastAsia="fr-BE"/>
        </w:rPr>
      </w:pPr>
      <w:r w:rsidRPr="005A57C2">
        <w:rPr>
          <w:rFonts w:ascii="Arial" w:hAnsi="Arial" w:cs="Arial"/>
          <w:noProof/>
          <w:sz w:val="22"/>
          <w:szCs w:val="22"/>
          <w:lang w:val="de-DE" w:eastAsia="fr-BE"/>
        </w:rPr>
        <w:t>Denmark</w:t>
      </w:r>
      <w:r w:rsidRPr="005A57C2">
        <w:rPr>
          <w:rFonts w:ascii="Arial" w:hAnsi="Arial" w:cs="Arial"/>
          <w:noProof/>
          <w:sz w:val="22"/>
          <w:szCs w:val="22"/>
          <w:lang w:val="de-DE" w:eastAsia="fr-BE"/>
        </w:rPr>
        <w:tab/>
      </w:r>
      <w:r w:rsidRPr="005A57C2">
        <w:rPr>
          <w:rFonts w:ascii="Arial" w:hAnsi="Arial" w:cs="Arial"/>
          <w:noProof/>
          <w:sz w:val="22"/>
          <w:szCs w:val="22"/>
          <w:lang w:val="de-DE" w:eastAsia="fr-BE"/>
        </w:rPr>
        <w:tab/>
      </w:r>
      <w:r w:rsidRPr="005A57C2">
        <w:rPr>
          <w:rFonts w:ascii="Arial" w:hAnsi="Arial" w:cs="Arial"/>
          <w:noProof/>
          <w:sz w:val="22"/>
          <w:szCs w:val="22"/>
          <w:lang w:val="de-DE" w:eastAsia="fr-BE"/>
        </w:rPr>
        <w:tab/>
        <w:t xml:space="preserve">            </w:t>
      </w:r>
      <w:r w:rsidRPr="005A57C2">
        <w:rPr>
          <w:rFonts w:ascii="Arial" w:hAnsi="Arial" w:cs="Arial"/>
          <w:strike/>
          <w:noProof/>
          <w:sz w:val="22"/>
          <w:szCs w:val="22"/>
          <w:lang w:val="de-DE" w:eastAsia="fr-BE"/>
        </w:rPr>
        <w:t>120</w:t>
      </w:r>
      <w:r w:rsidRPr="005A57C2">
        <w:rPr>
          <w:rFonts w:ascii="Arial" w:hAnsi="Arial" w:cs="Arial"/>
          <w:noProof/>
          <w:sz w:val="22"/>
          <w:szCs w:val="22"/>
          <w:lang w:val="de-DE" w:eastAsia="fr-BE"/>
        </w:rPr>
        <w:tab/>
      </w:r>
      <w:r w:rsidR="006962E3" w:rsidRPr="005A57C2">
        <w:rPr>
          <w:rFonts w:ascii="Arial" w:hAnsi="Arial" w:cs="Arial"/>
          <w:b/>
          <w:noProof/>
          <w:sz w:val="22"/>
          <w:szCs w:val="22"/>
          <w:lang w:val="de-DE" w:eastAsia="fr-BE"/>
        </w:rPr>
        <w:t>124</w:t>
      </w:r>
      <w:r w:rsidRPr="005A57C2">
        <w:rPr>
          <w:rFonts w:ascii="Arial" w:hAnsi="Arial" w:cs="Arial"/>
          <w:noProof/>
          <w:sz w:val="22"/>
          <w:szCs w:val="22"/>
          <w:lang w:val="de-DE" w:eastAsia="fr-BE"/>
        </w:rPr>
        <w:tab/>
      </w:r>
      <w:r w:rsidRPr="005A57C2">
        <w:rPr>
          <w:rFonts w:ascii="Arial" w:hAnsi="Arial" w:cs="Arial"/>
          <w:noProof/>
          <w:sz w:val="22"/>
          <w:szCs w:val="22"/>
          <w:lang w:val="de-DE" w:eastAsia="fr-BE"/>
        </w:rPr>
        <w:tab/>
      </w:r>
      <w:r w:rsidRPr="005A57C2">
        <w:rPr>
          <w:rFonts w:ascii="Arial" w:hAnsi="Arial" w:cs="Arial"/>
          <w:strike/>
          <w:noProof/>
          <w:sz w:val="22"/>
          <w:szCs w:val="22"/>
          <w:lang w:val="de-DE" w:eastAsia="fr-BE"/>
        </w:rPr>
        <w:t>150</w:t>
      </w:r>
      <w:r w:rsidR="005930CC" w:rsidRPr="005A57C2">
        <w:rPr>
          <w:rFonts w:ascii="Arial" w:hAnsi="Arial" w:cs="Arial"/>
          <w:noProof/>
          <w:sz w:val="22"/>
          <w:szCs w:val="22"/>
          <w:lang w:val="de-DE" w:eastAsia="fr-BE"/>
        </w:rPr>
        <w:tab/>
      </w:r>
      <w:r w:rsidR="005930CC" w:rsidRPr="005A57C2">
        <w:rPr>
          <w:rFonts w:ascii="Arial" w:hAnsi="Arial" w:cs="Arial"/>
          <w:b/>
          <w:noProof/>
          <w:sz w:val="22"/>
          <w:szCs w:val="22"/>
          <w:lang w:val="de-DE" w:eastAsia="fr-BE"/>
        </w:rPr>
        <w:t>173</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en-GB" w:eastAsia="fr-BE"/>
        </w:rPr>
      </w:pPr>
      <w:r w:rsidRPr="009F7F24">
        <w:rPr>
          <w:rFonts w:ascii="Arial" w:hAnsi="Arial" w:cs="Arial"/>
          <w:noProof/>
          <w:sz w:val="22"/>
          <w:szCs w:val="22"/>
          <w:lang w:val="en-GB" w:eastAsia="fr-BE"/>
        </w:rPr>
        <w:t>Germany</w:t>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t xml:space="preserve">  </w:t>
      </w:r>
      <w:r w:rsidRPr="009F7F24">
        <w:rPr>
          <w:rFonts w:ascii="Arial" w:hAnsi="Arial" w:cs="Arial"/>
          <w:strike/>
          <w:noProof/>
          <w:sz w:val="22"/>
          <w:szCs w:val="22"/>
          <w:lang w:val="en-GB" w:eastAsia="fr-BE"/>
        </w:rPr>
        <w:t xml:space="preserve">93 </w:t>
      </w:r>
      <w:r w:rsidRPr="009F7F24">
        <w:rPr>
          <w:rFonts w:ascii="Arial" w:hAnsi="Arial" w:cs="Arial"/>
          <w:noProof/>
          <w:sz w:val="22"/>
          <w:szCs w:val="22"/>
          <w:lang w:val="en-GB" w:eastAsia="fr-BE"/>
        </w:rPr>
        <w:t xml:space="preserve">  </w:t>
      </w:r>
      <w:r w:rsidRPr="009F7F24">
        <w:rPr>
          <w:rFonts w:ascii="Arial" w:hAnsi="Arial" w:cs="Arial"/>
          <w:noProof/>
          <w:sz w:val="22"/>
          <w:szCs w:val="22"/>
          <w:lang w:val="en-GB" w:eastAsia="fr-BE"/>
        </w:rPr>
        <w:tab/>
      </w:r>
      <w:r w:rsidR="006962E3" w:rsidRPr="006962E3">
        <w:rPr>
          <w:rFonts w:ascii="Arial" w:hAnsi="Arial" w:cs="Arial"/>
          <w:b/>
          <w:noProof/>
          <w:sz w:val="22"/>
          <w:szCs w:val="22"/>
          <w:lang w:val="en-GB" w:eastAsia="fr-BE"/>
        </w:rPr>
        <w:t>97</w:t>
      </w:r>
      <w:r w:rsidR="00E55AB0">
        <w:rPr>
          <w:rFonts w:ascii="Arial" w:hAnsi="Arial" w:cs="Arial"/>
          <w:noProof/>
          <w:sz w:val="22"/>
          <w:szCs w:val="22"/>
          <w:lang w:val="en-GB" w:eastAsia="fr-BE"/>
        </w:rPr>
        <w:tab/>
      </w:r>
      <w:r w:rsidR="00E55AB0">
        <w:rPr>
          <w:rFonts w:ascii="Arial" w:hAnsi="Arial" w:cs="Arial"/>
          <w:noProof/>
          <w:sz w:val="22"/>
          <w:szCs w:val="22"/>
          <w:lang w:val="en-GB" w:eastAsia="fr-BE"/>
        </w:rPr>
        <w:tab/>
      </w:r>
      <w:r w:rsidRPr="009F7F24">
        <w:rPr>
          <w:rFonts w:ascii="Arial" w:hAnsi="Arial" w:cs="Arial"/>
          <w:strike/>
          <w:noProof/>
          <w:sz w:val="22"/>
          <w:szCs w:val="22"/>
          <w:lang w:val="en-GB" w:eastAsia="fr-BE"/>
        </w:rPr>
        <w:t>115</w:t>
      </w:r>
      <w:r w:rsidR="005930CC">
        <w:rPr>
          <w:rFonts w:ascii="Arial" w:hAnsi="Arial" w:cs="Arial"/>
          <w:noProof/>
          <w:sz w:val="22"/>
          <w:szCs w:val="22"/>
          <w:lang w:val="en-GB" w:eastAsia="fr-BE"/>
        </w:rPr>
        <w:tab/>
      </w:r>
      <w:r w:rsidR="005930CC">
        <w:rPr>
          <w:rFonts w:ascii="Arial" w:hAnsi="Arial" w:cs="Arial"/>
          <w:b/>
          <w:noProof/>
          <w:sz w:val="22"/>
          <w:szCs w:val="22"/>
          <w:lang w:val="en-GB" w:eastAsia="fr-BE"/>
        </w:rPr>
        <w:t>128</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en-GB" w:eastAsia="fr-BE"/>
        </w:rPr>
      </w:pPr>
      <w:r w:rsidRPr="009F7F24">
        <w:rPr>
          <w:rFonts w:ascii="Arial" w:hAnsi="Arial" w:cs="Arial"/>
          <w:noProof/>
          <w:sz w:val="22"/>
          <w:szCs w:val="22"/>
          <w:lang w:val="en-GB" w:eastAsia="fr-BE"/>
        </w:rPr>
        <w:t>Estonia</w:t>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t xml:space="preserve">  </w:t>
      </w:r>
      <w:r w:rsidRPr="009F7F24">
        <w:rPr>
          <w:rFonts w:ascii="Arial" w:hAnsi="Arial" w:cs="Arial"/>
          <w:strike/>
          <w:noProof/>
          <w:sz w:val="22"/>
          <w:szCs w:val="22"/>
          <w:lang w:val="en-GB" w:eastAsia="fr-BE"/>
        </w:rPr>
        <w:t>71</w:t>
      </w:r>
      <w:r w:rsidRPr="009F7F24">
        <w:rPr>
          <w:rFonts w:ascii="Arial" w:hAnsi="Arial" w:cs="Arial"/>
          <w:noProof/>
          <w:sz w:val="22"/>
          <w:szCs w:val="22"/>
          <w:lang w:val="en-GB" w:eastAsia="fr-BE"/>
        </w:rPr>
        <w:tab/>
      </w:r>
      <w:r w:rsidR="006962E3" w:rsidRPr="006962E3">
        <w:rPr>
          <w:rFonts w:ascii="Arial" w:hAnsi="Arial" w:cs="Arial"/>
          <w:b/>
          <w:noProof/>
          <w:sz w:val="22"/>
          <w:szCs w:val="22"/>
          <w:lang w:val="en-GB" w:eastAsia="fr-BE"/>
        </w:rPr>
        <w:t>80</w:t>
      </w:r>
      <w:r w:rsidR="00E55AB0">
        <w:rPr>
          <w:rFonts w:ascii="Arial" w:hAnsi="Arial" w:cs="Arial"/>
          <w:noProof/>
          <w:sz w:val="22"/>
          <w:szCs w:val="22"/>
          <w:lang w:val="en-GB" w:eastAsia="fr-BE"/>
        </w:rPr>
        <w:tab/>
      </w:r>
      <w:r w:rsidR="00E55AB0">
        <w:rPr>
          <w:rFonts w:ascii="Arial" w:hAnsi="Arial" w:cs="Arial"/>
          <w:noProof/>
          <w:sz w:val="22"/>
          <w:szCs w:val="22"/>
          <w:lang w:val="en-GB" w:eastAsia="fr-BE"/>
        </w:rPr>
        <w:tab/>
      </w:r>
      <w:r w:rsidRPr="009F7F24">
        <w:rPr>
          <w:rFonts w:ascii="Arial" w:hAnsi="Arial" w:cs="Arial"/>
          <w:strike/>
          <w:noProof/>
          <w:sz w:val="22"/>
          <w:szCs w:val="22"/>
          <w:lang w:val="en-GB" w:eastAsia="fr-BE"/>
        </w:rPr>
        <w:t>110</w:t>
      </w:r>
      <w:r w:rsidR="005930CC">
        <w:rPr>
          <w:rFonts w:ascii="Arial" w:hAnsi="Arial" w:cs="Arial"/>
          <w:noProof/>
          <w:sz w:val="22"/>
          <w:szCs w:val="22"/>
          <w:lang w:val="en-GB" w:eastAsia="fr-BE"/>
        </w:rPr>
        <w:tab/>
      </w:r>
      <w:r w:rsidR="005930CC">
        <w:rPr>
          <w:rFonts w:ascii="Arial" w:hAnsi="Arial" w:cs="Arial"/>
          <w:b/>
          <w:noProof/>
          <w:sz w:val="22"/>
          <w:szCs w:val="22"/>
          <w:lang w:val="en-GB" w:eastAsia="fr-BE"/>
        </w:rPr>
        <w:t>105</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en-GB" w:eastAsia="fr-BE"/>
        </w:rPr>
      </w:pPr>
      <w:r w:rsidRPr="009F7F24">
        <w:rPr>
          <w:rFonts w:ascii="Arial" w:hAnsi="Arial" w:cs="Arial"/>
          <w:noProof/>
          <w:sz w:val="22"/>
          <w:szCs w:val="22"/>
          <w:lang w:val="en-GB" w:eastAsia="fr-BE"/>
        </w:rPr>
        <w:t>Greece</w:t>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strike/>
          <w:noProof/>
          <w:sz w:val="22"/>
          <w:szCs w:val="22"/>
          <w:lang w:val="en-GB" w:eastAsia="fr-BE"/>
        </w:rPr>
        <w:t xml:space="preserve">  82</w:t>
      </w:r>
      <w:r w:rsidR="006962E3">
        <w:rPr>
          <w:rFonts w:ascii="Arial" w:hAnsi="Arial" w:cs="Arial"/>
          <w:noProof/>
          <w:sz w:val="22"/>
          <w:szCs w:val="22"/>
          <w:lang w:val="en-GB" w:eastAsia="fr-BE"/>
        </w:rPr>
        <w:tab/>
      </w:r>
      <w:r w:rsidR="006962E3" w:rsidRPr="006962E3">
        <w:rPr>
          <w:rFonts w:ascii="Arial" w:hAnsi="Arial" w:cs="Arial"/>
          <w:b/>
          <w:noProof/>
          <w:sz w:val="22"/>
          <w:szCs w:val="22"/>
          <w:lang w:val="en-GB" w:eastAsia="fr-BE"/>
        </w:rPr>
        <w:t>82</w:t>
      </w:r>
      <w:r w:rsidR="00E55AB0">
        <w:rPr>
          <w:rFonts w:ascii="Arial" w:hAnsi="Arial" w:cs="Arial"/>
          <w:noProof/>
          <w:sz w:val="22"/>
          <w:szCs w:val="22"/>
          <w:lang w:val="en-GB" w:eastAsia="fr-BE"/>
        </w:rPr>
        <w:tab/>
      </w:r>
      <w:r w:rsidR="00E55AB0">
        <w:rPr>
          <w:rFonts w:ascii="Arial" w:hAnsi="Arial" w:cs="Arial"/>
          <w:noProof/>
          <w:sz w:val="22"/>
          <w:szCs w:val="22"/>
          <w:lang w:val="en-GB" w:eastAsia="fr-BE"/>
        </w:rPr>
        <w:tab/>
      </w:r>
      <w:r w:rsidRPr="009F7F24">
        <w:rPr>
          <w:rFonts w:ascii="Arial" w:hAnsi="Arial" w:cs="Arial"/>
          <w:strike/>
          <w:noProof/>
          <w:sz w:val="22"/>
          <w:szCs w:val="22"/>
          <w:lang w:val="en-GB" w:eastAsia="fr-BE"/>
        </w:rPr>
        <w:t>140</w:t>
      </w:r>
      <w:r w:rsidR="005930CC">
        <w:rPr>
          <w:rFonts w:ascii="Arial" w:hAnsi="Arial" w:cs="Arial"/>
          <w:noProof/>
          <w:sz w:val="22"/>
          <w:szCs w:val="22"/>
          <w:lang w:val="en-GB" w:eastAsia="fr-BE"/>
        </w:rPr>
        <w:tab/>
      </w:r>
      <w:r w:rsidR="005930CC">
        <w:rPr>
          <w:rFonts w:ascii="Arial" w:hAnsi="Arial" w:cs="Arial"/>
          <w:b/>
          <w:noProof/>
          <w:sz w:val="22"/>
          <w:szCs w:val="22"/>
          <w:lang w:val="en-GB" w:eastAsia="fr-BE"/>
        </w:rPr>
        <w:t>112</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en-GB" w:eastAsia="fr-BE"/>
        </w:rPr>
      </w:pPr>
      <w:r w:rsidRPr="009F7F24">
        <w:rPr>
          <w:rFonts w:ascii="Arial" w:hAnsi="Arial" w:cs="Arial"/>
          <w:noProof/>
          <w:sz w:val="22"/>
          <w:szCs w:val="22"/>
          <w:lang w:val="en-GB" w:eastAsia="fr-BE"/>
        </w:rPr>
        <w:t>Spain</w:t>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t xml:space="preserve">  </w:t>
      </w:r>
      <w:r w:rsidRPr="009F7F24">
        <w:rPr>
          <w:rFonts w:ascii="Arial" w:hAnsi="Arial" w:cs="Arial"/>
          <w:strike/>
          <w:noProof/>
          <w:sz w:val="22"/>
          <w:szCs w:val="22"/>
          <w:lang w:val="en-GB" w:eastAsia="fr-BE"/>
        </w:rPr>
        <w:t>87</w:t>
      </w:r>
      <w:r w:rsidRPr="009F7F24">
        <w:rPr>
          <w:rFonts w:ascii="Arial" w:hAnsi="Arial" w:cs="Arial"/>
          <w:noProof/>
          <w:sz w:val="22"/>
          <w:szCs w:val="22"/>
          <w:lang w:val="en-GB" w:eastAsia="fr-BE"/>
        </w:rPr>
        <w:tab/>
      </w:r>
      <w:r w:rsidR="006962E3" w:rsidRPr="006962E3">
        <w:rPr>
          <w:rFonts w:ascii="Arial" w:hAnsi="Arial" w:cs="Arial"/>
          <w:b/>
          <w:noProof/>
          <w:sz w:val="22"/>
          <w:szCs w:val="22"/>
          <w:lang w:val="en-GB" w:eastAsia="fr-BE"/>
        </w:rPr>
        <w:t>88</w:t>
      </w:r>
      <w:r w:rsidR="00E55AB0">
        <w:rPr>
          <w:rFonts w:ascii="Arial" w:hAnsi="Arial" w:cs="Arial"/>
          <w:noProof/>
          <w:sz w:val="22"/>
          <w:szCs w:val="22"/>
          <w:lang w:val="en-GB" w:eastAsia="fr-BE"/>
        </w:rPr>
        <w:tab/>
      </w:r>
      <w:r w:rsidR="00E55AB0">
        <w:rPr>
          <w:rFonts w:ascii="Arial" w:hAnsi="Arial" w:cs="Arial"/>
          <w:noProof/>
          <w:sz w:val="22"/>
          <w:szCs w:val="22"/>
          <w:lang w:val="en-GB" w:eastAsia="fr-BE"/>
        </w:rPr>
        <w:tab/>
      </w:r>
      <w:r w:rsidRPr="009F7F24">
        <w:rPr>
          <w:rFonts w:ascii="Arial" w:hAnsi="Arial" w:cs="Arial"/>
          <w:strike/>
          <w:noProof/>
          <w:sz w:val="22"/>
          <w:szCs w:val="22"/>
          <w:lang w:val="en-GB" w:eastAsia="fr-BE"/>
        </w:rPr>
        <w:t>125</w:t>
      </w:r>
      <w:r w:rsidR="005930CC">
        <w:rPr>
          <w:rFonts w:ascii="Arial" w:hAnsi="Arial" w:cs="Arial"/>
          <w:noProof/>
          <w:sz w:val="22"/>
          <w:szCs w:val="22"/>
          <w:lang w:val="en-GB" w:eastAsia="fr-BE"/>
        </w:rPr>
        <w:tab/>
      </w:r>
      <w:r w:rsidR="005930CC">
        <w:rPr>
          <w:rFonts w:ascii="Arial" w:hAnsi="Arial" w:cs="Arial"/>
          <w:b/>
          <w:noProof/>
          <w:sz w:val="22"/>
          <w:szCs w:val="22"/>
          <w:lang w:val="en-GB" w:eastAsia="fr-BE"/>
        </w:rPr>
        <w:t>128</w:t>
      </w:r>
    </w:p>
    <w:p w:rsidR="009F7F24" w:rsidRPr="005930CC"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en-GB" w:eastAsia="fr-BE"/>
        </w:rPr>
      </w:pPr>
      <w:r w:rsidRPr="009F7F24">
        <w:rPr>
          <w:rFonts w:ascii="Arial" w:hAnsi="Arial" w:cs="Arial"/>
          <w:noProof/>
          <w:sz w:val="22"/>
          <w:szCs w:val="22"/>
          <w:lang w:val="en-GB" w:eastAsia="fr-BE"/>
        </w:rPr>
        <w:t>France</w:t>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t xml:space="preserve">  </w:t>
      </w:r>
      <w:r w:rsidRPr="009F7F24">
        <w:rPr>
          <w:rFonts w:ascii="Arial" w:hAnsi="Arial" w:cs="Arial"/>
          <w:strike/>
          <w:noProof/>
          <w:sz w:val="22"/>
          <w:szCs w:val="22"/>
          <w:lang w:val="en-GB" w:eastAsia="fr-BE"/>
        </w:rPr>
        <w:t>95</w:t>
      </w:r>
      <w:r w:rsidR="006962E3">
        <w:rPr>
          <w:rFonts w:ascii="Arial" w:hAnsi="Arial" w:cs="Arial"/>
          <w:noProof/>
          <w:sz w:val="22"/>
          <w:szCs w:val="22"/>
          <w:lang w:val="en-GB" w:eastAsia="fr-BE"/>
        </w:rPr>
        <w:tab/>
      </w:r>
      <w:r w:rsidR="006962E3" w:rsidRPr="006962E3">
        <w:rPr>
          <w:rFonts w:ascii="Arial" w:hAnsi="Arial" w:cs="Arial"/>
          <w:b/>
          <w:noProof/>
          <w:sz w:val="22"/>
          <w:szCs w:val="22"/>
          <w:lang w:val="en-GB" w:eastAsia="fr-BE"/>
        </w:rPr>
        <w:t>102</w:t>
      </w:r>
      <w:r w:rsidRPr="009F7F24">
        <w:rPr>
          <w:rFonts w:ascii="Arial" w:hAnsi="Arial" w:cs="Arial"/>
          <w:b/>
          <w:noProof/>
          <w:sz w:val="22"/>
          <w:szCs w:val="22"/>
          <w:lang w:val="en-GB" w:eastAsia="fr-BE"/>
        </w:rPr>
        <w:t xml:space="preserve"> </w:t>
      </w:r>
      <w:r w:rsidR="00E55AB0">
        <w:rPr>
          <w:rFonts w:ascii="Arial" w:hAnsi="Arial" w:cs="Arial"/>
          <w:noProof/>
          <w:sz w:val="22"/>
          <w:szCs w:val="22"/>
          <w:lang w:val="en-GB" w:eastAsia="fr-BE"/>
        </w:rPr>
        <w:tab/>
      </w:r>
      <w:r w:rsidR="00E55AB0">
        <w:rPr>
          <w:rFonts w:ascii="Arial" w:hAnsi="Arial" w:cs="Arial"/>
          <w:noProof/>
          <w:sz w:val="22"/>
          <w:szCs w:val="22"/>
          <w:lang w:val="en-GB" w:eastAsia="fr-BE"/>
        </w:rPr>
        <w:tab/>
      </w:r>
      <w:r w:rsidRPr="009F7F24">
        <w:rPr>
          <w:rFonts w:ascii="Arial" w:hAnsi="Arial" w:cs="Arial"/>
          <w:strike/>
          <w:noProof/>
          <w:sz w:val="22"/>
          <w:szCs w:val="22"/>
          <w:lang w:val="en-GB" w:eastAsia="fr-BE"/>
        </w:rPr>
        <w:t>150</w:t>
      </w:r>
      <w:r w:rsidR="005930CC">
        <w:rPr>
          <w:rFonts w:ascii="Arial" w:hAnsi="Arial" w:cs="Arial"/>
          <w:noProof/>
          <w:sz w:val="22"/>
          <w:szCs w:val="22"/>
          <w:lang w:val="en-GB" w:eastAsia="fr-BE"/>
        </w:rPr>
        <w:tab/>
      </w:r>
      <w:r w:rsidR="005930CC">
        <w:rPr>
          <w:rFonts w:ascii="Arial" w:hAnsi="Arial" w:cs="Arial"/>
          <w:b/>
          <w:noProof/>
          <w:sz w:val="22"/>
          <w:szCs w:val="22"/>
          <w:lang w:val="en-GB" w:eastAsia="fr-BE"/>
        </w:rPr>
        <w:t>180</w:t>
      </w:r>
    </w:p>
    <w:p w:rsidR="001C555B" w:rsidRPr="009F7F24" w:rsidRDefault="001C555B" w:rsidP="009F7F24">
      <w:pPr>
        <w:tabs>
          <w:tab w:val="left" w:pos="142"/>
        </w:tabs>
        <w:overflowPunct w:val="0"/>
        <w:autoSpaceDE w:val="0"/>
        <w:autoSpaceDN w:val="0"/>
        <w:adjustRightInd w:val="0"/>
        <w:ind w:firstLine="6"/>
        <w:textAlignment w:val="baseline"/>
        <w:rPr>
          <w:rFonts w:ascii="Arial" w:hAnsi="Arial" w:cs="Arial"/>
          <w:b/>
          <w:noProof/>
          <w:sz w:val="22"/>
          <w:szCs w:val="22"/>
          <w:lang w:val="en-GB" w:eastAsia="fr-BE"/>
        </w:rPr>
      </w:pPr>
      <w:r>
        <w:rPr>
          <w:rFonts w:ascii="Arial" w:hAnsi="Arial" w:cs="Arial"/>
          <w:b/>
          <w:noProof/>
          <w:sz w:val="22"/>
          <w:szCs w:val="22"/>
          <w:lang w:val="en-GB" w:eastAsia="fr-BE"/>
        </w:rPr>
        <w:t>Croatia</w:t>
      </w:r>
      <w:r>
        <w:rPr>
          <w:rFonts w:ascii="Arial" w:hAnsi="Arial" w:cs="Arial"/>
          <w:b/>
          <w:noProof/>
          <w:sz w:val="22"/>
          <w:szCs w:val="22"/>
          <w:lang w:val="en-GB" w:eastAsia="fr-BE"/>
        </w:rPr>
        <w:tab/>
      </w:r>
      <w:r>
        <w:rPr>
          <w:rFonts w:ascii="Arial" w:hAnsi="Arial" w:cs="Arial"/>
          <w:b/>
          <w:noProof/>
          <w:sz w:val="22"/>
          <w:szCs w:val="22"/>
          <w:lang w:val="en-GB" w:eastAsia="fr-BE"/>
        </w:rPr>
        <w:tab/>
      </w:r>
      <w:r>
        <w:rPr>
          <w:rFonts w:ascii="Arial" w:hAnsi="Arial" w:cs="Arial"/>
          <w:b/>
          <w:noProof/>
          <w:sz w:val="22"/>
          <w:szCs w:val="22"/>
          <w:lang w:val="en-GB" w:eastAsia="fr-BE"/>
        </w:rPr>
        <w:tab/>
      </w:r>
      <w:r>
        <w:rPr>
          <w:rFonts w:ascii="Arial" w:hAnsi="Arial" w:cs="Arial"/>
          <w:b/>
          <w:noProof/>
          <w:sz w:val="22"/>
          <w:szCs w:val="22"/>
          <w:lang w:val="en-GB" w:eastAsia="fr-BE"/>
        </w:rPr>
        <w:tab/>
      </w:r>
      <w:r>
        <w:rPr>
          <w:rFonts w:ascii="Arial" w:hAnsi="Arial" w:cs="Arial"/>
          <w:b/>
          <w:noProof/>
          <w:sz w:val="22"/>
          <w:szCs w:val="22"/>
          <w:lang w:val="en-GB" w:eastAsia="fr-BE"/>
        </w:rPr>
        <w:tab/>
        <w:t>75</w:t>
      </w:r>
      <w:r w:rsidR="005930CC">
        <w:rPr>
          <w:rFonts w:ascii="Arial" w:hAnsi="Arial" w:cs="Arial"/>
          <w:b/>
          <w:noProof/>
          <w:sz w:val="22"/>
          <w:szCs w:val="22"/>
          <w:lang w:val="en-GB" w:eastAsia="fr-BE"/>
        </w:rPr>
        <w:tab/>
      </w:r>
      <w:r w:rsidR="005930CC">
        <w:rPr>
          <w:rFonts w:ascii="Arial" w:hAnsi="Arial" w:cs="Arial"/>
          <w:b/>
          <w:noProof/>
          <w:sz w:val="22"/>
          <w:szCs w:val="22"/>
          <w:lang w:val="en-GB" w:eastAsia="fr-BE"/>
        </w:rPr>
        <w:tab/>
      </w:r>
      <w:r w:rsidR="005930CC">
        <w:rPr>
          <w:rFonts w:ascii="Arial" w:hAnsi="Arial" w:cs="Arial"/>
          <w:b/>
          <w:noProof/>
          <w:sz w:val="22"/>
          <w:szCs w:val="22"/>
          <w:lang w:val="en-GB" w:eastAsia="fr-BE"/>
        </w:rPr>
        <w:tab/>
        <w:t>110</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en-GB" w:eastAsia="fr-BE"/>
        </w:rPr>
      </w:pPr>
      <w:r w:rsidRPr="009F7F24">
        <w:rPr>
          <w:rFonts w:ascii="Arial" w:hAnsi="Arial" w:cs="Arial"/>
          <w:noProof/>
          <w:sz w:val="22"/>
          <w:szCs w:val="22"/>
          <w:lang w:val="en-GB" w:eastAsia="fr-BE"/>
        </w:rPr>
        <w:t>Ireland</w:t>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strike/>
          <w:noProof/>
          <w:sz w:val="22"/>
          <w:szCs w:val="22"/>
          <w:lang w:val="en-GB" w:eastAsia="fr-BE"/>
        </w:rPr>
        <w:t>104</w:t>
      </w:r>
      <w:r w:rsidRPr="009F7F24">
        <w:rPr>
          <w:rFonts w:ascii="Arial" w:hAnsi="Arial" w:cs="Arial"/>
          <w:noProof/>
          <w:sz w:val="22"/>
          <w:szCs w:val="22"/>
          <w:lang w:val="en-GB" w:eastAsia="fr-BE"/>
        </w:rPr>
        <w:tab/>
      </w:r>
      <w:r w:rsidR="001C555B">
        <w:rPr>
          <w:rFonts w:ascii="Arial" w:hAnsi="Arial" w:cs="Arial"/>
          <w:b/>
          <w:noProof/>
          <w:sz w:val="22"/>
          <w:szCs w:val="22"/>
          <w:lang w:val="en-GB" w:eastAsia="fr-BE"/>
        </w:rPr>
        <w:t>108</w:t>
      </w:r>
      <w:r w:rsidR="00E55AB0">
        <w:rPr>
          <w:rFonts w:ascii="Arial" w:hAnsi="Arial" w:cs="Arial"/>
          <w:noProof/>
          <w:sz w:val="22"/>
          <w:szCs w:val="22"/>
          <w:lang w:val="en-GB" w:eastAsia="fr-BE"/>
        </w:rPr>
        <w:tab/>
      </w:r>
      <w:r w:rsidR="00E55AB0">
        <w:rPr>
          <w:rFonts w:ascii="Arial" w:hAnsi="Arial" w:cs="Arial"/>
          <w:noProof/>
          <w:sz w:val="22"/>
          <w:szCs w:val="22"/>
          <w:lang w:val="en-GB" w:eastAsia="fr-BE"/>
        </w:rPr>
        <w:tab/>
      </w:r>
      <w:r w:rsidRPr="009F7F24">
        <w:rPr>
          <w:rFonts w:ascii="Arial" w:hAnsi="Arial" w:cs="Arial"/>
          <w:strike/>
          <w:noProof/>
          <w:sz w:val="22"/>
          <w:szCs w:val="22"/>
          <w:lang w:val="en-GB" w:eastAsia="fr-BE"/>
        </w:rPr>
        <w:t>150</w:t>
      </w:r>
      <w:r w:rsidR="005930CC">
        <w:rPr>
          <w:rFonts w:ascii="Arial" w:hAnsi="Arial" w:cs="Arial"/>
          <w:noProof/>
          <w:sz w:val="22"/>
          <w:szCs w:val="22"/>
          <w:lang w:val="en-GB" w:eastAsia="fr-BE"/>
        </w:rPr>
        <w:tab/>
      </w:r>
      <w:r w:rsidR="005930CC">
        <w:rPr>
          <w:rFonts w:ascii="Arial" w:hAnsi="Arial" w:cs="Arial"/>
          <w:b/>
          <w:noProof/>
          <w:sz w:val="22"/>
          <w:szCs w:val="22"/>
          <w:lang w:val="en-GB" w:eastAsia="fr-BE"/>
        </w:rPr>
        <w:t>159</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en-GB" w:eastAsia="fr-BE"/>
        </w:rPr>
      </w:pPr>
      <w:r w:rsidRPr="009F7F24">
        <w:rPr>
          <w:rFonts w:ascii="Arial" w:hAnsi="Arial" w:cs="Arial"/>
          <w:noProof/>
          <w:sz w:val="22"/>
          <w:szCs w:val="22"/>
          <w:lang w:val="en-GB" w:eastAsia="fr-BE"/>
        </w:rPr>
        <w:t>Italy</w:t>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strike/>
          <w:noProof/>
          <w:sz w:val="22"/>
          <w:szCs w:val="22"/>
          <w:lang w:val="en-GB" w:eastAsia="fr-BE"/>
        </w:rPr>
        <w:t xml:space="preserve">  95</w:t>
      </w:r>
      <w:r w:rsidRPr="009F7F24">
        <w:rPr>
          <w:rFonts w:ascii="Arial" w:hAnsi="Arial" w:cs="Arial"/>
          <w:noProof/>
          <w:sz w:val="22"/>
          <w:szCs w:val="22"/>
          <w:lang w:val="en-GB" w:eastAsia="fr-BE"/>
        </w:rPr>
        <w:tab/>
      </w:r>
      <w:r w:rsidR="006962E3">
        <w:rPr>
          <w:rFonts w:ascii="Arial" w:hAnsi="Arial" w:cs="Arial"/>
          <w:b/>
          <w:noProof/>
          <w:sz w:val="22"/>
          <w:szCs w:val="22"/>
          <w:lang w:val="en-GB" w:eastAsia="fr-BE"/>
        </w:rPr>
        <w:t>98</w:t>
      </w:r>
      <w:r w:rsidR="00E55AB0">
        <w:rPr>
          <w:rFonts w:ascii="Arial" w:hAnsi="Arial" w:cs="Arial"/>
          <w:noProof/>
          <w:sz w:val="22"/>
          <w:szCs w:val="22"/>
          <w:lang w:val="en-GB" w:eastAsia="fr-BE"/>
        </w:rPr>
        <w:tab/>
      </w:r>
      <w:r w:rsidR="00E55AB0">
        <w:rPr>
          <w:rFonts w:ascii="Arial" w:hAnsi="Arial" w:cs="Arial"/>
          <w:noProof/>
          <w:sz w:val="22"/>
          <w:szCs w:val="22"/>
          <w:lang w:val="en-GB" w:eastAsia="fr-BE"/>
        </w:rPr>
        <w:tab/>
      </w:r>
      <w:r w:rsidRPr="009F7F24">
        <w:rPr>
          <w:rFonts w:ascii="Arial" w:hAnsi="Arial" w:cs="Arial"/>
          <w:strike/>
          <w:noProof/>
          <w:sz w:val="22"/>
          <w:szCs w:val="22"/>
          <w:lang w:val="en-GB" w:eastAsia="fr-BE"/>
        </w:rPr>
        <w:t>135</w:t>
      </w:r>
      <w:r w:rsidR="005930CC">
        <w:rPr>
          <w:rFonts w:ascii="Arial" w:hAnsi="Arial" w:cs="Arial"/>
          <w:noProof/>
          <w:sz w:val="22"/>
          <w:szCs w:val="22"/>
          <w:lang w:val="en-GB" w:eastAsia="fr-BE"/>
        </w:rPr>
        <w:tab/>
      </w:r>
      <w:r w:rsidR="005930CC">
        <w:rPr>
          <w:rFonts w:ascii="Arial" w:hAnsi="Arial" w:cs="Arial"/>
          <w:b/>
          <w:noProof/>
          <w:sz w:val="22"/>
          <w:szCs w:val="22"/>
          <w:lang w:val="en-GB" w:eastAsia="fr-BE"/>
        </w:rPr>
        <w:t>148</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en-GB" w:eastAsia="fr-BE"/>
        </w:rPr>
      </w:pPr>
      <w:r w:rsidRPr="009F7F24">
        <w:rPr>
          <w:rFonts w:ascii="Arial" w:hAnsi="Arial" w:cs="Arial"/>
          <w:noProof/>
          <w:sz w:val="22"/>
          <w:szCs w:val="22"/>
          <w:lang w:val="en-GB" w:eastAsia="fr-BE"/>
        </w:rPr>
        <w:t>Cyprus</w:t>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t xml:space="preserve">  </w:t>
      </w:r>
      <w:r w:rsidRPr="009F7F24">
        <w:rPr>
          <w:rFonts w:ascii="Arial" w:hAnsi="Arial" w:cs="Arial"/>
          <w:strike/>
          <w:noProof/>
          <w:sz w:val="22"/>
          <w:szCs w:val="22"/>
          <w:lang w:val="en-GB" w:eastAsia="fr-BE"/>
        </w:rPr>
        <w:t>93</w:t>
      </w:r>
      <w:r w:rsidRPr="009F7F24">
        <w:rPr>
          <w:rFonts w:ascii="Arial" w:hAnsi="Arial" w:cs="Arial"/>
          <w:noProof/>
          <w:sz w:val="22"/>
          <w:szCs w:val="22"/>
          <w:lang w:val="en-GB" w:eastAsia="fr-BE"/>
        </w:rPr>
        <w:tab/>
      </w:r>
      <w:r w:rsidR="001033A6">
        <w:rPr>
          <w:rFonts w:ascii="Arial" w:hAnsi="Arial" w:cs="Arial"/>
          <w:b/>
          <w:noProof/>
          <w:sz w:val="22"/>
          <w:szCs w:val="22"/>
          <w:lang w:val="en-GB" w:eastAsia="fr-BE"/>
        </w:rPr>
        <w:t>88</w:t>
      </w:r>
      <w:r w:rsidR="00E55AB0">
        <w:rPr>
          <w:rFonts w:ascii="Arial" w:hAnsi="Arial" w:cs="Arial"/>
          <w:noProof/>
          <w:sz w:val="22"/>
          <w:szCs w:val="22"/>
          <w:lang w:val="en-GB" w:eastAsia="fr-BE"/>
        </w:rPr>
        <w:tab/>
      </w:r>
      <w:r w:rsidR="00E55AB0">
        <w:rPr>
          <w:rFonts w:ascii="Arial" w:hAnsi="Arial" w:cs="Arial"/>
          <w:noProof/>
          <w:sz w:val="22"/>
          <w:szCs w:val="22"/>
          <w:lang w:val="en-GB" w:eastAsia="fr-BE"/>
        </w:rPr>
        <w:tab/>
      </w:r>
      <w:r w:rsidRPr="009F7F24">
        <w:rPr>
          <w:rFonts w:ascii="Arial" w:hAnsi="Arial" w:cs="Arial"/>
          <w:strike/>
          <w:noProof/>
          <w:sz w:val="22"/>
          <w:szCs w:val="22"/>
          <w:lang w:val="en-GB" w:eastAsia="fr-BE"/>
        </w:rPr>
        <w:t>145</w:t>
      </w:r>
      <w:r w:rsidR="005930CC">
        <w:rPr>
          <w:rFonts w:ascii="Arial" w:hAnsi="Arial" w:cs="Arial"/>
          <w:noProof/>
          <w:sz w:val="22"/>
          <w:szCs w:val="22"/>
          <w:lang w:val="en-GB" w:eastAsia="fr-BE"/>
        </w:rPr>
        <w:tab/>
      </w:r>
      <w:r w:rsidR="005930CC">
        <w:rPr>
          <w:rFonts w:ascii="Arial" w:hAnsi="Arial" w:cs="Arial"/>
          <w:b/>
          <w:noProof/>
          <w:sz w:val="22"/>
          <w:szCs w:val="22"/>
          <w:lang w:val="en-GB" w:eastAsia="fr-BE"/>
        </w:rPr>
        <w:t>140</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en-GB" w:eastAsia="fr-BE"/>
        </w:rPr>
      </w:pPr>
      <w:r w:rsidRPr="009F7F24">
        <w:rPr>
          <w:rFonts w:ascii="Arial" w:hAnsi="Arial" w:cs="Arial"/>
          <w:noProof/>
          <w:sz w:val="22"/>
          <w:szCs w:val="22"/>
          <w:lang w:val="en-GB" w:eastAsia="fr-BE"/>
        </w:rPr>
        <w:t>Hungary</w:t>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t xml:space="preserve">  </w:t>
      </w:r>
      <w:r w:rsidRPr="009F7F24">
        <w:rPr>
          <w:rFonts w:ascii="Arial" w:hAnsi="Arial" w:cs="Arial"/>
          <w:strike/>
          <w:noProof/>
          <w:sz w:val="22"/>
          <w:szCs w:val="22"/>
          <w:lang w:val="en-GB" w:eastAsia="fr-BE"/>
        </w:rPr>
        <w:t>72</w:t>
      </w:r>
      <w:r w:rsidRPr="009F7F24">
        <w:rPr>
          <w:rFonts w:ascii="Arial" w:hAnsi="Arial" w:cs="Arial"/>
          <w:noProof/>
          <w:sz w:val="22"/>
          <w:szCs w:val="22"/>
          <w:lang w:val="en-GB" w:eastAsia="fr-BE"/>
        </w:rPr>
        <w:tab/>
      </w:r>
      <w:r w:rsidR="001033A6">
        <w:rPr>
          <w:rFonts w:ascii="Arial" w:hAnsi="Arial" w:cs="Arial"/>
          <w:b/>
          <w:noProof/>
          <w:sz w:val="22"/>
          <w:szCs w:val="22"/>
          <w:lang w:val="en-GB" w:eastAsia="fr-BE"/>
        </w:rPr>
        <w:t>64</w:t>
      </w:r>
      <w:r w:rsidR="00E55AB0">
        <w:rPr>
          <w:rFonts w:ascii="Arial" w:hAnsi="Arial" w:cs="Arial"/>
          <w:noProof/>
          <w:sz w:val="22"/>
          <w:szCs w:val="22"/>
          <w:lang w:val="en-GB" w:eastAsia="fr-BE"/>
        </w:rPr>
        <w:tab/>
      </w:r>
      <w:r w:rsidR="00E55AB0">
        <w:rPr>
          <w:rFonts w:ascii="Arial" w:hAnsi="Arial" w:cs="Arial"/>
          <w:noProof/>
          <w:sz w:val="22"/>
          <w:szCs w:val="22"/>
          <w:lang w:val="en-GB" w:eastAsia="fr-BE"/>
        </w:rPr>
        <w:tab/>
      </w:r>
      <w:r w:rsidRPr="009F7F24">
        <w:rPr>
          <w:rFonts w:ascii="Arial" w:hAnsi="Arial" w:cs="Arial"/>
          <w:strike/>
          <w:noProof/>
          <w:sz w:val="22"/>
          <w:szCs w:val="22"/>
          <w:lang w:val="en-GB" w:eastAsia="fr-BE"/>
        </w:rPr>
        <w:t>150</w:t>
      </w:r>
      <w:r w:rsidR="005930CC">
        <w:rPr>
          <w:rFonts w:ascii="Arial" w:hAnsi="Arial" w:cs="Arial"/>
          <w:noProof/>
          <w:sz w:val="22"/>
          <w:szCs w:val="22"/>
          <w:lang w:val="en-GB" w:eastAsia="fr-BE"/>
        </w:rPr>
        <w:tab/>
      </w:r>
      <w:r w:rsidR="005930CC">
        <w:rPr>
          <w:rFonts w:ascii="Arial" w:hAnsi="Arial" w:cs="Arial"/>
          <w:b/>
          <w:noProof/>
          <w:sz w:val="22"/>
          <w:szCs w:val="22"/>
          <w:lang w:val="en-GB" w:eastAsia="fr-BE"/>
        </w:rPr>
        <w:t>120</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fr-BE" w:eastAsia="fr-BE"/>
        </w:rPr>
      </w:pPr>
      <w:r w:rsidRPr="009F7F24">
        <w:rPr>
          <w:rFonts w:ascii="Arial" w:hAnsi="Arial" w:cs="Arial"/>
          <w:noProof/>
          <w:sz w:val="22"/>
          <w:szCs w:val="22"/>
          <w:lang w:val="fr-BE" w:eastAsia="fr-BE"/>
        </w:rPr>
        <w:t>Latvia</w:t>
      </w:r>
      <w:r w:rsidRPr="009F7F24">
        <w:rPr>
          <w:rFonts w:ascii="Arial" w:hAnsi="Arial" w:cs="Arial"/>
          <w:noProof/>
          <w:sz w:val="22"/>
          <w:szCs w:val="22"/>
          <w:lang w:val="fr-BE" w:eastAsia="fr-BE"/>
        </w:rPr>
        <w:tab/>
      </w:r>
      <w:r w:rsidRPr="009F7F24">
        <w:rPr>
          <w:rFonts w:ascii="Arial" w:hAnsi="Arial" w:cs="Arial"/>
          <w:noProof/>
          <w:sz w:val="22"/>
          <w:szCs w:val="22"/>
          <w:lang w:val="fr-BE" w:eastAsia="fr-BE"/>
        </w:rPr>
        <w:tab/>
      </w:r>
      <w:r w:rsidRPr="009F7F24">
        <w:rPr>
          <w:rFonts w:ascii="Arial" w:hAnsi="Arial" w:cs="Arial"/>
          <w:noProof/>
          <w:sz w:val="22"/>
          <w:szCs w:val="22"/>
          <w:lang w:val="fr-BE" w:eastAsia="fr-BE"/>
        </w:rPr>
        <w:tab/>
      </w:r>
      <w:r w:rsidRPr="009F7F24">
        <w:rPr>
          <w:rFonts w:ascii="Arial" w:hAnsi="Arial" w:cs="Arial"/>
          <w:noProof/>
          <w:sz w:val="22"/>
          <w:szCs w:val="22"/>
          <w:lang w:val="fr-BE" w:eastAsia="fr-BE"/>
        </w:rPr>
        <w:tab/>
      </w:r>
      <w:r w:rsidRPr="009F7F24">
        <w:rPr>
          <w:rFonts w:ascii="Arial" w:hAnsi="Arial" w:cs="Arial"/>
          <w:noProof/>
          <w:sz w:val="22"/>
          <w:szCs w:val="22"/>
          <w:lang w:val="fr-BE" w:eastAsia="fr-BE"/>
        </w:rPr>
        <w:tab/>
        <w:t xml:space="preserve">  </w:t>
      </w:r>
      <w:r w:rsidRPr="009F7F24">
        <w:rPr>
          <w:rFonts w:ascii="Arial" w:hAnsi="Arial" w:cs="Arial"/>
          <w:strike/>
          <w:noProof/>
          <w:sz w:val="22"/>
          <w:szCs w:val="22"/>
          <w:lang w:val="fr-BE" w:eastAsia="fr-BE"/>
        </w:rPr>
        <w:t>66</w:t>
      </w:r>
      <w:r w:rsidRPr="009F7F24">
        <w:rPr>
          <w:rFonts w:ascii="Arial" w:hAnsi="Arial" w:cs="Arial"/>
          <w:noProof/>
          <w:sz w:val="22"/>
          <w:szCs w:val="22"/>
          <w:lang w:val="fr-BE" w:eastAsia="fr-BE"/>
        </w:rPr>
        <w:tab/>
      </w:r>
      <w:r w:rsidR="001033A6" w:rsidRPr="005930CC">
        <w:rPr>
          <w:rFonts w:ascii="Arial" w:hAnsi="Arial" w:cs="Arial"/>
          <w:b/>
          <w:noProof/>
          <w:sz w:val="22"/>
          <w:szCs w:val="22"/>
          <w:lang w:val="fr-BE" w:eastAsia="fr-BE"/>
        </w:rPr>
        <w:t>73</w:t>
      </w:r>
      <w:r w:rsidR="00E55AB0" w:rsidRPr="005930CC">
        <w:rPr>
          <w:rFonts w:ascii="Arial" w:hAnsi="Arial" w:cs="Arial"/>
          <w:noProof/>
          <w:sz w:val="22"/>
          <w:szCs w:val="22"/>
          <w:lang w:val="fr-BE" w:eastAsia="fr-BE"/>
        </w:rPr>
        <w:tab/>
      </w:r>
      <w:r w:rsidR="00E55AB0" w:rsidRPr="005930CC">
        <w:rPr>
          <w:rFonts w:ascii="Arial" w:hAnsi="Arial" w:cs="Arial"/>
          <w:noProof/>
          <w:sz w:val="22"/>
          <w:szCs w:val="22"/>
          <w:lang w:val="fr-BE" w:eastAsia="fr-BE"/>
        </w:rPr>
        <w:tab/>
      </w:r>
      <w:r w:rsidRPr="009F7F24">
        <w:rPr>
          <w:rFonts w:ascii="Arial" w:hAnsi="Arial" w:cs="Arial"/>
          <w:strike/>
          <w:noProof/>
          <w:sz w:val="22"/>
          <w:szCs w:val="22"/>
          <w:lang w:val="fr-BE" w:eastAsia="fr-BE"/>
        </w:rPr>
        <w:t>145</w:t>
      </w:r>
      <w:r w:rsidR="005930CC" w:rsidRPr="005930CC">
        <w:rPr>
          <w:rFonts w:ascii="Arial" w:hAnsi="Arial" w:cs="Arial"/>
          <w:noProof/>
          <w:sz w:val="22"/>
          <w:szCs w:val="22"/>
          <w:lang w:val="fr-BE" w:eastAsia="fr-BE"/>
        </w:rPr>
        <w:tab/>
      </w:r>
      <w:r w:rsidR="005930CC" w:rsidRPr="005930CC">
        <w:rPr>
          <w:rFonts w:ascii="Arial" w:hAnsi="Arial" w:cs="Arial"/>
          <w:b/>
          <w:noProof/>
          <w:sz w:val="22"/>
          <w:szCs w:val="22"/>
          <w:lang w:val="fr-BE" w:eastAsia="fr-BE"/>
        </w:rPr>
        <w:t>116</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fr-BE" w:eastAsia="fr-BE"/>
        </w:rPr>
      </w:pPr>
      <w:r w:rsidRPr="009F7F24">
        <w:rPr>
          <w:rFonts w:ascii="Arial" w:hAnsi="Arial" w:cs="Arial"/>
          <w:noProof/>
          <w:sz w:val="22"/>
          <w:szCs w:val="22"/>
          <w:lang w:val="fr-BE" w:eastAsia="fr-BE"/>
        </w:rPr>
        <w:t>Lithuania</w:t>
      </w:r>
      <w:r w:rsidRPr="009F7F24">
        <w:rPr>
          <w:rFonts w:ascii="Arial" w:hAnsi="Arial" w:cs="Arial"/>
          <w:noProof/>
          <w:sz w:val="22"/>
          <w:szCs w:val="22"/>
          <w:lang w:val="fr-BE" w:eastAsia="fr-BE"/>
        </w:rPr>
        <w:tab/>
      </w:r>
      <w:r w:rsidRPr="009F7F24">
        <w:rPr>
          <w:rFonts w:ascii="Arial" w:hAnsi="Arial" w:cs="Arial"/>
          <w:noProof/>
          <w:sz w:val="22"/>
          <w:szCs w:val="22"/>
          <w:lang w:val="fr-BE" w:eastAsia="fr-BE"/>
        </w:rPr>
        <w:tab/>
      </w:r>
      <w:r w:rsidRPr="009F7F24">
        <w:rPr>
          <w:rFonts w:ascii="Arial" w:hAnsi="Arial" w:cs="Arial"/>
          <w:noProof/>
          <w:sz w:val="22"/>
          <w:szCs w:val="22"/>
          <w:lang w:val="fr-BE" w:eastAsia="fr-BE"/>
        </w:rPr>
        <w:tab/>
      </w:r>
      <w:r w:rsidRPr="009F7F24">
        <w:rPr>
          <w:rFonts w:ascii="Arial" w:hAnsi="Arial" w:cs="Arial"/>
          <w:noProof/>
          <w:sz w:val="22"/>
          <w:szCs w:val="22"/>
          <w:lang w:val="fr-BE" w:eastAsia="fr-BE"/>
        </w:rPr>
        <w:tab/>
        <w:t xml:space="preserve">  </w:t>
      </w:r>
      <w:r w:rsidRPr="009F7F24">
        <w:rPr>
          <w:rFonts w:ascii="Arial" w:hAnsi="Arial" w:cs="Arial"/>
          <w:strike/>
          <w:noProof/>
          <w:sz w:val="22"/>
          <w:szCs w:val="22"/>
          <w:lang w:val="fr-BE" w:eastAsia="fr-BE"/>
        </w:rPr>
        <w:t>68</w:t>
      </w:r>
      <w:r w:rsidRPr="009F7F24">
        <w:rPr>
          <w:rFonts w:ascii="Arial" w:hAnsi="Arial" w:cs="Arial"/>
          <w:noProof/>
          <w:sz w:val="22"/>
          <w:szCs w:val="22"/>
          <w:lang w:val="fr-BE" w:eastAsia="fr-BE"/>
        </w:rPr>
        <w:tab/>
      </w:r>
      <w:r w:rsidR="001033A6" w:rsidRPr="00E55AB0">
        <w:rPr>
          <w:rFonts w:ascii="Arial" w:hAnsi="Arial" w:cs="Arial"/>
          <w:b/>
          <w:noProof/>
          <w:sz w:val="22"/>
          <w:szCs w:val="22"/>
          <w:lang w:val="fr-BE" w:eastAsia="fr-BE"/>
        </w:rPr>
        <w:t>69</w:t>
      </w:r>
      <w:r w:rsidR="00E55AB0" w:rsidRPr="00E55AB0">
        <w:rPr>
          <w:rFonts w:ascii="Arial" w:hAnsi="Arial" w:cs="Arial"/>
          <w:noProof/>
          <w:sz w:val="22"/>
          <w:szCs w:val="22"/>
          <w:lang w:val="fr-BE" w:eastAsia="fr-BE"/>
        </w:rPr>
        <w:tab/>
      </w:r>
      <w:r w:rsidR="00E55AB0" w:rsidRPr="00E55AB0">
        <w:rPr>
          <w:rFonts w:ascii="Arial" w:hAnsi="Arial" w:cs="Arial"/>
          <w:noProof/>
          <w:sz w:val="22"/>
          <w:szCs w:val="22"/>
          <w:lang w:val="fr-BE" w:eastAsia="fr-BE"/>
        </w:rPr>
        <w:tab/>
      </w:r>
      <w:r w:rsidRPr="009F7F24">
        <w:rPr>
          <w:rFonts w:ascii="Arial" w:hAnsi="Arial" w:cs="Arial"/>
          <w:strike/>
          <w:noProof/>
          <w:sz w:val="22"/>
          <w:szCs w:val="22"/>
          <w:lang w:val="fr-BE" w:eastAsia="fr-BE"/>
        </w:rPr>
        <w:t>115</w:t>
      </w:r>
      <w:r w:rsidR="005930CC">
        <w:rPr>
          <w:rFonts w:ascii="Arial" w:hAnsi="Arial" w:cs="Arial"/>
          <w:noProof/>
          <w:sz w:val="22"/>
          <w:szCs w:val="22"/>
          <w:lang w:val="fr-BE" w:eastAsia="fr-BE"/>
        </w:rPr>
        <w:tab/>
      </w:r>
      <w:r w:rsidR="005930CC" w:rsidRPr="005930CC">
        <w:rPr>
          <w:rFonts w:ascii="Arial" w:hAnsi="Arial" w:cs="Arial"/>
          <w:b/>
          <w:noProof/>
          <w:sz w:val="22"/>
          <w:szCs w:val="22"/>
          <w:lang w:val="fr-BE" w:eastAsia="fr-BE"/>
        </w:rPr>
        <w:t>117</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fr-BE" w:eastAsia="fr-BE"/>
        </w:rPr>
      </w:pPr>
      <w:r w:rsidRPr="009F7F24">
        <w:rPr>
          <w:rFonts w:ascii="Arial" w:hAnsi="Arial" w:cs="Arial"/>
          <w:noProof/>
          <w:sz w:val="22"/>
          <w:szCs w:val="22"/>
          <w:lang w:val="fr-BE" w:eastAsia="fr-BE"/>
        </w:rPr>
        <w:t>Luxembourg</w:t>
      </w:r>
      <w:r w:rsidRPr="009F7F24">
        <w:rPr>
          <w:rFonts w:ascii="Arial" w:hAnsi="Arial" w:cs="Arial"/>
          <w:noProof/>
          <w:sz w:val="22"/>
          <w:szCs w:val="22"/>
          <w:lang w:val="fr-BE" w:eastAsia="fr-BE"/>
        </w:rPr>
        <w:tab/>
      </w:r>
      <w:r w:rsidRPr="009F7F24">
        <w:rPr>
          <w:rFonts w:ascii="Arial" w:hAnsi="Arial" w:cs="Arial"/>
          <w:noProof/>
          <w:sz w:val="22"/>
          <w:szCs w:val="22"/>
          <w:lang w:val="fr-BE" w:eastAsia="fr-BE"/>
        </w:rPr>
        <w:tab/>
      </w:r>
      <w:r w:rsidRPr="009F7F24">
        <w:rPr>
          <w:rFonts w:ascii="Arial" w:hAnsi="Arial" w:cs="Arial"/>
          <w:noProof/>
          <w:sz w:val="22"/>
          <w:szCs w:val="22"/>
          <w:lang w:val="fr-BE" w:eastAsia="fr-BE"/>
        </w:rPr>
        <w:tab/>
      </w:r>
      <w:r w:rsidRPr="009F7F24">
        <w:rPr>
          <w:rFonts w:ascii="Arial" w:hAnsi="Arial" w:cs="Arial"/>
          <w:noProof/>
          <w:sz w:val="22"/>
          <w:szCs w:val="22"/>
          <w:lang w:val="fr-BE" w:eastAsia="fr-BE"/>
        </w:rPr>
        <w:tab/>
        <w:t xml:space="preserve">  </w:t>
      </w:r>
      <w:r w:rsidRPr="009F7F24">
        <w:rPr>
          <w:rFonts w:ascii="Arial" w:hAnsi="Arial" w:cs="Arial"/>
          <w:strike/>
          <w:noProof/>
          <w:sz w:val="22"/>
          <w:szCs w:val="22"/>
          <w:lang w:val="fr-BE" w:eastAsia="fr-BE"/>
        </w:rPr>
        <w:t>92</w:t>
      </w:r>
      <w:r w:rsidRPr="009F7F24">
        <w:rPr>
          <w:rFonts w:ascii="Arial" w:hAnsi="Arial" w:cs="Arial"/>
          <w:noProof/>
          <w:sz w:val="22"/>
          <w:szCs w:val="22"/>
          <w:lang w:val="fr-BE" w:eastAsia="fr-BE"/>
        </w:rPr>
        <w:tab/>
      </w:r>
      <w:r w:rsidR="001033A6" w:rsidRPr="00E55AB0">
        <w:rPr>
          <w:rFonts w:ascii="Arial" w:hAnsi="Arial" w:cs="Arial"/>
          <w:b/>
          <w:noProof/>
          <w:sz w:val="22"/>
          <w:szCs w:val="22"/>
          <w:lang w:val="fr-BE" w:eastAsia="fr-BE"/>
        </w:rPr>
        <w:t>98</w:t>
      </w:r>
      <w:r w:rsidR="00E55AB0" w:rsidRPr="00E55AB0">
        <w:rPr>
          <w:rFonts w:ascii="Arial" w:hAnsi="Arial" w:cs="Arial"/>
          <w:noProof/>
          <w:sz w:val="22"/>
          <w:szCs w:val="22"/>
          <w:lang w:val="fr-BE" w:eastAsia="fr-BE"/>
        </w:rPr>
        <w:tab/>
      </w:r>
      <w:r w:rsidR="00E55AB0" w:rsidRPr="00E55AB0">
        <w:rPr>
          <w:rFonts w:ascii="Arial" w:hAnsi="Arial" w:cs="Arial"/>
          <w:noProof/>
          <w:sz w:val="22"/>
          <w:szCs w:val="22"/>
          <w:lang w:val="fr-BE" w:eastAsia="fr-BE"/>
        </w:rPr>
        <w:tab/>
      </w:r>
      <w:r w:rsidRPr="009F7F24">
        <w:rPr>
          <w:rFonts w:ascii="Arial" w:hAnsi="Arial" w:cs="Arial"/>
          <w:strike/>
          <w:noProof/>
          <w:sz w:val="22"/>
          <w:szCs w:val="22"/>
          <w:lang w:val="fr-BE" w:eastAsia="fr-BE"/>
        </w:rPr>
        <w:t>145</w:t>
      </w:r>
      <w:r w:rsidR="005930CC">
        <w:rPr>
          <w:rFonts w:ascii="Arial" w:hAnsi="Arial" w:cs="Arial"/>
          <w:noProof/>
          <w:sz w:val="22"/>
          <w:szCs w:val="22"/>
          <w:lang w:val="fr-BE" w:eastAsia="fr-BE"/>
        </w:rPr>
        <w:tab/>
      </w:r>
      <w:r w:rsidR="005930CC" w:rsidRPr="005930CC">
        <w:rPr>
          <w:rFonts w:ascii="Arial" w:hAnsi="Arial" w:cs="Arial"/>
          <w:b/>
          <w:noProof/>
          <w:sz w:val="22"/>
          <w:szCs w:val="22"/>
          <w:lang w:val="fr-BE" w:eastAsia="fr-BE"/>
        </w:rPr>
        <w:t>148</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fr-BE" w:eastAsia="fr-BE"/>
        </w:rPr>
      </w:pPr>
      <w:r w:rsidRPr="009F7F24">
        <w:rPr>
          <w:rFonts w:ascii="Arial" w:hAnsi="Arial" w:cs="Arial"/>
          <w:noProof/>
          <w:sz w:val="22"/>
          <w:szCs w:val="22"/>
          <w:lang w:val="fr-BE" w:eastAsia="fr-BE"/>
        </w:rPr>
        <w:t>Malta</w:t>
      </w:r>
      <w:r w:rsidRPr="009F7F24">
        <w:rPr>
          <w:rFonts w:ascii="Arial" w:hAnsi="Arial" w:cs="Arial"/>
          <w:noProof/>
          <w:sz w:val="22"/>
          <w:szCs w:val="22"/>
          <w:lang w:val="fr-BE" w:eastAsia="fr-BE"/>
        </w:rPr>
        <w:tab/>
      </w:r>
      <w:r w:rsidRPr="009F7F24">
        <w:rPr>
          <w:rFonts w:ascii="Arial" w:hAnsi="Arial" w:cs="Arial"/>
          <w:noProof/>
          <w:sz w:val="22"/>
          <w:szCs w:val="22"/>
          <w:lang w:val="fr-BE" w:eastAsia="fr-BE"/>
        </w:rPr>
        <w:tab/>
      </w:r>
      <w:r w:rsidRPr="009F7F24">
        <w:rPr>
          <w:rFonts w:ascii="Arial" w:hAnsi="Arial" w:cs="Arial"/>
          <w:noProof/>
          <w:sz w:val="22"/>
          <w:szCs w:val="22"/>
          <w:lang w:val="fr-BE" w:eastAsia="fr-BE"/>
        </w:rPr>
        <w:tab/>
      </w:r>
      <w:r w:rsidRPr="009F7F24">
        <w:rPr>
          <w:rFonts w:ascii="Arial" w:hAnsi="Arial" w:cs="Arial"/>
          <w:noProof/>
          <w:sz w:val="22"/>
          <w:szCs w:val="22"/>
          <w:lang w:val="fr-BE" w:eastAsia="fr-BE"/>
        </w:rPr>
        <w:tab/>
      </w:r>
      <w:r w:rsidRPr="009F7F24">
        <w:rPr>
          <w:rFonts w:ascii="Arial" w:hAnsi="Arial" w:cs="Arial"/>
          <w:noProof/>
          <w:sz w:val="22"/>
          <w:szCs w:val="22"/>
          <w:lang w:val="fr-BE" w:eastAsia="fr-BE"/>
        </w:rPr>
        <w:tab/>
        <w:t xml:space="preserve">  </w:t>
      </w:r>
      <w:r w:rsidRPr="009F7F24">
        <w:rPr>
          <w:rFonts w:ascii="Arial" w:hAnsi="Arial" w:cs="Arial"/>
          <w:strike/>
          <w:noProof/>
          <w:sz w:val="22"/>
          <w:szCs w:val="22"/>
          <w:lang w:val="fr-BE" w:eastAsia="fr-BE"/>
        </w:rPr>
        <w:t>90</w:t>
      </w:r>
      <w:r w:rsidRPr="009F7F24">
        <w:rPr>
          <w:rFonts w:ascii="Arial" w:hAnsi="Arial" w:cs="Arial"/>
          <w:noProof/>
          <w:sz w:val="22"/>
          <w:szCs w:val="22"/>
          <w:lang w:val="fr-BE" w:eastAsia="fr-BE"/>
        </w:rPr>
        <w:tab/>
      </w:r>
      <w:r w:rsidR="001033A6" w:rsidRPr="00E55AB0">
        <w:rPr>
          <w:rFonts w:ascii="Arial" w:hAnsi="Arial" w:cs="Arial"/>
          <w:b/>
          <w:noProof/>
          <w:sz w:val="22"/>
          <w:szCs w:val="22"/>
          <w:lang w:val="fr-BE" w:eastAsia="fr-BE"/>
        </w:rPr>
        <w:t>88</w:t>
      </w:r>
      <w:r w:rsidR="00E55AB0">
        <w:rPr>
          <w:rFonts w:ascii="Arial" w:hAnsi="Arial" w:cs="Arial"/>
          <w:noProof/>
          <w:sz w:val="22"/>
          <w:szCs w:val="22"/>
          <w:lang w:val="fr-BE" w:eastAsia="fr-BE"/>
        </w:rPr>
        <w:tab/>
      </w:r>
      <w:r w:rsidR="00E55AB0">
        <w:rPr>
          <w:rFonts w:ascii="Arial" w:hAnsi="Arial" w:cs="Arial"/>
          <w:noProof/>
          <w:sz w:val="22"/>
          <w:szCs w:val="22"/>
          <w:lang w:val="fr-BE" w:eastAsia="fr-BE"/>
        </w:rPr>
        <w:tab/>
      </w:r>
      <w:r w:rsidRPr="009F7F24">
        <w:rPr>
          <w:rFonts w:ascii="Arial" w:hAnsi="Arial" w:cs="Arial"/>
          <w:strike/>
          <w:noProof/>
          <w:sz w:val="22"/>
          <w:szCs w:val="22"/>
          <w:lang w:val="fr-BE" w:eastAsia="fr-BE"/>
        </w:rPr>
        <w:t>115</w:t>
      </w:r>
      <w:r w:rsidR="005930CC">
        <w:rPr>
          <w:rFonts w:ascii="Arial" w:hAnsi="Arial" w:cs="Arial"/>
          <w:noProof/>
          <w:sz w:val="22"/>
          <w:szCs w:val="22"/>
          <w:lang w:val="fr-BE" w:eastAsia="fr-BE"/>
        </w:rPr>
        <w:tab/>
      </w:r>
      <w:r w:rsidR="005930CC">
        <w:rPr>
          <w:rFonts w:ascii="Arial" w:hAnsi="Arial" w:cs="Arial"/>
          <w:b/>
          <w:noProof/>
          <w:sz w:val="22"/>
          <w:szCs w:val="22"/>
          <w:lang w:val="fr-BE" w:eastAsia="fr-BE"/>
        </w:rPr>
        <w:t>138</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eastAsia="fr-BE"/>
        </w:rPr>
      </w:pPr>
      <w:r w:rsidRPr="009F7F24">
        <w:rPr>
          <w:rFonts w:ascii="Arial" w:hAnsi="Arial" w:cs="Arial"/>
          <w:noProof/>
          <w:sz w:val="22"/>
          <w:szCs w:val="22"/>
          <w:lang w:val="fr-BE" w:eastAsia="fr-BE"/>
        </w:rPr>
        <w:t>Netherlands</w:t>
      </w:r>
      <w:r w:rsidRPr="009F7F24">
        <w:rPr>
          <w:rFonts w:ascii="Arial" w:hAnsi="Arial" w:cs="Arial"/>
          <w:noProof/>
          <w:sz w:val="22"/>
          <w:szCs w:val="22"/>
          <w:lang w:val="fr-BE" w:eastAsia="fr-BE"/>
        </w:rPr>
        <w:tab/>
      </w:r>
      <w:r w:rsidRPr="009F7F24">
        <w:rPr>
          <w:rFonts w:ascii="Arial" w:hAnsi="Arial" w:cs="Arial"/>
          <w:noProof/>
          <w:sz w:val="22"/>
          <w:szCs w:val="22"/>
          <w:lang w:val="fr-BE" w:eastAsia="fr-BE"/>
        </w:rPr>
        <w:tab/>
      </w:r>
      <w:r w:rsidRPr="009F7F24">
        <w:rPr>
          <w:rFonts w:ascii="Arial" w:hAnsi="Arial" w:cs="Arial"/>
          <w:noProof/>
          <w:sz w:val="22"/>
          <w:szCs w:val="22"/>
          <w:lang w:val="fr-BE" w:eastAsia="fr-BE"/>
        </w:rPr>
        <w:tab/>
      </w:r>
      <w:r w:rsidRPr="009F7F24">
        <w:rPr>
          <w:rFonts w:ascii="Arial" w:hAnsi="Arial" w:cs="Arial"/>
          <w:noProof/>
          <w:sz w:val="22"/>
          <w:szCs w:val="22"/>
          <w:lang w:val="fr-BE" w:eastAsia="fr-BE"/>
        </w:rPr>
        <w:tab/>
        <w:t xml:space="preserve">  </w:t>
      </w:r>
      <w:r w:rsidRPr="009F7F24">
        <w:rPr>
          <w:rFonts w:ascii="Arial" w:hAnsi="Arial" w:cs="Arial"/>
          <w:strike/>
          <w:noProof/>
          <w:sz w:val="22"/>
          <w:szCs w:val="22"/>
          <w:lang w:val="fr-BE" w:eastAsia="fr-BE"/>
        </w:rPr>
        <w:t>93</w:t>
      </w:r>
      <w:r w:rsidRPr="009F7F24">
        <w:rPr>
          <w:rFonts w:ascii="Arial" w:hAnsi="Arial" w:cs="Arial"/>
          <w:noProof/>
          <w:sz w:val="22"/>
          <w:szCs w:val="22"/>
          <w:lang w:val="fr-BE" w:eastAsia="fr-BE"/>
        </w:rPr>
        <w:tab/>
      </w:r>
      <w:r w:rsidR="001033A6" w:rsidRPr="00E55AB0">
        <w:rPr>
          <w:rFonts w:ascii="Arial" w:hAnsi="Arial" w:cs="Arial"/>
          <w:b/>
          <w:noProof/>
          <w:sz w:val="22"/>
          <w:szCs w:val="22"/>
          <w:lang w:val="fr-BE" w:eastAsia="fr-BE"/>
        </w:rPr>
        <w:t>1</w:t>
      </w:r>
      <w:r w:rsidR="001033A6" w:rsidRPr="001033A6">
        <w:rPr>
          <w:rFonts w:ascii="Arial" w:hAnsi="Arial" w:cs="Arial"/>
          <w:b/>
          <w:noProof/>
          <w:sz w:val="22"/>
          <w:szCs w:val="22"/>
          <w:lang w:eastAsia="fr-BE"/>
        </w:rPr>
        <w:t>03</w:t>
      </w:r>
      <w:r w:rsidR="00E55AB0">
        <w:rPr>
          <w:rFonts w:ascii="Arial" w:hAnsi="Arial" w:cs="Arial"/>
          <w:noProof/>
          <w:sz w:val="22"/>
          <w:szCs w:val="22"/>
          <w:lang w:eastAsia="fr-BE"/>
        </w:rPr>
        <w:tab/>
      </w:r>
      <w:r w:rsidR="00E55AB0">
        <w:rPr>
          <w:rFonts w:ascii="Arial" w:hAnsi="Arial" w:cs="Arial"/>
          <w:noProof/>
          <w:sz w:val="22"/>
          <w:szCs w:val="22"/>
          <w:lang w:eastAsia="fr-BE"/>
        </w:rPr>
        <w:tab/>
      </w:r>
      <w:r w:rsidRPr="009F7F24">
        <w:rPr>
          <w:rFonts w:ascii="Arial" w:hAnsi="Arial" w:cs="Arial"/>
          <w:strike/>
          <w:noProof/>
          <w:sz w:val="22"/>
          <w:szCs w:val="22"/>
          <w:lang w:eastAsia="fr-BE"/>
        </w:rPr>
        <w:t>170</w:t>
      </w:r>
      <w:r w:rsidR="005930CC">
        <w:rPr>
          <w:rFonts w:ascii="Arial" w:hAnsi="Arial" w:cs="Arial"/>
          <w:noProof/>
          <w:sz w:val="22"/>
          <w:szCs w:val="22"/>
          <w:lang w:eastAsia="fr-BE"/>
        </w:rPr>
        <w:tab/>
      </w:r>
      <w:r w:rsidR="005930CC">
        <w:rPr>
          <w:rFonts w:ascii="Arial" w:hAnsi="Arial" w:cs="Arial"/>
          <w:b/>
          <w:noProof/>
          <w:sz w:val="22"/>
          <w:szCs w:val="22"/>
          <w:lang w:eastAsia="fr-BE"/>
        </w:rPr>
        <w:t>166</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eastAsia="fr-BE"/>
        </w:rPr>
      </w:pPr>
      <w:r w:rsidRPr="009F7F24">
        <w:rPr>
          <w:rFonts w:ascii="Arial" w:hAnsi="Arial" w:cs="Arial"/>
          <w:noProof/>
          <w:sz w:val="22"/>
          <w:szCs w:val="22"/>
          <w:lang w:eastAsia="fr-BE"/>
        </w:rPr>
        <w:t>Austria</w:t>
      </w:r>
      <w:r w:rsidRPr="009F7F24">
        <w:rPr>
          <w:rFonts w:ascii="Arial" w:hAnsi="Arial" w:cs="Arial"/>
          <w:noProof/>
          <w:sz w:val="22"/>
          <w:szCs w:val="22"/>
          <w:lang w:eastAsia="fr-BE"/>
        </w:rPr>
        <w:tab/>
      </w:r>
      <w:r w:rsidRPr="009F7F24">
        <w:rPr>
          <w:rFonts w:ascii="Arial" w:hAnsi="Arial" w:cs="Arial"/>
          <w:noProof/>
          <w:sz w:val="22"/>
          <w:szCs w:val="22"/>
          <w:lang w:eastAsia="fr-BE"/>
        </w:rPr>
        <w:tab/>
      </w:r>
      <w:r w:rsidRPr="009F7F24">
        <w:rPr>
          <w:rFonts w:ascii="Arial" w:hAnsi="Arial" w:cs="Arial"/>
          <w:noProof/>
          <w:sz w:val="22"/>
          <w:szCs w:val="22"/>
          <w:lang w:eastAsia="fr-BE"/>
        </w:rPr>
        <w:tab/>
      </w:r>
      <w:r w:rsidRPr="009F7F24">
        <w:rPr>
          <w:rFonts w:ascii="Arial" w:hAnsi="Arial" w:cs="Arial"/>
          <w:noProof/>
          <w:sz w:val="22"/>
          <w:szCs w:val="22"/>
          <w:lang w:eastAsia="fr-BE"/>
        </w:rPr>
        <w:tab/>
      </w:r>
      <w:r w:rsidRPr="009F7F24">
        <w:rPr>
          <w:rFonts w:ascii="Arial" w:hAnsi="Arial" w:cs="Arial"/>
          <w:noProof/>
          <w:sz w:val="22"/>
          <w:szCs w:val="22"/>
          <w:lang w:eastAsia="fr-BE"/>
        </w:rPr>
        <w:tab/>
        <w:t xml:space="preserve">  </w:t>
      </w:r>
      <w:r w:rsidRPr="009F7F24">
        <w:rPr>
          <w:rFonts w:ascii="Arial" w:hAnsi="Arial" w:cs="Arial"/>
          <w:strike/>
          <w:noProof/>
          <w:sz w:val="22"/>
          <w:szCs w:val="22"/>
          <w:lang w:eastAsia="fr-BE"/>
        </w:rPr>
        <w:t>95</w:t>
      </w:r>
      <w:r w:rsidRPr="009F7F24">
        <w:rPr>
          <w:rFonts w:ascii="Arial" w:hAnsi="Arial" w:cs="Arial"/>
          <w:noProof/>
          <w:sz w:val="22"/>
          <w:szCs w:val="22"/>
          <w:lang w:eastAsia="fr-BE"/>
        </w:rPr>
        <w:tab/>
      </w:r>
      <w:r w:rsidR="001033A6" w:rsidRPr="001033A6">
        <w:rPr>
          <w:rFonts w:ascii="Arial" w:hAnsi="Arial" w:cs="Arial"/>
          <w:b/>
          <w:noProof/>
          <w:sz w:val="22"/>
          <w:szCs w:val="22"/>
          <w:lang w:eastAsia="fr-BE"/>
        </w:rPr>
        <w:t>102</w:t>
      </w:r>
      <w:r w:rsidR="00E55AB0">
        <w:rPr>
          <w:rFonts w:ascii="Arial" w:hAnsi="Arial" w:cs="Arial"/>
          <w:noProof/>
          <w:sz w:val="22"/>
          <w:szCs w:val="22"/>
          <w:lang w:eastAsia="fr-BE"/>
        </w:rPr>
        <w:tab/>
      </w:r>
      <w:r w:rsidR="00E55AB0">
        <w:rPr>
          <w:rFonts w:ascii="Arial" w:hAnsi="Arial" w:cs="Arial"/>
          <w:noProof/>
          <w:sz w:val="22"/>
          <w:szCs w:val="22"/>
          <w:lang w:eastAsia="fr-BE"/>
        </w:rPr>
        <w:tab/>
      </w:r>
      <w:r w:rsidRPr="009F7F24">
        <w:rPr>
          <w:rFonts w:ascii="Arial" w:hAnsi="Arial" w:cs="Arial"/>
          <w:strike/>
          <w:noProof/>
          <w:sz w:val="22"/>
          <w:szCs w:val="22"/>
          <w:lang w:eastAsia="fr-BE"/>
        </w:rPr>
        <w:t>130</w:t>
      </w:r>
      <w:r w:rsidR="005930CC">
        <w:rPr>
          <w:rFonts w:ascii="Arial" w:hAnsi="Arial" w:cs="Arial"/>
          <w:noProof/>
          <w:sz w:val="22"/>
          <w:szCs w:val="22"/>
          <w:lang w:eastAsia="fr-BE"/>
        </w:rPr>
        <w:tab/>
      </w:r>
      <w:r w:rsidR="005930CC">
        <w:rPr>
          <w:rFonts w:ascii="Arial" w:hAnsi="Arial" w:cs="Arial"/>
          <w:b/>
          <w:noProof/>
          <w:sz w:val="22"/>
          <w:szCs w:val="22"/>
          <w:lang w:eastAsia="fr-BE"/>
        </w:rPr>
        <w:t>132</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eastAsia="fr-BE"/>
        </w:rPr>
      </w:pPr>
      <w:r w:rsidRPr="009F7F24">
        <w:rPr>
          <w:rFonts w:ascii="Arial" w:hAnsi="Arial" w:cs="Arial"/>
          <w:noProof/>
          <w:sz w:val="22"/>
          <w:szCs w:val="22"/>
          <w:lang w:eastAsia="fr-BE"/>
        </w:rPr>
        <w:t>Poland</w:t>
      </w:r>
      <w:r w:rsidRPr="009F7F24">
        <w:rPr>
          <w:rFonts w:ascii="Arial" w:hAnsi="Arial" w:cs="Arial"/>
          <w:noProof/>
          <w:sz w:val="22"/>
          <w:szCs w:val="22"/>
          <w:lang w:eastAsia="fr-BE"/>
        </w:rPr>
        <w:tab/>
      </w:r>
      <w:r w:rsidRPr="009F7F24">
        <w:rPr>
          <w:rFonts w:ascii="Arial" w:hAnsi="Arial" w:cs="Arial"/>
          <w:noProof/>
          <w:sz w:val="22"/>
          <w:szCs w:val="22"/>
          <w:lang w:eastAsia="fr-BE"/>
        </w:rPr>
        <w:tab/>
      </w:r>
      <w:r w:rsidRPr="009F7F24">
        <w:rPr>
          <w:rFonts w:ascii="Arial" w:hAnsi="Arial" w:cs="Arial"/>
          <w:noProof/>
          <w:sz w:val="22"/>
          <w:szCs w:val="22"/>
          <w:lang w:eastAsia="fr-BE"/>
        </w:rPr>
        <w:tab/>
      </w:r>
      <w:r w:rsidRPr="009F7F24">
        <w:rPr>
          <w:rFonts w:ascii="Arial" w:hAnsi="Arial" w:cs="Arial"/>
          <w:noProof/>
          <w:sz w:val="22"/>
          <w:szCs w:val="22"/>
          <w:lang w:eastAsia="fr-BE"/>
        </w:rPr>
        <w:tab/>
      </w:r>
      <w:r w:rsidRPr="009F7F24">
        <w:rPr>
          <w:rFonts w:ascii="Arial" w:hAnsi="Arial" w:cs="Arial"/>
          <w:noProof/>
          <w:sz w:val="22"/>
          <w:szCs w:val="22"/>
          <w:lang w:eastAsia="fr-BE"/>
        </w:rPr>
        <w:tab/>
        <w:t xml:space="preserve">  </w:t>
      </w:r>
      <w:r w:rsidRPr="009F7F24">
        <w:rPr>
          <w:rFonts w:ascii="Arial" w:hAnsi="Arial" w:cs="Arial"/>
          <w:strike/>
          <w:noProof/>
          <w:sz w:val="22"/>
          <w:szCs w:val="22"/>
          <w:lang w:eastAsia="fr-BE"/>
        </w:rPr>
        <w:t>72</w:t>
      </w:r>
      <w:r w:rsidRPr="009F7F24">
        <w:rPr>
          <w:rFonts w:ascii="Arial" w:hAnsi="Arial" w:cs="Arial"/>
          <w:noProof/>
          <w:sz w:val="22"/>
          <w:szCs w:val="22"/>
          <w:lang w:eastAsia="fr-BE"/>
        </w:rPr>
        <w:tab/>
      </w:r>
      <w:r w:rsidR="001033A6" w:rsidRPr="001033A6">
        <w:rPr>
          <w:rFonts w:ascii="Arial" w:hAnsi="Arial" w:cs="Arial"/>
          <w:b/>
          <w:noProof/>
          <w:sz w:val="22"/>
          <w:szCs w:val="22"/>
          <w:lang w:eastAsia="fr-BE"/>
        </w:rPr>
        <w:t>67</w:t>
      </w:r>
      <w:r w:rsidR="00E55AB0">
        <w:rPr>
          <w:rFonts w:ascii="Arial" w:hAnsi="Arial" w:cs="Arial"/>
          <w:noProof/>
          <w:sz w:val="22"/>
          <w:szCs w:val="22"/>
          <w:lang w:eastAsia="fr-BE"/>
        </w:rPr>
        <w:tab/>
      </w:r>
      <w:r w:rsidR="00E55AB0">
        <w:rPr>
          <w:rFonts w:ascii="Arial" w:hAnsi="Arial" w:cs="Arial"/>
          <w:noProof/>
          <w:sz w:val="22"/>
          <w:szCs w:val="22"/>
          <w:lang w:eastAsia="fr-BE"/>
        </w:rPr>
        <w:tab/>
      </w:r>
      <w:r w:rsidRPr="009F7F24">
        <w:rPr>
          <w:rFonts w:ascii="Arial" w:hAnsi="Arial" w:cs="Arial"/>
          <w:strike/>
          <w:noProof/>
          <w:sz w:val="22"/>
          <w:szCs w:val="22"/>
          <w:lang w:eastAsia="fr-BE"/>
        </w:rPr>
        <w:t>145</w:t>
      </w:r>
      <w:r w:rsidR="005930CC">
        <w:rPr>
          <w:rFonts w:ascii="Arial" w:hAnsi="Arial" w:cs="Arial"/>
          <w:noProof/>
          <w:sz w:val="22"/>
          <w:szCs w:val="22"/>
          <w:lang w:eastAsia="fr-BE"/>
        </w:rPr>
        <w:tab/>
      </w:r>
      <w:r w:rsidR="005930CC">
        <w:rPr>
          <w:rFonts w:ascii="Arial" w:hAnsi="Arial" w:cs="Arial"/>
          <w:b/>
          <w:noProof/>
          <w:sz w:val="22"/>
          <w:szCs w:val="22"/>
          <w:lang w:eastAsia="fr-BE"/>
        </w:rPr>
        <w:t>116</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eastAsia="fr-BE"/>
        </w:rPr>
      </w:pPr>
      <w:r w:rsidRPr="009F7F24">
        <w:rPr>
          <w:rFonts w:ascii="Arial" w:hAnsi="Arial" w:cs="Arial"/>
          <w:noProof/>
          <w:sz w:val="22"/>
          <w:szCs w:val="22"/>
          <w:lang w:eastAsia="fr-BE"/>
        </w:rPr>
        <w:t>Portugal</w:t>
      </w:r>
      <w:r w:rsidRPr="009F7F24">
        <w:rPr>
          <w:rFonts w:ascii="Arial" w:hAnsi="Arial" w:cs="Arial"/>
          <w:noProof/>
          <w:sz w:val="22"/>
          <w:szCs w:val="22"/>
          <w:lang w:eastAsia="fr-BE"/>
        </w:rPr>
        <w:tab/>
      </w:r>
      <w:r w:rsidRPr="009F7F24">
        <w:rPr>
          <w:rFonts w:ascii="Arial" w:hAnsi="Arial" w:cs="Arial"/>
          <w:noProof/>
          <w:sz w:val="22"/>
          <w:szCs w:val="22"/>
          <w:lang w:eastAsia="fr-BE"/>
        </w:rPr>
        <w:tab/>
      </w:r>
      <w:r w:rsidRPr="009F7F24">
        <w:rPr>
          <w:rFonts w:ascii="Arial" w:hAnsi="Arial" w:cs="Arial"/>
          <w:noProof/>
          <w:sz w:val="22"/>
          <w:szCs w:val="22"/>
          <w:lang w:eastAsia="fr-BE"/>
        </w:rPr>
        <w:tab/>
      </w:r>
      <w:r w:rsidRPr="009F7F24">
        <w:rPr>
          <w:rFonts w:ascii="Arial" w:hAnsi="Arial" w:cs="Arial"/>
          <w:noProof/>
          <w:sz w:val="22"/>
          <w:szCs w:val="22"/>
          <w:lang w:eastAsia="fr-BE"/>
        </w:rPr>
        <w:tab/>
        <w:t xml:space="preserve">  </w:t>
      </w:r>
      <w:r w:rsidRPr="009F7F24">
        <w:rPr>
          <w:rFonts w:ascii="Arial" w:hAnsi="Arial" w:cs="Arial"/>
          <w:strike/>
          <w:noProof/>
          <w:sz w:val="22"/>
          <w:szCs w:val="22"/>
          <w:lang w:eastAsia="fr-BE"/>
        </w:rPr>
        <w:t>84</w:t>
      </w:r>
      <w:r w:rsidRPr="009F7F24">
        <w:rPr>
          <w:rFonts w:ascii="Arial" w:hAnsi="Arial" w:cs="Arial"/>
          <w:noProof/>
          <w:sz w:val="22"/>
          <w:szCs w:val="22"/>
          <w:lang w:eastAsia="fr-BE"/>
        </w:rPr>
        <w:tab/>
      </w:r>
      <w:r w:rsidR="001033A6" w:rsidRPr="001033A6">
        <w:rPr>
          <w:rFonts w:ascii="Arial" w:hAnsi="Arial" w:cs="Arial"/>
          <w:b/>
          <w:noProof/>
          <w:sz w:val="22"/>
          <w:szCs w:val="22"/>
          <w:lang w:eastAsia="fr-BE"/>
        </w:rPr>
        <w:t>83</w:t>
      </w:r>
      <w:r w:rsidR="00E55AB0">
        <w:rPr>
          <w:rFonts w:ascii="Arial" w:hAnsi="Arial" w:cs="Arial"/>
          <w:noProof/>
          <w:sz w:val="22"/>
          <w:szCs w:val="22"/>
          <w:lang w:eastAsia="fr-BE"/>
        </w:rPr>
        <w:tab/>
      </w:r>
      <w:r w:rsidR="00E55AB0">
        <w:rPr>
          <w:rFonts w:ascii="Arial" w:hAnsi="Arial" w:cs="Arial"/>
          <w:noProof/>
          <w:sz w:val="22"/>
          <w:szCs w:val="22"/>
          <w:lang w:eastAsia="fr-BE"/>
        </w:rPr>
        <w:tab/>
      </w:r>
      <w:r w:rsidRPr="009F7F24">
        <w:rPr>
          <w:rFonts w:ascii="Arial" w:hAnsi="Arial" w:cs="Arial"/>
          <w:strike/>
          <w:noProof/>
          <w:sz w:val="22"/>
          <w:szCs w:val="22"/>
          <w:lang w:eastAsia="fr-BE"/>
        </w:rPr>
        <w:t>120</w:t>
      </w:r>
      <w:r w:rsidR="005930CC">
        <w:rPr>
          <w:rFonts w:ascii="Arial" w:hAnsi="Arial" w:cs="Arial"/>
          <w:noProof/>
          <w:sz w:val="22"/>
          <w:szCs w:val="22"/>
          <w:lang w:eastAsia="fr-BE"/>
        </w:rPr>
        <w:tab/>
      </w:r>
      <w:r w:rsidR="005930CC">
        <w:rPr>
          <w:rFonts w:ascii="Arial" w:hAnsi="Arial" w:cs="Arial"/>
          <w:b/>
          <w:noProof/>
          <w:sz w:val="22"/>
          <w:szCs w:val="22"/>
          <w:lang w:eastAsia="fr-BE"/>
        </w:rPr>
        <w:t>101</w:t>
      </w:r>
    </w:p>
    <w:p w:rsidR="009F7F24" w:rsidRPr="0027672C"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en-US" w:eastAsia="fr-BE"/>
        </w:rPr>
      </w:pPr>
      <w:r w:rsidRPr="0027672C">
        <w:rPr>
          <w:rFonts w:ascii="Arial" w:hAnsi="Arial" w:cs="Arial"/>
          <w:noProof/>
          <w:sz w:val="22"/>
          <w:szCs w:val="22"/>
          <w:lang w:val="en-US" w:eastAsia="fr-BE"/>
        </w:rPr>
        <w:t>Romania</w:t>
      </w:r>
      <w:r w:rsidRPr="0027672C">
        <w:rPr>
          <w:rFonts w:ascii="Arial" w:hAnsi="Arial" w:cs="Arial"/>
          <w:noProof/>
          <w:sz w:val="22"/>
          <w:szCs w:val="22"/>
          <w:lang w:val="en-US" w:eastAsia="fr-BE"/>
        </w:rPr>
        <w:tab/>
      </w:r>
      <w:r w:rsidRPr="0027672C">
        <w:rPr>
          <w:rFonts w:ascii="Arial" w:hAnsi="Arial" w:cs="Arial"/>
          <w:noProof/>
          <w:sz w:val="22"/>
          <w:szCs w:val="22"/>
          <w:lang w:val="en-US" w:eastAsia="fr-BE"/>
        </w:rPr>
        <w:tab/>
      </w:r>
      <w:r w:rsidRPr="0027672C">
        <w:rPr>
          <w:rFonts w:ascii="Arial" w:hAnsi="Arial" w:cs="Arial"/>
          <w:noProof/>
          <w:sz w:val="22"/>
          <w:szCs w:val="22"/>
          <w:lang w:val="en-US" w:eastAsia="fr-BE"/>
        </w:rPr>
        <w:tab/>
      </w:r>
      <w:r w:rsidRPr="0027672C">
        <w:rPr>
          <w:rFonts w:ascii="Arial" w:hAnsi="Arial" w:cs="Arial"/>
          <w:noProof/>
          <w:sz w:val="22"/>
          <w:szCs w:val="22"/>
          <w:lang w:val="en-US" w:eastAsia="fr-BE"/>
        </w:rPr>
        <w:tab/>
        <w:t xml:space="preserve">  </w:t>
      </w:r>
      <w:r w:rsidRPr="0027672C">
        <w:rPr>
          <w:rFonts w:ascii="Arial" w:hAnsi="Arial" w:cs="Arial"/>
          <w:strike/>
          <w:noProof/>
          <w:sz w:val="22"/>
          <w:szCs w:val="22"/>
          <w:lang w:val="en-US" w:eastAsia="fr-BE"/>
        </w:rPr>
        <w:t>52</w:t>
      </w:r>
      <w:r w:rsidRPr="0027672C">
        <w:rPr>
          <w:rFonts w:ascii="Arial" w:hAnsi="Arial" w:cs="Arial"/>
          <w:noProof/>
          <w:sz w:val="22"/>
          <w:szCs w:val="22"/>
          <w:lang w:val="en-US" w:eastAsia="fr-BE"/>
        </w:rPr>
        <w:tab/>
      </w:r>
      <w:r w:rsidR="001033A6" w:rsidRPr="0027672C">
        <w:rPr>
          <w:rFonts w:ascii="Arial" w:hAnsi="Arial" w:cs="Arial"/>
          <w:b/>
          <w:noProof/>
          <w:sz w:val="22"/>
          <w:szCs w:val="22"/>
          <w:lang w:val="en-US" w:eastAsia="fr-BE"/>
        </w:rPr>
        <w:t>62</w:t>
      </w:r>
      <w:r w:rsidR="00E55AB0" w:rsidRPr="0027672C">
        <w:rPr>
          <w:rFonts w:ascii="Arial" w:hAnsi="Arial" w:cs="Arial"/>
          <w:noProof/>
          <w:sz w:val="22"/>
          <w:szCs w:val="22"/>
          <w:lang w:val="en-US" w:eastAsia="fr-BE"/>
        </w:rPr>
        <w:tab/>
      </w:r>
      <w:r w:rsidR="00E55AB0" w:rsidRPr="0027672C">
        <w:rPr>
          <w:rFonts w:ascii="Arial" w:hAnsi="Arial" w:cs="Arial"/>
          <w:noProof/>
          <w:sz w:val="22"/>
          <w:szCs w:val="22"/>
          <w:lang w:val="en-US" w:eastAsia="fr-BE"/>
        </w:rPr>
        <w:tab/>
      </w:r>
      <w:r w:rsidRPr="0027672C">
        <w:rPr>
          <w:rFonts w:ascii="Arial" w:hAnsi="Arial" w:cs="Arial"/>
          <w:strike/>
          <w:noProof/>
          <w:sz w:val="22"/>
          <w:szCs w:val="22"/>
          <w:lang w:val="en-US" w:eastAsia="fr-BE"/>
        </w:rPr>
        <w:t>170</w:t>
      </w:r>
      <w:r w:rsidR="005930CC" w:rsidRPr="0027672C">
        <w:rPr>
          <w:rFonts w:ascii="Arial" w:hAnsi="Arial" w:cs="Arial"/>
          <w:noProof/>
          <w:sz w:val="22"/>
          <w:szCs w:val="22"/>
          <w:lang w:val="en-US" w:eastAsia="fr-BE"/>
        </w:rPr>
        <w:tab/>
      </w:r>
      <w:r w:rsidR="005930CC" w:rsidRPr="0027672C">
        <w:rPr>
          <w:rFonts w:ascii="Arial" w:hAnsi="Arial" w:cs="Arial"/>
          <w:b/>
          <w:noProof/>
          <w:sz w:val="22"/>
          <w:szCs w:val="22"/>
          <w:lang w:val="en-US" w:eastAsia="fr-BE"/>
        </w:rPr>
        <w:t>136</w:t>
      </w:r>
    </w:p>
    <w:p w:rsidR="009F7F24" w:rsidRPr="0027672C"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en-US" w:eastAsia="fr-BE"/>
        </w:rPr>
      </w:pPr>
      <w:r w:rsidRPr="0027672C">
        <w:rPr>
          <w:rFonts w:ascii="Arial" w:hAnsi="Arial" w:cs="Arial"/>
          <w:noProof/>
          <w:sz w:val="22"/>
          <w:szCs w:val="22"/>
          <w:lang w:val="en-US" w:eastAsia="fr-BE"/>
        </w:rPr>
        <w:t>Slovenia</w:t>
      </w:r>
      <w:r w:rsidRPr="0027672C">
        <w:rPr>
          <w:rFonts w:ascii="Arial" w:hAnsi="Arial" w:cs="Arial"/>
          <w:noProof/>
          <w:sz w:val="22"/>
          <w:szCs w:val="22"/>
          <w:lang w:val="en-US" w:eastAsia="fr-BE"/>
        </w:rPr>
        <w:tab/>
      </w:r>
      <w:r w:rsidRPr="0027672C">
        <w:rPr>
          <w:rFonts w:ascii="Arial" w:hAnsi="Arial" w:cs="Arial"/>
          <w:noProof/>
          <w:sz w:val="22"/>
          <w:szCs w:val="22"/>
          <w:lang w:val="en-US" w:eastAsia="fr-BE"/>
        </w:rPr>
        <w:tab/>
      </w:r>
      <w:r w:rsidRPr="0027672C">
        <w:rPr>
          <w:rFonts w:ascii="Arial" w:hAnsi="Arial" w:cs="Arial"/>
          <w:noProof/>
          <w:sz w:val="22"/>
          <w:szCs w:val="22"/>
          <w:lang w:val="en-US" w:eastAsia="fr-BE"/>
        </w:rPr>
        <w:tab/>
      </w:r>
      <w:r w:rsidRPr="0027672C">
        <w:rPr>
          <w:rFonts w:ascii="Arial" w:hAnsi="Arial" w:cs="Arial"/>
          <w:noProof/>
          <w:sz w:val="22"/>
          <w:szCs w:val="22"/>
          <w:lang w:val="en-US" w:eastAsia="fr-BE"/>
        </w:rPr>
        <w:tab/>
        <w:t xml:space="preserve">  </w:t>
      </w:r>
      <w:r w:rsidRPr="0027672C">
        <w:rPr>
          <w:rFonts w:ascii="Arial" w:hAnsi="Arial" w:cs="Arial"/>
          <w:strike/>
          <w:noProof/>
          <w:sz w:val="22"/>
          <w:szCs w:val="22"/>
          <w:lang w:val="en-US" w:eastAsia="fr-BE"/>
        </w:rPr>
        <w:t>70</w:t>
      </w:r>
      <w:r w:rsidRPr="0027672C">
        <w:rPr>
          <w:rFonts w:ascii="Arial" w:hAnsi="Arial" w:cs="Arial"/>
          <w:noProof/>
          <w:sz w:val="22"/>
          <w:szCs w:val="22"/>
          <w:lang w:val="en-US" w:eastAsia="fr-BE"/>
        </w:rPr>
        <w:tab/>
      </w:r>
      <w:r w:rsidR="001033A6" w:rsidRPr="0027672C">
        <w:rPr>
          <w:rFonts w:ascii="Arial" w:hAnsi="Arial" w:cs="Arial"/>
          <w:b/>
          <w:noProof/>
          <w:sz w:val="22"/>
          <w:szCs w:val="22"/>
          <w:lang w:val="en-US" w:eastAsia="fr-BE"/>
        </w:rPr>
        <w:t>84</w:t>
      </w:r>
      <w:r w:rsidR="00E55AB0" w:rsidRPr="0027672C">
        <w:rPr>
          <w:rFonts w:ascii="Arial" w:hAnsi="Arial" w:cs="Arial"/>
          <w:noProof/>
          <w:sz w:val="22"/>
          <w:szCs w:val="22"/>
          <w:lang w:val="en-US" w:eastAsia="fr-BE"/>
        </w:rPr>
        <w:tab/>
      </w:r>
      <w:r w:rsidR="00E55AB0" w:rsidRPr="0027672C">
        <w:rPr>
          <w:rFonts w:ascii="Arial" w:hAnsi="Arial" w:cs="Arial"/>
          <w:noProof/>
          <w:sz w:val="22"/>
          <w:szCs w:val="22"/>
          <w:lang w:val="en-US" w:eastAsia="fr-BE"/>
        </w:rPr>
        <w:tab/>
      </w:r>
      <w:r w:rsidRPr="0027672C">
        <w:rPr>
          <w:rFonts w:ascii="Arial" w:hAnsi="Arial" w:cs="Arial"/>
          <w:strike/>
          <w:noProof/>
          <w:sz w:val="22"/>
          <w:szCs w:val="22"/>
          <w:lang w:val="en-US" w:eastAsia="fr-BE"/>
        </w:rPr>
        <w:t>110</w:t>
      </w:r>
      <w:r w:rsidR="005930CC" w:rsidRPr="0027672C">
        <w:rPr>
          <w:rFonts w:ascii="Arial" w:hAnsi="Arial" w:cs="Arial"/>
          <w:noProof/>
          <w:sz w:val="22"/>
          <w:szCs w:val="22"/>
          <w:lang w:val="en-US" w:eastAsia="fr-BE"/>
        </w:rPr>
        <w:tab/>
      </w:r>
      <w:r w:rsidR="005930CC" w:rsidRPr="0027672C">
        <w:rPr>
          <w:rFonts w:ascii="Arial" w:hAnsi="Arial" w:cs="Arial"/>
          <w:b/>
          <w:noProof/>
          <w:sz w:val="22"/>
          <w:szCs w:val="22"/>
          <w:lang w:val="en-US" w:eastAsia="fr-BE"/>
        </w:rPr>
        <w:t>117</w:t>
      </w:r>
    </w:p>
    <w:p w:rsidR="009F7F24" w:rsidRPr="009F7F24" w:rsidRDefault="005930CC" w:rsidP="009F7F24">
      <w:pPr>
        <w:tabs>
          <w:tab w:val="left" w:pos="142"/>
        </w:tabs>
        <w:overflowPunct w:val="0"/>
        <w:autoSpaceDE w:val="0"/>
        <w:autoSpaceDN w:val="0"/>
        <w:adjustRightInd w:val="0"/>
        <w:ind w:firstLine="6"/>
        <w:textAlignment w:val="baseline"/>
        <w:rPr>
          <w:rFonts w:ascii="Arial" w:hAnsi="Arial" w:cs="Arial"/>
          <w:noProof/>
          <w:sz w:val="22"/>
          <w:szCs w:val="22"/>
          <w:lang w:val="en-US" w:eastAsia="fr-BE"/>
        </w:rPr>
      </w:pPr>
      <w:r>
        <w:rPr>
          <w:rFonts w:ascii="Arial" w:hAnsi="Arial" w:cs="Arial"/>
          <w:noProof/>
          <w:sz w:val="22"/>
          <w:szCs w:val="22"/>
          <w:lang w:val="en-US" w:eastAsia="fr-BE"/>
        </w:rPr>
        <w:t>Slovak Republic</w:t>
      </w:r>
      <w:r>
        <w:rPr>
          <w:rFonts w:ascii="Arial" w:hAnsi="Arial" w:cs="Arial"/>
          <w:noProof/>
          <w:sz w:val="22"/>
          <w:szCs w:val="22"/>
          <w:lang w:val="en-US" w:eastAsia="fr-BE"/>
        </w:rPr>
        <w:tab/>
      </w:r>
      <w:r w:rsidR="009F7F24" w:rsidRPr="009F7F24">
        <w:rPr>
          <w:rFonts w:ascii="Arial" w:hAnsi="Arial" w:cs="Arial"/>
          <w:noProof/>
          <w:sz w:val="22"/>
          <w:szCs w:val="22"/>
          <w:lang w:val="en-US" w:eastAsia="fr-BE"/>
        </w:rPr>
        <w:tab/>
      </w:r>
      <w:r w:rsidR="009F7F24" w:rsidRPr="009F7F24">
        <w:rPr>
          <w:rFonts w:ascii="Arial" w:hAnsi="Arial" w:cs="Arial"/>
          <w:noProof/>
          <w:sz w:val="22"/>
          <w:szCs w:val="22"/>
          <w:lang w:val="en-US" w:eastAsia="fr-BE"/>
        </w:rPr>
        <w:tab/>
        <w:t xml:space="preserve">  </w:t>
      </w:r>
      <w:r w:rsidR="009F7F24" w:rsidRPr="009F7F24">
        <w:rPr>
          <w:rFonts w:ascii="Arial" w:hAnsi="Arial" w:cs="Arial"/>
          <w:strike/>
          <w:noProof/>
          <w:sz w:val="22"/>
          <w:szCs w:val="22"/>
          <w:lang w:val="en-US" w:eastAsia="fr-BE"/>
        </w:rPr>
        <w:t>80</w:t>
      </w:r>
      <w:r w:rsidR="009F7F24" w:rsidRPr="009F7F24">
        <w:rPr>
          <w:rFonts w:ascii="Arial" w:hAnsi="Arial" w:cs="Arial"/>
          <w:noProof/>
          <w:sz w:val="22"/>
          <w:szCs w:val="22"/>
          <w:lang w:val="en-US" w:eastAsia="fr-BE"/>
        </w:rPr>
        <w:tab/>
      </w:r>
      <w:r w:rsidR="001033A6" w:rsidRPr="00E55AB0">
        <w:rPr>
          <w:rFonts w:ascii="Arial" w:hAnsi="Arial" w:cs="Arial"/>
          <w:b/>
          <w:noProof/>
          <w:sz w:val="22"/>
          <w:szCs w:val="22"/>
          <w:lang w:val="en-US" w:eastAsia="fr-BE"/>
        </w:rPr>
        <w:t>74</w:t>
      </w:r>
      <w:r w:rsidR="00E55AB0">
        <w:rPr>
          <w:rFonts w:ascii="Arial" w:hAnsi="Arial" w:cs="Arial"/>
          <w:noProof/>
          <w:sz w:val="22"/>
          <w:szCs w:val="22"/>
          <w:lang w:val="en-US" w:eastAsia="fr-BE"/>
        </w:rPr>
        <w:tab/>
      </w:r>
      <w:r w:rsidR="00E55AB0">
        <w:rPr>
          <w:rFonts w:ascii="Arial" w:hAnsi="Arial" w:cs="Arial"/>
          <w:noProof/>
          <w:sz w:val="22"/>
          <w:szCs w:val="22"/>
          <w:lang w:val="en-US" w:eastAsia="fr-BE"/>
        </w:rPr>
        <w:tab/>
      </w:r>
      <w:r w:rsidR="009F7F24" w:rsidRPr="009F7F24">
        <w:rPr>
          <w:rFonts w:ascii="Arial" w:hAnsi="Arial" w:cs="Arial"/>
          <w:strike/>
          <w:noProof/>
          <w:sz w:val="22"/>
          <w:szCs w:val="22"/>
          <w:lang w:val="en-US" w:eastAsia="fr-BE"/>
        </w:rPr>
        <w:t>125</w:t>
      </w:r>
      <w:r>
        <w:rPr>
          <w:rFonts w:ascii="Arial" w:hAnsi="Arial" w:cs="Arial"/>
          <w:noProof/>
          <w:sz w:val="22"/>
          <w:szCs w:val="22"/>
          <w:lang w:val="en-US" w:eastAsia="fr-BE"/>
        </w:rPr>
        <w:tab/>
        <w:t>100</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en-US" w:eastAsia="fr-BE"/>
        </w:rPr>
      </w:pPr>
      <w:r w:rsidRPr="009F7F24">
        <w:rPr>
          <w:rFonts w:ascii="Arial" w:hAnsi="Arial" w:cs="Arial"/>
          <w:noProof/>
          <w:sz w:val="22"/>
          <w:szCs w:val="22"/>
          <w:lang w:val="en-US" w:eastAsia="fr-BE"/>
        </w:rPr>
        <w:t>Finland</w:t>
      </w:r>
      <w:r w:rsidRPr="009F7F24">
        <w:rPr>
          <w:rFonts w:ascii="Arial" w:hAnsi="Arial" w:cs="Arial"/>
          <w:noProof/>
          <w:sz w:val="22"/>
          <w:szCs w:val="22"/>
          <w:lang w:val="en-US" w:eastAsia="fr-BE"/>
        </w:rPr>
        <w:tab/>
      </w:r>
      <w:r w:rsidRPr="009F7F24">
        <w:rPr>
          <w:rFonts w:ascii="Arial" w:hAnsi="Arial" w:cs="Arial"/>
          <w:noProof/>
          <w:sz w:val="22"/>
          <w:szCs w:val="22"/>
          <w:lang w:val="en-US" w:eastAsia="fr-BE"/>
        </w:rPr>
        <w:tab/>
      </w:r>
      <w:r w:rsidRPr="009F7F24">
        <w:rPr>
          <w:rFonts w:ascii="Arial" w:hAnsi="Arial" w:cs="Arial"/>
          <w:noProof/>
          <w:sz w:val="22"/>
          <w:szCs w:val="22"/>
          <w:lang w:val="en-US" w:eastAsia="fr-BE"/>
        </w:rPr>
        <w:tab/>
      </w:r>
      <w:r w:rsidRPr="009F7F24">
        <w:rPr>
          <w:rFonts w:ascii="Arial" w:hAnsi="Arial" w:cs="Arial"/>
          <w:noProof/>
          <w:sz w:val="22"/>
          <w:szCs w:val="22"/>
          <w:lang w:val="en-US" w:eastAsia="fr-BE"/>
        </w:rPr>
        <w:tab/>
      </w:r>
      <w:r w:rsidRPr="009F7F24">
        <w:rPr>
          <w:rFonts w:ascii="Arial" w:hAnsi="Arial" w:cs="Arial"/>
          <w:strike/>
          <w:noProof/>
          <w:sz w:val="22"/>
          <w:szCs w:val="22"/>
          <w:lang w:val="en-US" w:eastAsia="fr-BE"/>
        </w:rPr>
        <w:t>104</w:t>
      </w:r>
      <w:r w:rsidRPr="009F7F24">
        <w:rPr>
          <w:rFonts w:ascii="Arial" w:hAnsi="Arial" w:cs="Arial"/>
          <w:noProof/>
          <w:sz w:val="22"/>
          <w:szCs w:val="22"/>
          <w:lang w:val="en-US" w:eastAsia="fr-BE"/>
        </w:rPr>
        <w:tab/>
      </w:r>
      <w:r w:rsidR="001033A6" w:rsidRPr="00E55AB0">
        <w:rPr>
          <w:rFonts w:ascii="Arial" w:hAnsi="Arial" w:cs="Arial"/>
          <w:b/>
          <w:noProof/>
          <w:sz w:val="22"/>
          <w:szCs w:val="22"/>
          <w:lang w:val="en-US" w:eastAsia="fr-BE"/>
        </w:rPr>
        <w:t>113</w:t>
      </w:r>
      <w:r w:rsidR="00E55AB0">
        <w:rPr>
          <w:rFonts w:ascii="Arial" w:hAnsi="Arial" w:cs="Arial"/>
          <w:noProof/>
          <w:sz w:val="22"/>
          <w:szCs w:val="22"/>
          <w:lang w:val="en-US" w:eastAsia="fr-BE"/>
        </w:rPr>
        <w:tab/>
      </w:r>
      <w:r w:rsidR="00E55AB0">
        <w:rPr>
          <w:rFonts w:ascii="Arial" w:hAnsi="Arial" w:cs="Arial"/>
          <w:noProof/>
          <w:sz w:val="22"/>
          <w:szCs w:val="22"/>
          <w:lang w:val="en-US" w:eastAsia="fr-BE"/>
        </w:rPr>
        <w:tab/>
      </w:r>
      <w:r w:rsidRPr="009F7F24">
        <w:rPr>
          <w:rFonts w:ascii="Arial" w:hAnsi="Arial" w:cs="Arial"/>
          <w:strike/>
          <w:noProof/>
          <w:sz w:val="22"/>
          <w:szCs w:val="22"/>
          <w:lang w:val="en-US" w:eastAsia="fr-BE"/>
        </w:rPr>
        <w:t>140</w:t>
      </w:r>
      <w:r w:rsidR="005930CC">
        <w:rPr>
          <w:rFonts w:ascii="Arial" w:hAnsi="Arial" w:cs="Arial"/>
          <w:noProof/>
          <w:sz w:val="22"/>
          <w:szCs w:val="22"/>
          <w:lang w:val="en-US" w:eastAsia="fr-BE"/>
        </w:rPr>
        <w:tab/>
      </w:r>
      <w:r w:rsidR="005930CC">
        <w:rPr>
          <w:rFonts w:ascii="Arial" w:hAnsi="Arial" w:cs="Arial"/>
          <w:b/>
          <w:noProof/>
          <w:sz w:val="22"/>
          <w:szCs w:val="22"/>
          <w:lang w:val="en-US" w:eastAsia="fr-BE"/>
        </w:rPr>
        <w:t>142</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en-GB" w:eastAsia="fr-BE"/>
        </w:rPr>
      </w:pPr>
      <w:r w:rsidRPr="009F7F24">
        <w:rPr>
          <w:rFonts w:ascii="Arial" w:hAnsi="Arial" w:cs="Arial"/>
          <w:noProof/>
          <w:sz w:val="22"/>
          <w:szCs w:val="22"/>
          <w:lang w:val="en-US" w:eastAsia="fr-BE"/>
        </w:rPr>
        <w:t>Sweden</w:t>
      </w:r>
      <w:r w:rsidRPr="009F7F24">
        <w:rPr>
          <w:rFonts w:ascii="Arial" w:hAnsi="Arial" w:cs="Arial"/>
          <w:noProof/>
          <w:sz w:val="22"/>
          <w:szCs w:val="22"/>
          <w:lang w:val="en-US" w:eastAsia="fr-BE"/>
        </w:rPr>
        <w:tab/>
      </w:r>
      <w:r w:rsidRPr="009F7F24">
        <w:rPr>
          <w:rFonts w:ascii="Arial" w:hAnsi="Arial" w:cs="Arial"/>
          <w:noProof/>
          <w:sz w:val="22"/>
          <w:szCs w:val="22"/>
          <w:lang w:val="en-US" w:eastAsia="fr-BE"/>
        </w:rPr>
        <w:tab/>
      </w:r>
      <w:r w:rsidRPr="009F7F24">
        <w:rPr>
          <w:rFonts w:ascii="Arial" w:hAnsi="Arial" w:cs="Arial"/>
          <w:noProof/>
          <w:sz w:val="22"/>
          <w:szCs w:val="22"/>
          <w:lang w:val="en-US" w:eastAsia="fr-BE"/>
        </w:rPr>
        <w:tab/>
      </w:r>
      <w:r w:rsidRPr="009F7F24">
        <w:rPr>
          <w:rFonts w:ascii="Arial" w:hAnsi="Arial" w:cs="Arial"/>
          <w:noProof/>
          <w:sz w:val="22"/>
          <w:szCs w:val="22"/>
          <w:lang w:val="en-US" w:eastAsia="fr-BE"/>
        </w:rPr>
        <w:tab/>
        <w:t xml:space="preserve">  </w:t>
      </w:r>
      <w:r w:rsidRPr="009F7F24">
        <w:rPr>
          <w:rFonts w:ascii="Arial" w:hAnsi="Arial" w:cs="Arial"/>
          <w:strike/>
          <w:noProof/>
          <w:sz w:val="22"/>
          <w:szCs w:val="22"/>
          <w:lang w:val="en-US" w:eastAsia="fr-BE"/>
        </w:rPr>
        <w:t>97</w:t>
      </w:r>
      <w:r w:rsidRPr="009F7F24">
        <w:rPr>
          <w:rFonts w:ascii="Arial" w:hAnsi="Arial" w:cs="Arial"/>
          <w:noProof/>
          <w:sz w:val="22"/>
          <w:szCs w:val="22"/>
          <w:lang w:val="en-US" w:eastAsia="fr-BE"/>
        </w:rPr>
        <w:tab/>
      </w:r>
      <w:r w:rsidR="001033A6" w:rsidRPr="00E55AB0">
        <w:rPr>
          <w:rFonts w:ascii="Arial" w:hAnsi="Arial" w:cs="Arial"/>
          <w:b/>
          <w:noProof/>
          <w:sz w:val="22"/>
          <w:szCs w:val="22"/>
          <w:lang w:val="en-US" w:eastAsia="fr-BE"/>
        </w:rPr>
        <w:t>117</w:t>
      </w:r>
      <w:r w:rsidR="00E55AB0">
        <w:rPr>
          <w:rFonts w:ascii="Arial" w:hAnsi="Arial" w:cs="Arial"/>
          <w:noProof/>
          <w:sz w:val="22"/>
          <w:szCs w:val="22"/>
          <w:lang w:val="en-US" w:eastAsia="fr-BE"/>
        </w:rPr>
        <w:tab/>
      </w:r>
      <w:r w:rsidR="00E55AB0">
        <w:rPr>
          <w:rFonts w:ascii="Arial" w:hAnsi="Arial" w:cs="Arial"/>
          <w:noProof/>
          <w:sz w:val="22"/>
          <w:szCs w:val="22"/>
          <w:lang w:val="en-US" w:eastAsia="fr-BE"/>
        </w:rPr>
        <w:tab/>
      </w:r>
      <w:r w:rsidRPr="009F7F24">
        <w:rPr>
          <w:rFonts w:ascii="Arial" w:hAnsi="Arial" w:cs="Arial"/>
          <w:strike/>
          <w:noProof/>
          <w:sz w:val="22"/>
          <w:szCs w:val="22"/>
          <w:lang w:val="en-US" w:eastAsia="fr-BE"/>
        </w:rPr>
        <w:t>16</w:t>
      </w:r>
      <w:r w:rsidRPr="009F7F24">
        <w:rPr>
          <w:rFonts w:ascii="Arial" w:hAnsi="Arial" w:cs="Arial"/>
          <w:strike/>
          <w:noProof/>
          <w:sz w:val="22"/>
          <w:szCs w:val="22"/>
          <w:lang w:val="en-GB" w:eastAsia="fr-BE"/>
        </w:rPr>
        <w:t>0</w:t>
      </w:r>
      <w:r w:rsidR="005930CC">
        <w:rPr>
          <w:rFonts w:ascii="Arial" w:hAnsi="Arial" w:cs="Arial"/>
          <w:noProof/>
          <w:sz w:val="22"/>
          <w:szCs w:val="22"/>
          <w:lang w:val="en-GB" w:eastAsia="fr-BE"/>
        </w:rPr>
        <w:tab/>
      </w:r>
      <w:r w:rsidR="005930CC">
        <w:rPr>
          <w:rFonts w:ascii="Arial" w:hAnsi="Arial" w:cs="Arial"/>
          <w:b/>
          <w:noProof/>
          <w:sz w:val="22"/>
          <w:szCs w:val="22"/>
          <w:lang w:val="en-GB" w:eastAsia="fr-BE"/>
        </w:rPr>
        <w:t>187</w:t>
      </w:r>
    </w:p>
    <w:p w:rsidR="009F7F24" w:rsidRPr="009F7F24" w:rsidRDefault="009F7F24" w:rsidP="009F7F24">
      <w:pPr>
        <w:tabs>
          <w:tab w:val="left" w:pos="142"/>
        </w:tabs>
        <w:overflowPunct w:val="0"/>
        <w:autoSpaceDE w:val="0"/>
        <w:autoSpaceDN w:val="0"/>
        <w:adjustRightInd w:val="0"/>
        <w:ind w:firstLine="6"/>
        <w:textAlignment w:val="baseline"/>
        <w:rPr>
          <w:rFonts w:ascii="Arial" w:hAnsi="Arial" w:cs="Arial"/>
          <w:b/>
          <w:noProof/>
          <w:sz w:val="22"/>
          <w:szCs w:val="22"/>
          <w:lang w:val="en-GB" w:eastAsia="fr-BE"/>
        </w:rPr>
      </w:pPr>
      <w:r w:rsidRPr="009F7F24">
        <w:rPr>
          <w:rFonts w:ascii="Arial" w:hAnsi="Arial" w:cs="Arial"/>
          <w:noProof/>
          <w:sz w:val="22"/>
          <w:szCs w:val="22"/>
          <w:lang w:val="en-GB" w:eastAsia="fr-BE"/>
        </w:rPr>
        <w:t>United Kingdom</w:t>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noProof/>
          <w:sz w:val="22"/>
          <w:szCs w:val="22"/>
          <w:lang w:val="en-GB" w:eastAsia="fr-BE"/>
        </w:rPr>
        <w:tab/>
      </w:r>
      <w:r w:rsidRPr="009F7F24">
        <w:rPr>
          <w:rFonts w:ascii="Arial" w:hAnsi="Arial" w:cs="Arial"/>
          <w:strike/>
          <w:noProof/>
          <w:sz w:val="22"/>
          <w:szCs w:val="22"/>
          <w:lang w:val="en-GB" w:eastAsia="fr-BE"/>
        </w:rPr>
        <w:t>101</w:t>
      </w:r>
      <w:r w:rsidRPr="009F7F24">
        <w:rPr>
          <w:rFonts w:ascii="Arial" w:hAnsi="Arial" w:cs="Arial"/>
          <w:noProof/>
          <w:sz w:val="22"/>
          <w:szCs w:val="22"/>
          <w:lang w:val="en-GB" w:eastAsia="fr-BE"/>
        </w:rPr>
        <w:tab/>
      </w:r>
      <w:r w:rsidR="001033A6" w:rsidRPr="001033A6">
        <w:rPr>
          <w:rFonts w:ascii="Arial" w:hAnsi="Arial" w:cs="Arial"/>
          <w:b/>
          <w:noProof/>
          <w:sz w:val="22"/>
          <w:szCs w:val="22"/>
          <w:lang w:val="en-GB" w:eastAsia="fr-BE"/>
        </w:rPr>
        <w:t>125</w:t>
      </w:r>
      <w:r w:rsidR="00E55AB0">
        <w:rPr>
          <w:rFonts w:ascii="Arial" w:hAnsi="Arial" w:cs="Arial"/>
          <w:noProof/>
          <w:sz w:val="22"/>
          <w:szCs w:val="22"/>
          <w:lang w:val="en-GB" w:eastAsia="fr-BE"/>
        </w:rPr>
        <w:tab/>
      </w:r>
      <w:r w:rsidR="00E55AB0">
        <w:rPr>
          <w:rFonts w:ascii="Arial" w:hAnsi="Arial" w:cs="Arial"/>
          <w:noProof/>
          <w:sz w:val="22"/>
          <w:szCs w:val="22"/>
          <w:lang w:val="en-GB" w:eastAsia="fr-BE"/>
        </w:rPr>
        <w:tab/>
      </w:r>
      <w:r w:rsidRPr="009F7F24">
        <w:rPr>
          <w:rFonts w:ascii="Arial" w:hAnsi="Arial" w:cs="Arial"/>
          <w:strike/>
          <w:noProof/>
          <w:sz w:val="22"/>
          <w:szCs w:val="22"/>
          <w:lang w:val="en-GB" w:eastAsia="fr-BE"/>
        </w:rPr>
        <w:t>175</w:t>
      </w:r>
      <w:r w:rsidR="005930CC">
        <w:rPr>
          <w:rFonts w:ascii="Arial" w:hAnsi="Arial" w:cs="Arial"/>
          <w:noProof/>
          <w:sz w:val="22"/>
          <w:szCs w:val="22"/>
          <w:lang w:val="en-GB" w:eastAsia="fr-BE"/>
        </w:rPr>
        <w:tab/>
      </w:r>
      <w:r w:rsidR="005930CC">
        <w:rPr>
          <w:rFonts w:ascii="Arial" w:hAnsi="Arial" w:cs="Arial"/>
          <w:b/>
          <w:noProof/>
          <w:sz w:val="22"/>
          <w:szCs w:val="22"/>
          <w:lang w:val="en-GB" w:eastAsia="fr-BE"/>
        </w:rPr>
        <w:t>209</w:t>
      </w:r>
    </w:p>
    <w:p w:rsidR="00C70EE3" w:rsidRPr="00FB10AE" w:rsidRDefault="00C70EE3" w:rsidP="00D941D8">
      <w:pPr>
        <w:jc w:val="both"/>
        <w:rPr>
          <w:rFonts w:ascii="Arial" w:hAnsi="Arial" w:cs="Arial"/>
          <w:b/>
          <w:sz w:val="22"/>
          <w:szCs w:val="22"/>
          <w:lang w:val="en-GB"/>
        </w:rPr>
      </w:pPr>
    </w:p>
    <w:sectPr w:rsidR="00C70EE3" w:rsidRPr="00FB10AE" w:rsidSect="00B21999">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2E9" w:rsidRDefault="00E422E9">
      <w:r>
        <w:separator/>
      </w:r>
    </w:p>
  </w:endnote>
  <w:endnote w:type="continuationSeparator" w:id="0">
    <w:p w:rsidR="00E422E9" w:rsidRDefault="00E4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487" w:rsidRDefault="00AE7487" w:rsidP="00147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7487" w:rsidRDefault="00AE7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487" w:rsidRDefault="00AE7487" w:rsidP="00147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672C">
      <w:rPr>
        <w:rStyle w:val="PageNumber"/>
        <w:noProof/>
      </w:rPr>
      <w:t>5</w:t>
    </w:r>
    <w:r>
      <w:rPr>
        <w:rStyle w:val="PageNumber"/>
      </w:rPr>
      <w:fldChar w:fldCharType="end"/>
    </w:r>
  </w:p>
  <w:p w:rsidR="00AE7487" w:rsidRDefault="00AE7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2E9" w:rsidRDefault="00E422E9">
      <w:r>
        <w:separator/>
      </w:r>
    </w:p>
  </w:footnote>
  <w:footnote w:type="continuationSeparator" w:id="0">
    <w:p w:rsidR="00E422E9" w:rsidRDefault="00E42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1DB9"/>
    <w:multiLevelType w:val="hybridMultilevel"/>
    <w:tmpl w:val="08700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4A1E"/>
    <w:multiLevelType w:val="hybridMultilevel"/>
    <w:tmpl w:val="E562A5C8"/>
    <w:lvl w:ilvl="0" w:tplc="040C000F">
      <w:start w:val="1"/>
      <w:numFmt w:val="decimal"/>
      <w:lvlText w:val="%1."/>
      <w:lvlJc w:val="left"/>
      <w:pPr>
        <w:tabs>
          <w:tab w:val="num" w:pos="728"/>
        </w:tabs>
        <w:ind w:left="728" w:hanging="360"/>
      </w:pPr>
    </w:lvl>
    <w:lvl w:ilvl="1" w:tplc="561A948A">
      <w:numFmt w:val="bullet"/>
      <w:lvlText w:val="-"/>
      <w:lvlJc w:val="left"/>
      <w:pPr>
        <w:tabs>
          <w:tab w:val="num" w:pos="1448"/>
        </w:tabs>
        <w:ind w:left="1448" w:hanging="360"/>
      </w:pPr>
      <w:rPr>
        <w:rFonts w:ascii="Arial" w:eastAsia="Times New Roman" w:hAnsi="Arial" w:cs="Arial" w:hint="default"/>
      </w:rPr>
    </w:lvl>
    <w:lvl w:ilvl="2" w:tplc="040C001B" w:tentative="1">
      <w:start w:val="1"/>
      <w:numFmt w:val="lowerRoman"/>
      <w:lvlText w:val="%3."/>
      <w:lvlJc w:val="right"/>
      <w:pPr>
        <w:tabs>
          <w:tab w:val="num" w:pos="2168"/>
        </w:tabs>
        <w:ind w:left="2168" w:hanging="180"/>
      </w:pPr>
    </w:lvl>
    <w:lvl w:ilvl="3" w:tplc="040C000F" w:tentative="1">
      <w:start w:val="1"/>
      <w:numFmt w:val="decimal"/>
      <w:lvlText w:val="%4."/>
      <w:lvlJc w:val="left"/>
      <w:pPr>
        <w:tabs>
          <w:tab w:val="num" w:pos="2888"/>
        </w:tabs>
        <w:ind w:left="2888" w:hanging="360"/>
      </w:pPr>
    </w:lvl>
    <w:lvl w:ilvl="4" w:tplc="040C0019" w:tentative="1">
      <w:start w:val="1"/>
      <w:numFmt w:val="lowerLetter"/>
      <w:lvlText w:val="%5."/>
      <w:lvlJc w:val="left"/>
      <w:pPr>
        <w:tabs>
          <w:tab w:val="num" w:pos="3608"/>
        </w:tabs>
        <w:ind w:left="3608" w:hanging="360"/>
      </w:pPr>
    </w:lvl>
    <w:lvl w:ilvl="5" w:tplc="040C001B" w:tentative="1">
      <w:start w:val="1"/>
      <w:numFmt w:val="lowerRoman"/>
      <w:lvlText w:val="%6."/>
      <w:lvlJc w:val="right"/>
      <w:pPr>
        <w:tabs>
          <w:tab w:val="num" w:pos="4328"/>
        </w:tabs>
        <w:ind w:left="4328" w:hanging="180"/>
      </w:pPr>
    </w:lvl>
    <w:lvl w:ilvl="6" w:tplc="040C000F" w:tentative="1">
      <w:start w:val="1"/>
      <w:numFmt w:val="decimal"/>
      <w:lvlText w:val="%7."/>
      <w:lvlJc w:val="left"/>
      <w:pPr>
        <w:tabs>
          <w:tab w:val="num" w:pos="5048"/>
        </w:tabs>
        <w:ind w:left="5048" w:hanging="360"/>
      </w:pPr>
    </w:lvl>
    <w:lvl w:ilvl="7" w:tplc="040C0019" w:tentative="1">
      <w:start w:val="1"/>
      <w:numFmt w:val="lowerLetter"/>
      <w:lvlText w:val="%8."/>
      <w:lvlJc w:val="left"/>
      <w:pPr>
        <w:tabs>
          <w:tab w:val="num" w:pos="5768"/>
        </w:tabs>
        <w:ind w:left="5768" w:hanging="360"/>
      </w:pPr>
    </w:lvl>
    <w:lvl w:ilvl="8" w:tplc="040C001B" w:tentative="1">
      <w:start w:val="1"/>
      <w:numFmt w:val="lowerRoman"/>
      <w:lvlText w:val="%9."/>
      <w:lvlJc w:val="right"/>
      <w:pPr>
        <w:tabs>
          <w:tab w:val="num" w:pos="6488"/>
        </w:tabs>
        <w:ind w:left="6488" w:hanging="180"/>
      </w:pPr>
    </w:lvl>
  </w:abstractNum>
  <w:abstractNum w:abstractNumId="2" w15:restartNumberingAfterBreak="0">
    <w:nsid w:val="107754F8"/>
    <w:multiLevelType w:val="hybridMultilevel"/>
    <w:tmpl w:val="D562C200"/>
    <w:lvl w:ilvl="0" w:tplc="0409001B">
      <w:start w:val="1"/>
      <w:numFmt w:val="lowerRoman"/>
      <w:lvlText w:val="%1."/>
      <w:lvlJc w:val="right"/>
      <w:pPr>
        <w:ind w:left="2484" w:hanging="360"/>
      </w:p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3" w15:restartNumberingAfterBreak="0">
    <w:nsid w:val="119E04BD"/>
    <w:multiLevelType w:val="hybridMultilevel"/>
    <w:tmpl w:val="FFC6EB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C4423FA"/>
    <w:multiLevelType w:val="hybridMultilevel"/>
    <w:tmpl w:val="55200E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F4428E9"/>
    <w:multiLevelType w:val="hybridMultilevel"/>
    <w:tmpl w:val="54B63E42"/>
    <w:lvl w:ilvl="0" w:tplc="E2300872">
      <w:start w:val="1"/>
      <w:numFmt w:val="bullet"/>
      <w:lvlText w:val=""/>
      <w:lvlJc w:val="left"/>
      <w:pPr>
        <w:ind w:left="720" w:hanging="360"/>
      </w:pPr>
      <w:rPr>
        <w:rFonts w:ascii="Symbol" w:hAnsi="Symbol"/>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10D26BA"/>
    <w:multiLevelType w:val="hybridMultilevel"/>
    <w:tmpl w:val="976468C6"/>
    <w:lvl w:ilvl="0" w:tplc="EE9C9B4C">
      <w:start w:val="1"/>
      <w:numFmt w:val="bullet"/>
      <w:lvlText w:val=""/>
      <w:lvlJc w:val="left"/>
      <w:pPr>
        <w:tabs>
          <w:tab w:val="num" w:pos="539"/>
        </w:tabs>
        <w:ind w:left="539" w:hanging="397"/>
      </w:pPr>
      <w:rPr>
        <w:rFonts w:ascii="Symbol" w:hAnsi="Symbol" w:hint="default"/>
        <w:color w:val="auto"/>
      </w:rPr>
    </w:lvl>
    <w:lvl w:ilvl="1" w:tplc="04090003">
      <w:start w:val="1"/>
      <w:numFmt w:val="bullet"/>
      <w:lvlText w:val="o"/>
      <w:lvlJc w:val="left"/>
      <w:pPr>
        <w:tabs>
          <w:tab w:val="num" w:pos="1582"/>
        </w:tabs>
        <w:ind w:left="1582" w:hanging="360"/>
      </w:pPr>
      <w:rPr>
        <w:rFonts w:ascii="Courier New" w:hAnsi="Courier New" w:cs="Courier New" w:hint="default"/>
      </w:rPr>
    </w:lvl>
    <w:lvl w:ilvl="2" w:tplc="04090005">
      <w:start w:val="1"/>
      <w:numFmt w:val="bullet"/>
      <w:lvlText w:val=""/>
      <w:lvlJc w:val="left"/>
      <w:pPr>
        <w:tabs>
          <w:tab w:val="num" w:pos="2302"/>
        </w:tabs>
        <w:ind w:left="2302" w:hanging="360"/>
      </w:pPr>
      <w:rPr>
        <w:rFonts w:ascii="Wingdings" w:hAnsi="Wingdings" w:hint="default"/>
      </w:rPr>
    </w:lvl>
    <w:lvl w:ilvl="3" w:tplc="04090001">
      <w:start w:val="1"/>
      <w:numFmt w:val="bullet"/>
      <w:lvlText w:val=""/>
      <w:lvlJc w:val="left"/>
      <w:pPr>
        <w:tabs>
          <w:tab w:val="num" w:pos="3022"/>
        </w:tabs>
        <w:ind w:left="3022" w:hanging="360"/>
      </w:pPr>
      <w:rPr>
        <w:rFonts w:ascii="Symbol" w:hAnsi="Symbol" w:hint="default"/>
      </w:rPr>
    </w:lvl>
    <w:lvl w:ilvl="4" w:tplc="04090003">
      <w:start w:val="1"/>
      <w:numFmt w:val="bullet"/>
      <w:lvlText w:val="o"/>
      <w:lvlJc w:val="left"/>
      <w:pPr>
        <w:tabs>
          <w:tab w:val="num" w:pos="3742"/>
        </w:tabs>
        <w:ind w:left="3742" w:hanging="360"/>
      </w:pPr>
      <w:rPr>
        <w:rFonts w:ascii="Courier New" w:hAnsi="Courier New" w:cs="Courier New" w:hint="default"/>
      </w:rPr>
    </w:lvl>
    <w:lvl w:ilvl="5" w:tplc="04090005">
      <w:start w:val="1"/>
      <w:numFmt w:val="bullet"/>
      <w:lvlText w:val=""/>
      <w:lvlJc w:val="left"/>
      <w:pPr>
        <w:tabs>
          <w:tab w:val="num" w:pos="4462"/>
        </w:tabs>
        <w:ind w:left="4462" w:hanging="360"/>
      </w:pPr>
      <w:rPr>
        <w:rFonts w:ascii="Wingdings" w:hAnsi="Wingdings" w:hint="default"/>
      </w:rPr>
    </w:lvl>
    <w:lvl w:ilvl="6" w:tplc="04090001">
      <w:start w:val="1"/>
      <w:numFmt w:val="bullet"/>
      <w:lvlText w:val=""/>
      <w:lvlJc w:val="left"/>
      <w:pPr>
        <w:tabs>
          <w:tab w:val="num" w:pos="5182"/>
        </w:tabs>
        <w:ind w:left="5182" w:hanging="360"/>
      </w:pPr>
      <w:rPr>
        <w:rFonts w:ascii="Symbol" w:hAnsi="Symbol" w:hint="default"/>
      </w:rPr>
    </w:lvl>
    <w:lvl w:ilvl="7" w:tplc="04090003">
      <w:start w:val="1"/>
      <w:numFmt w:val="bullet"/>
      <w:lvlText w:val="o"/>
      <w:lvlJc w:val="left"/>
      <w:pPr>
        <w:tabs>
          <w:tab w:val="num" w:pos="5902"/>
        </w:tabs>
        <w:ind w:left="5902" w:hanging="360"/>
      </w:pPr>
      <w:rPr>
        <w:rFonts w:ascii="Courier New" w:hAnsi="Courier New" w:cs="Courier New" w:hint="default"/>
      </w:rPr>
    </w:lvl>
    <w:lvl w:ilvl="8" w:tplc="04090005">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27534FA0"/>
    <w:multiLevelType w:val="hybridMultilevel"/>
    <w:tmpl w:val="CE808FE2"/>
    <w:lvl w:ilvl="0" w:tplc="E5849584">
      <w:start w:val="1"/>
      <w:numFmt w:val="decimal"/>
      <w:lvlText w:val="%1."/>
      <w:lvlJc w:val="left"/>
      <w:pPr>
        <w:tabs>
          <w:tab w:val="num" w:pos="720"/>
        </w:tabs>
        <w:ind w:left="720" w:hanging="360"/>
      </w:pPr>
      <w:rPr>
        <w:i w:val="0"/>
      </w:rPr>
    </w:lvl>
    <w:lvl w:ilvl="1" w:tplc="040C0011">
      <w:start w:val="1"/>
      <w:numFmt w:val="decimal"/>
      <w:lvlText w:val="%2)"/>
      <w:lvlJc w:val="left"/>
      <w:pPr>
        <w:tabs>
          <w:tab w:val="num" w:pos="1440"/>
        </w:tabs>
        <w:ind w:left="1440" w:hanging="360"/>
      </w:p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06E20"/>
    <w:multiLevelType w:val="hybridMultilevel"/>
    <w:tmpl w:val="AF24630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15:restartNumberingAfterBreak="0">
    <w:nsid w:val="3F0618ED"/>
    <w:multiLevelType w:val="hybridMultilevel"/>
    <w:tmpl w:val="D3A281A0"/>
    <w:lvl w:ilvl="0" w:tplc="040C001B">
      <w:start w:val="1"/>
      <w:numFmt w:val="lowerRoman"/>
      <w:lvlText w:val="%1."/>
      <w:lvlJc w:val="right"/>
      <w:pPr>
        <w:ind w:left="2160" w:hanging="360"/>
      </w:pPr>
    </w:lvl>
    <w:lvl w:ilvl="1" w:tplc="040C0019">
      <w:start w:val="1"/>
      <w:numFmt w:val="lowerLetter"/>
      <w:lvlText w:val="%2."/>
      <w:lvlJc w:val="left"/>
      <w:pPr>
        <w:ind w:left="2880" w:hanging="360"/>
      </w:pPr>
    </w:lvl>
    <w:lvl w:ilvl="2" w:tplc="040C001B">
      <w:start w:val="1"/>
      <w:numFmt w:val="lowerRoman"/>
      <w:lvlText w:val="%3."/>
      <w:lvlJc w:val="right"/>
      <w:pPr>
        <w:ind w:left="3600" w:hanging="180"/>
      </w:pPr>
    </w:lvl>
    <w:lvl w:ilvl="3" w:tplc="040C000F">
      <w:start w:val="1"/>
      <w:numFmt w:val="decimal"/>
      <w:lvlText w:val="%4."/>
      <w:lvlJc w:val="left"/>
      <w:pPr>
        <w:ind w:left="4320" w:hanging="360"/>
      </w:pPr>
    </w:lvl>
    <w:lvl w:ilvl="4" w:tplc="040C0019">
      <w:start w:val="1"/>
      <w:numFmt w:val="lowerLetter"/>
      <w:lvlText w:val="%5."/>
      <w:lvlJc w:val="left"/>
      <w:pPr>
        <w:ind w:left="5040" w:hanging="360"/>
      </w:pPr>
    </w:lvl>
    <w:lvl w:ilvl="5" w:tplc="040C001B">
      <w:start w:val="1"/>
      <w:numFmt w:val="lowerRoman"/>
      <w:lvlText w:val="%6."/>
      <w:lvlJc w:val="right"/>
      <w:pPr>
        <w:ind w:left="5760" w:hanging="180"/>
      </w:pPr>
    </w:lvl>
    <w:lvl w:ilvl="6" w:tplc="040C000F">
      <w:start w:val="1"/>
      <w:numFmt w:val="decimal"/>
      <w:lvlText w:val="%7."/>
      <w:lvlJc w:val="left"/>
      <w:pPr>
        <w:ind w:left="6480" w:hanging="360"/>
      </w:pPr>
    </w:lvl>
    <w:lvl w:ilvl="7" w:tplc="040C0019">
      <w:start w:val="1"/>
      <w:numFmt w:val="lowerLetter"/>
      <w:lvlText w:val="%8."/>
      <w:lvlJc w:val="left"/>
      <w:pPr>
        <w:ind w:left="7200" w:hanging="360"/>
      </w:pPr>
    </w:lvl>
    <w:lvl w:ilvl="8" w:tplc="040C001B">
      <w:start w:val="1"/>
      <w:numFmt w:val="lowerRoman"/>
      <w:lvlText w:val="%9."/>
      <w:lvlJc w:val="right"/>
      <w:pPr>
        <w:ind w:left="7920" w:hanging="180"/>
      </w:pPr>
    </w:lvl>
  </w:abstractNum>
  <w:abstractNum w:abstractNumId="10" w15:restartNumberingAfterBreak="0">
    <w:nsid w:val="46D5253F"/>
    <w:multiLevelType w:val="hybridMultilevel"/>
    <w:tmpl w:val="3DC896C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1" w15:restartNumberingAfterBreak="0">
    <w:nsid w:val="4E207548"/>
    <w:multiLevelType w:val="hybridMultilevel"/>
    <w:tmpl w:val="47CA71C6"/>
    <w:lvl w:ilvl="0" w:tplc="040C0001">
      <w:start w:val="1"/>
      <w:numFmt w:val="bullet"/>
      <w:lvlText w:val=""/>
      <w:lvlJc w:val="left"/>
      <w:pPr>
        <w:ind w:left="3338" w:hanging="360"/>
      </w:pPr>
      <w:rPr>
        <w:rFonts w:ascii="Symbol" w:hAnsi="Symbol" w:hint="default"/>
      </w:rPr>
    </w:lvl>
    <w:lvl w:ilvl="1" w:tplc="040C0003">
      <w:start w:val="1"/>
      <w:numFmt w:val="bullet"/>
      <w:lvlText w:val="o"/>
      <w:lvlJc w:val="left"/>
      <w:pPr>
        <w:ind w:left="4058" w:hanging="360"/>
      </w:pPr>
      <w:rPr>
        <w:rFonts w:ascii="Courier New" w:hAnsi="Courier New" w:cs="Courier New" w:hint="default"/>
      </w:rPr>
    </w:lvl>
    <w:lvl w:ilvl="2" w:tplc="040C0005">
      <w:start w:val="1"/>
      <w:numFmt w:val="bullet"/>
      <w:lvlText w:val=""/>
      <w:lvlJc w:val="left"/>
      <w:pPr>
        <w:ind w:left="4778" w:hanging="360"/>
      </w:pPr>
      <w:rPr>
        <w:rFonts w:ascii="Wingdings" w:hAnsi="Wingdings" w:hint="default"/>
      </w:rPr>
    </w:lvl>
    <w:lvl w:ilvl="3" w:tplc="040C0001">
      <w:start w:val="1"/>
      <w:numFmt w:val="bullet"/>
      <w:lvlText w:val=""/>
      <w:lvlJc w:val="left"/>
      <w:pPr>
        <w:ind w:left="5498" w:hanging="360"/>
      </w:pPr>
      <w:rPr>
        <w:rFonts w:ascii="Symbol" w:hAnsi="Symbol" w:hint="default"/>
      </w:rPr>
    </w:lvl>
    <w:lvl w:ilvl="4" w:tplc="040C0003">
      <w:start w:val="1"/>
      <w:numFmt w:val="bullet"/>
      <w:lvlText w:val="o"/>
      <w:lvlJc w:val="left"/>
      <w:pPr>
        <w:ind w:left="6218" w:hanging="360"/>
      </w:pPr>
      <w:rPr>
        <w:rFonts w:ascii="Courier New" w:hAnsi="Courier New" w:cs="Courier New" w:hint="default"/>
      </w:rPr>
    </w:lvl>
    <w:lvl w:ilvl="5" w:tplc="040C0005">
      <w:start w:val="1"/>
      <w:numFmt w:val="bullet"/>
      <w:lvlText w:val=""/>
      <w:lvlJc w:val="left"/>
      <w:pPr>
        <w:ind w:left="6938" w:hanging="360"/>
      </w:pPr>
      <w:rPr>
        <w:rFonts w:ascii="Wingdings" w:hAnsi="Wingdings" w:hint="default"/>
      </w:rPr>
    </w:lvl>
    <w:lvl w:ilvl="6" w:tplc="040C0001">
      <w:start w:val="1"/>
      <w:numFmt w:val="bullet"/>
      <w:lvlText w:val=""/>
      <w:lvlJc w:val="left"/>
      <w:pPr>
        <w:ind w:left="7658" w:hanging="360"/>
      </w:pPr>
      <w:rPr>
        <w:rFonts w:ascii="Symbol" w:hAnsi="Symbol" w:hint="default"/>
      </w:rPr>
    </w:lvl>
    <w:lvl w:ilvl="7" w:tplc="040C0003">
      <w:start w:val="1"/>
      <w:numFmt w:val="bullet"/>
      <w:lvlText w:val="o"/>
      <w:lvlJc w:val="left"/>
      <w:pPr>
        <w:ind w:left="8378" w:hanging="360"/>
      </w:pPr>
      <w:rPr>
        <w:rFonts w:ascii="Courier New" w:hAnsi="Courier New" w:cs="Courier New" w:hint="default"/>
      </w:rPr>
    </w:lvl>
    <w:lvl w:ilvl="8" w:tplc="040C0005">
      <w:start w:val="1"/>
      <w:numFmt w:val="bullet"/>
      <w:lvlText w:val=""/>
      <w:lvlJc w:val="left"/>
      <w:pPr>
        <w:ind w:left="9098" w:hanging="360"/>
      </w:pPr>
      <w:rPr>
        <w:rFonts w:ascii="Wingdings" w:hAnsi="Wingdings" w:hint="default"/>
      </w:rPr>
    </w:lvl>
  </w:abstractNum>
  <w:abstractNum w:abstractNumId="12" w15:restartNumberingAfterBreak="0">
    <w:nsid w:val="50B274FA"/>
    <w:multiLevelType w:val="hybridMultilevel"/>
    <w:tmpl w:val="758264AC"/>
    <w:lvl w:ilvl="0" w:tplc="7374C212">
      <w:start w:val="1"/>
      <w:numFmt w:val="lowerRoman"/>
      <w:lvlText w:val="%1."/>
      <w:lvlJc w:val="right"/>
      <w:pPr>
        <w:ind w:left="2205" w:hanging="360"/>
      </w:pPr>
    </w:lvl>
    <w:lvl w:ilvl="1" w:tplc="921CB190">
      <w:start w:val="8"/>
      <w:numFmt w:val="decimal"/>
      <w:lvlText w:val="%2."/>
      <w:lvlJc w:val="left"/>
      <w:pPr>
        <w:tabs>
          <w:tab w:val="num" w:pos="2925"/>
        </w:tabs>
        <w:ind w:left="2925" w:hanging="360"/>
      </w:pPr>
    </w:lvl>
    <w:lvl w:ilvl="2" w:tplc="040C001B">
      <w:start w:val="1"/>
      <w:numFmt w:val="lowerRoman"/>
      <w:lvlText w:val="%3."/>
      <w:lvlJc w:val="right"/>
      <w:pPr>
        <w:ind w:left="3645" w:hanging="180"/>
      </w:pPr>
    </w:lvl>
    <w:lvl w:ilvl="3" w:tplc="040C000F">
      <w:start w:val="1"/>
      <w:numFmt w:val="decimal"/>
      <w:lvlText w:val="%4."/>
      <w:lvlJc w:val="left"/>
      <w:pPr>
        <w:ind w:left="4365" w:hanging="360"/>
      </w:pPr>
    </w:lvl>
    <w:lvl w:ilvl="4" w:tplc="040C0019">
      <w:start w:val="1"/>
      <w:numFmt w:val="lowerLetter"/>
      <w:lvlText w:val="%5."/>
      <w:lvlJc w:val="left"/>
      <w:pPr>
        <w:ind w:left="5085" w:hanging="360"/>
      </w:pPr>
    </w:lvl>
    <w:lvl w:ilvl="5" w:tplc="040C001B">
      <w:start w:val="1"/>
      <w:numFmt w:val="lowerRoman"/>
      <w:lvlText w:val="%6."/>
      <w:lvlJc w:val="right"/>
      <w:pPr>
        <w:ind w:left="5805" w:hanging="180"/>
      </w:pPr>
    </w:lvl>
    <w:lvl w:ilvl="6" w:tplc="040C000F">
      <w:start w:val="1"/>
      <w:numFmt w:val="decimal"/>
      <w:lvlText w:val="%7."/>
      <w:lvlJc w:val="left"/>
      <w:pPr>
        <w:ind w:left="6525" w:hanging="360"/>
      </w:pPr>
    </w:lvl>
    <w:lvl w:ilvl="7" w:tplc="040C0019">
      <w:start w:val="1"/>
      <w:numFmt w:val="lowerLetter"/>
      <w:lvlText w:val="%8."/>
      <w:lvlJc w:val="left"/>
      <w:pPr>
        <w:ind w:left="7245" w:hanging="360"/>
      </w:pPr>
    </w:lvl>
    <w:lvl w:ilvl="8" w:tplc="040C001B">
      <w:start w:val="1"/>
      <w:numFmt w:val="lowerRoman"/>
      <w:lvlText w:val="%9."/>
      <w:lvlJc w:val="right"/>
      <w:pPr>
        <w:ind w:left="7965" w:hanging="180"/>
      </w:pPr>
    </w:lvl>
  </w:abstractNum>
  <w:abstractNum w:abstractNumId="13" w15:restartNumberingAfterBreak="0">
    <w:nsid w:val="533C7297"/>
    <w:multiLevelType w:val="hybridMultilevel"/>
    <w:tmpl w:val="D3FC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95523"/>
    <w:multiLevelType w:val="hybridMultilevel"/>
    <w:tmpl w:val="DE0C2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B95A97"/>
    <w:multiLevelType w:val="hybridMultilevel"/>
    <w:tmpl w:val="29BA36CC"/>
    <w:lvl w:ilvl="0" w:tplc="E5849584">
      <w:start w:val="1"/>
      <w:numFmt w:val="decimal"/>
      <w:lvlText w:val="%1."/>
      <w:lvlJc w:val="left"/>
      <w:pPr>
        <w:ind w:left="1287" w:hanging="360"/>
      </w:pPr>
      <w:rPr>
        <w:i w:val="0"/>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6" w15:restartNumberingAfterBreak="0">
    <w:nsid w:val="65B821B8"/>
    <w:multiLevelType w:val="hybridMultilevel"/>
    <w:tmpl w:val="8DF8DE70"/>
    <w:lvl w:ilvl="0" w:tplc="040C000F">
      <w:start w:val="1"/>
      <w:numFmt w:val="decimal"/>
      <w:lvlText w:val="%1."/>
      <w:lvlJc w:val="left"/>
      <w:pPr>
        <w:tabs>
          <w:tab w:val="num" w:pos="720"/>
        </w:tabs>
        <w:ind w:left="720" w:hanging="360"/>
      </w:pPr>
      <w:rPr>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71231FBA"/>
    <w:multiLevelType w:val="hybridMultilevel"/>
    <w:tmpl w:val="9AD0C6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591B86"/>
    <w:multiLevelType w:val="hybridMultilevel"/>
    <w:tmpl w:val="95682A0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DF5D12"/>
    <w:multiLevelType w:val="hybridMultilevel"/>
    <w:tmpl w:val="B1B88952"/>
    <w:lvl w:ilvl="0" w:tplc="4852FBBA">
      <w:start w:val="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C71BD"/>
    <w:multiLevelType w:val="hybridMultilevel"/>
    <w:tmpl w:val="713ED6B0"/>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num w:numId="1">
    <w:abstractNumId w:val="8"/>
  </w:num>
  <w:num w:numId="2">
    <w:abstractNumId w:val="17"/>
  </w:num>
  <w:num w:numId="3">
    <w:abstractNumId w:val="18"/>
  </w:num>
  <w:num w:numId="4">
    <w:abstractNumId w:val="20"/>
  </w:num>
  <w:num w:numId="5">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4"/>
  </w:num>
  <w:num w:numId="10">
    <w:abstractNumId w:val="6"/>
  </w:num>
  <w:num w:numId="11">
    <w:abstractNumId w:val="10"/>
  </w:num>
  <w:num w:numId="12">
    <w:abstractNumId w:val="16"/>
  </w:num>
  <w:num w:numId="13">
    <w:abstractNumId w:val="1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14"/>
  </w:num>
  <w:num w:numId="19">
    <w:abstractNumId w:val="13"/>
  </w:num>
  <w:num w:numId="20">
    <w:abstractNumId w:val="19"/>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99"/>
    <w:rsid w:val="00011646"/>
    <w:rsid w:val="00024754"/>
    <w:rsid w:val="00060AED"/>
    <w:rsid w:val="00095566"/>
    <w:rsid w:val="000B6B81"/>
    <w:rsid w:val="000C6EC5"/>
    <w:rsid w:val="000D11D3"/>
    <w:rsid w:val="000D2D40"/>
    <w:rsid w:val="000E3199"/>
    <w:rsid w:val="000F2AC6"/>
    <w:rsid w:val="001033A6"/>
    <w:rsid w:val="00104EDE"/>
    <w:rsid w:val="0012239C"/>
    <w:rsid w:val="00124B58"/>
    <w:rsid w:val="00137929"/>
    <w:rsid w:val="00147A76"/>
    <w:rsid w:val="00194380"/>
    <w:rsid w:val="00195112"/>
    <w:rsid w:val="001C555B"/>
    <w:rsid w:val="001E580D"/>
    <w:rsid w:val="001F1F16"/>
    <w:rsid w:val="002326E6"/>
    <w:rsid w:val="0027672C"/>
    <w:rsid w:val="002923FD"/>
    <w:rsid w:val="002B46AA"/>
    <w:rsid w:val="002F00FF"/>
    <w:rsid w:val="003114D4"/>
    <w:rsid w:val="00330847"/>
    <w:rsid w:val="00376D28"/>
    <w:rsid w:val="00377471"/>
    <w:rsid w:val="00381C99"/>
    <w:rsid w:val="00393CB7"/>
    <w:rsid w:val="0041779D"/>
    <w:rsid w:val="004B76E4"/>
    <w:rsid w:val="004F76BC"/>
    <w:rsid w:val="00523E7C"/>
    <w:rsid w:val="00573C84"/>
    <w:rsid w:val="005834C0"/>
    <w:rsid w:val="005930CC"/>
    <w:rsid w:val="005A57C2"/>
    <w:rsid w:val="005C7D29"/>
    <w:rsid w:val="005D2E75"/>
    <w:rsid w:val="005F0257"/>
    <w:rsid w:val="005F5516"/>
    <w:rsid w:val="00601EAD"/>
    <w:rsid w:val="006346EE"/>
    <w:rsid w:val="00655A16"/>
    <w:rsid w:val="00674C89"/>
    <w:rsid w:val="006812C6"/>
    <w:rsid w:val="006962E3"/>
    <w:rsid w:val="006A3717"/>
    <w:rsid w:val="006A5661"/>
    <w:rsid w:val="006F60A7"/>
    <w:rsid w:val="00730DA5"/>
    <w:rsid w:val="007503EF"/>
    <w:rsid w:val="0075575D"/>
    <w:rsid w:val="00764EA6"/>
    <w:rsid w:val="007A5C5A"/>
    <w:rsid w:val="007A7E51"/>
    <w:rsid w:val="007C7AB4"/>
    <w:rsid w:val="008053A4"/>
    <w:rsid w:val="00812140"/>
    <w:rsid w:val="0083554D"/>
    <w:rsid w:val="00847262"/>
    <w:rsid w:val="008600D4"/>
    <w:rsid w:val="0087314D"/>
    <w:rsid w:val="00877AB3"/>
    <w:rsid w:val="008805F5"/>
    <w:rsid w:val="008F329F"/>
    <w:rsid w:val="00903633"/>
    <w:rsid w:val="00912E0C"/>
    <w:rsid w:val="0092547D"/>
    <w:rsid w:val="009530AC"/>
    <w:rsid w:val="00960327"/>
    <w:rsid w:val="009643C6"/>
    <w:rsid w:val="00990429"/>
    <w:rsid w:val="009958A5"/>
    <w:rsid w:val="009A0C51"/>
    <w:rsid w:val="009C72A7"/>
    <w:rsid w:val="009D660F"/>
    <w:rsid w:val="009E630C"/>
    <w:rsid w:val="009F196D"/>
    <w:rsid w:val="009F7F24"/>
    <w:rsid w:val="00A03F3D"/>
    <w:rsid w:val="00A1128A"/>
    <w:rsid w:val="00A162D1"/>
    <w:rsid w:val="00A33858"/>
    <w:rsid w:val="00A35177"/>
    <w:rsid w:val="00A67E5C"/>
    <w:rsid w:val="00A85BE2"/>
    <w:rsid w:val="00A869D3"/>
    <w:rsid w:val="00AE487E"/>
    <w:rsid w:val="00AE7487"/>
    <w:rsid w:val="00B11DF6"/>
    <w:rsid w:val="00B21999"/>
    <w:rsid w:val="00B51E82"/>
    <w:rsid w:val="00B52CF0"/>
    <w:rsid w:val="00B61F73"/>
    <w:rsid w:val="00B6205F"/>
    <w:rsid w:val="00BB0AB6"/>
    <w:rsid w:val="00BE400D"/>
    <w:rsid w:val="00BF407D"/>
    <w:rsid w:val="00C70EE3"/>
    <w:rsid w:val="00C74A86"/>
    <w:rsid w:val="00C97F36"/>
    <w:rsid w:val="00CB2EDB"/>
    <w:rsid w:val="00CB3D30"/>
    <w:rsid w:val="00CC1CAD"/>
    <w:rsid w:val="00CE494E"/>
    <w:rsid w:val="00CE6F28"/>
    <w:rsid w:val="00CE750C"/>
    <w:rsid w:val="00D46292"/>
    <w:rsid w:val="00D941D8"/>
    <w:rsid w:val="00DA6FF7"/>
    <w:rsid w:val="00DC3F0C"/>
    <w:rsid w:val="00DD5E92"/>
    <w:rsid w:val="00DF4260"/>
    <w:rsid w:val="00E34034"/>
    <w:rsid w:val="00E422E9"/>
    <w:rsid w:val="00E55AB0"/>
    <w:rsid w:val="00E943FE"/>
    <w:rsid w:val="00EE394B"/>
    <w:rsid w:val="00F05F45"/>
    <w:rsid w:val="00F10E34"/>
    <w:rsid w:val="00F1615C"/>
    <w:rsid w:val="00F257E3"/>
    <w:rsid w:val="00F505AC"/>
    <w:rsid w:val="00F53391"/>
    <w:rsid w:val="00F557D6"/>
    <w:rsid w:val="00F6532F"/>
    <w:rsid w:val="00F83EFA"/>
    <w:rsid w:val="00F85DC6"/>
    <w:rsid w:val="00FB10AE"/>
    <w:rsid w:val="00FF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D34B4"/>
  <w15:chartTrackingRefBased/>
  <w15:docId w15:val="{12A7969A-C1E4-4BED-BDD8-EED1A994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1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877AB3"/>
    <w:rPr>
      <w:rFonts w:ascii="Arial" w:hAnsi="Arial"/>
      <w:b/>
      <w:sz w:val="22"/>
      <w:szCs w:val="20"/>
    </w:rPr>
  </w:style>
  <w:style w:type="paragraph" w:customStyle="1" w:styleId="DocumentTitle">
    <w:name w:val="Document Title"/>
    <w:basedOn w:val="Normal"/>
    <w:rsid w:val="00877AB3"/>
    <w:pPr>
      <w:pBdr>
        <w:bottom w:val="single" w:sz="4" w:space="1" w:color="auto"/>
      </w:pBdr>
      <w:spacing w:before="2400"/>
      <w:outlineLvl w:val="0"/>
    </w:pPr>
    <w:rPr>
      <w:rFonts w:ascii="Arial" w:eastAsia="Times" w:hAnsi="Arial"/>
      <w:b/>
      <w:kern w:val="28"/>
      <w:sz w:val="32"/>
      <w:szCs w:val="20"/>
    </w:rPr>
  </w:style>
  <w:style w:type="paragraph" w:customStyle="1" w:styleId="SubTitle1">
    <w:name w:val="SubTitle1"/>
    <w:basedOn w:val="Normal"/>
    <w:rsid w:val="00877AB3"/>
    <w:pPr>
      <w:spacing w:after="720"/>
    </w:pPr>
    <w:rPr>
      <w:rFonts w:ascii="Arial" w:eastAsia="Times" w:hAnsi="Arial"/>
      <w:b/>
      <w:sz w:val="22"/>
      <w:szCs w:val="20"/>
    </w:rPr>
  </w:style>
  <w:style w:type="paragraph" w:customStyle="1" w:styleId="SubTitle2">
    <w:name w:val="SubTitle2"/>
    <w:basedOn w:val="Normal"/>
    <w:next w:val="SubTitle1"/>
    <w:rsid w:val="00877AB3"/>
    <w:pPr>
      <w:pBdr>
        <w:bottom w:val="single" w:sz="4" w:space="1" w:color="auto"/>
      </w:pBdr>
      <w:spacing w:after="1000"/>
    </w:pPr>
    <w:rPr>
      <w:rFonts w:ascii="Arial" w:eastAsia="Times" w:hAnsi="Arial"/>
      <w:sz w:val="22"/>
      <w:szCs w:val="20"/>
    </w:rPr>
  </w:style>
  <w:style w:type="paragraph" w:customStyle="1" w:styleId="ZCom">
    <w:name w:val="Z_Com"/>
    <w:basedOn w:val="Normal"/>
    <w:next w:val="Normal"/>
    <w:rsid w:val="00877AB3"/>
    <w:pPr>
      <w:widowControl w:val="0"/>
      <w:ind w:right="85"/>
    </w:pPr>
    <w:rPr>
      <w:rFonts w:ascii="Arial" w:hAnsi="Arial"/>
      <w:snapToGrid w:val="0"/>
      <w:szCs w:val="20"/>
      <w:lang w:eastAsia="en-US"/>
    </w:rPr>
  </w:style>
  <w:style w:type="paragraph" w:customStyle="1" w:styleId="ZDGName">
    <w:name w:val="Z_DGName"/>
    <w:basedOn w:val="Normal"/>
    <w:rsid w:val="00877AB3"/>
    <w:pPr>
      <w:widowControl w:val="0"/>
      <w:ind w:right="85"/>
    </w:pPr>
    <w:rPr>
      <w:rFonts w:ascii="Arial" w:hAnsi="Arial"/>
      <w:snapToGrid w:val="0"/>
      <w:sz w:val="16"/>
      <w:szCs w:val="20"/>
      <w:lang w:eastAsia="en-US"/>
    </w:rPr>
  </w:style>
  <w:style w:type="paragraph" w:styleId="Footer">
    <w:name w:val="footer"/>
    <w:basedOn w:val="Normal"/>
    <w:rsid w:val="00B21999"/>
    <w:pPr>
      <w:tabs>
        <w:tab w:val="center" w:pos="4536"/>
        <w:tab w:val="right" w:pos="9072"/>
      </w:tabs>
    </w:pPr>
  </w:style>
  <w:style w:type="character" w:styleId="PageNumber">
    <w:name w:val="page number"/>
    <w:basedOn w:val="DefaultParagraphFont"/>
    <w:rsid w:val="00B21999"/>
  </w:style>
  <w:style w:type="paragraph" w:styleId="BalloonText">
    <w:name w:val="Balloon Text"/>
    <w:basedOn w:val="Normal"/>
    <w:semiHidden/>
    <w:rsid w:val="00F1615C"/>
    <w:rPr>
      <w:rFonts w:ascii="Tahoma" w:hAnsi="Tahoma" w:cs="Tahoma"/>
      <w:sz w:val="16"/>
      <w:szCs w:val="16"/>
    </w:rPr>
  </w:style>
  <w:style w:type="character" w:styleId="CommentReference">
    <w:name w:val="annotation reference"/>
    <w:rsid w:val="00AE487E"/>
    <w:rPr>
      <w:sz w:val="16"/>
      <w:szCs w:val="16"/>
    </w:rPr>
  </w:style>
  <w:style w:type="paragraph" w:styleId="CommentText">
    <w:name w:val="annotation text"/>
    <w:basedOn w:val="Normal"/>
    <w:link w:val="CommentTextChar"/>
    <w:rsid w:val="00AE487E"/>
    <w:rPr>
      <w:sz w:val="20"/>
      <w:szCs w:val="20"/>
    </w:rPr>
  </w:style>
  <w:style w:type="character" w:customStyle="1" w:styleId="CommentTextChar">
    <w:name w:val="Comment Text Char"/>
    <w:link w:val="CommentText"/>
    <w:rsid w:val="00AE487E"/>
    <w:rPr>
      <w:lang w:val="fr-FR" w:eastAsia="fr-FR"/>
    </w:rPr>
  </w:style>
  <w:style w:type="paragraph" w:styleId="CommentSubject">
    <w:name w:val="annotation subject"/>
    <w:basedOn w:val="CommentText"/>
    <w:next w:val="CommentText"/>
    <w:link w:val="CommentSubjectChar"/>
    <w:rsid w:val="00AE487E"/>
    <w:rPr>
      <w:b/>
      <w:bCs/>
    </w:rPr>
  </w:style>
  <w:style w:type="character" w:customStyle="1" w:styleId="CommentSubjectChar">
    <w:name w:val="Comment Subject Char"/>
    <w:link w:val="CommentSubject"/>
    <w:rsid w:val="00AE487E"/>
    <w:rPr>
      <w:b/>
      <w:bCs/>
      <w:lang w:val="fr-FR" w:eastAsia="fr-FR"/>
    </w:rPr>
  </w:style>
  <w:style w:type="paragraph" w:customStyle="1" w:styleId="WW-Default">
    <w:name w:val="WW-Default"/>
    <w:uiPriority w:val="99"/>
    <w:rsid w:val="00CE750C"/>
    <w:pPr>
      <w:suppressAutoHyphens/>
      <w:autoSpaceDE w:val="0"/>
    </w:pPr>
    <w:rPr>
      <w:rFonts w:ascii="Arial" w:hAnsi="Arial"/>
      <w:color w:val="000000"/>
      <w:sz w:val="24"/>
      <w:szCs w:val="24"/>
      <w:lang w:val="fr-FR" w:eastAsia="ar-SA"/>
    </w:rPr>
  </w:style>
  <w:style w:type="paragraph" w:styleId="ListParagraph">
    <w:name w:val="List Paragraph"/>
    <w:basedOn w:val="Normal"/>
    <w:uiPriority w:val="34"/>
    <w:qFormat/>
    <w:rsid w:val="005A5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2717">
      <w:bodyDiv w:val="1"/>
      <w:marLeft w:val="0"/>
      <w:marRight w:val="0"/>
      <w:marTop w:val="0"/>
      <w:marBottom w:val="0"/>
      <w:divBdr>
        <w:top w:val="none" w:sz="0" w:space="0" w:color="auto"/>
        <w:left w:val="none" w:sz="0" w:space="0" w:color="auto"/>
        <w:bottom w:val="none" w:sz="0" w:space="0" w:color="auto"/>
        <w:right w:val="none" w:sz="0" w:space="0" w:color="auto"/>
      </w:divBdr>
    </w:div>
    <w:div w:id="982277322">
      <w:bodyDiv w:val="1"/>
      <w:marLeft w:val="0"/>
      <w:marRight w:val="0"/>
      <w:marTop w:val="0"/>
      <w:marBottom w:val="0"/>
      <w:divBdr>
        <w:top w:val="none" w:sz="0" w:space="0" w:color="auto"/>
        <w:left w:val="none" w:sz="0" w:space="0" w:color="auto"/>
        <w:bottom w:val="none" w:sz="0" w:space="0" w:color="auto"/>
        <w:right w:val="none" w:sz="0" w:space="0" w:color="auto"/>
      </w:divBdr>
    </w:div>
    <w:div w:id="207581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969</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1</vt:lpstr>
    </vt:vector>
  </TitlesOfParts>
  <Company>EE</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Andreas.Beckmann</dc:creator>
  <cp:keywords/>
  <cp:lastModifiedBy>BECKMANN Andreas (OSG)</cp:lastModifiedBy>
  <cp:revision>6</cp:revision>
  <cp:lastPrinted>2013-10-01T07:03:00Z</cp:lastPrinted>
  <dcterms:created xsi:type="dcterms:W3CDTF">2017-10-09T07:42:00Z</dcterms:created>
  <dcterms:modified xsi:type="dcterms:W3CDTF">2017-11-17T16:33:00Z</dcterms:modified>
</cp:coreProperties>
</file>