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F0D" w:rsidRPr="007B5C0D" w:rsidRDefault="00E96F0D" w:rsidP="00E96F0D">
      <w:pPr>
        <w:pStyle w:val="References"/>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E96F0D" w:rsidRPr="007B5C0D" w:rsidTr="00F87690">
        <w:trPr>
          <w:trHeight w:val="1440"/>
        </w:trPr>
        <w:tc>
          <w:tcPr>
            <w:tcW w:w="5103" w:type="dxa"/>
          </w:tcPr>
          <w:p w:rsidR="00E96F0D" w:rsidRPr="007B5C0D" w:rsidRDefault="00AE6B94" w:rsidP="00F87690">
            <w:pPr>
              <w:jc w:val="lef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8.4pt;width:243pt;height:66.2pt;z-index:251659264">
                  <v:imagedata r:id="rId8" o:title=""/>
                  <w10:wrap type="topAndBottom"/>
                </v:shape>
                <o:OLEObject Type="Embed" ProgID="MSPhotoEd.3" ShapeID="_x0000_s1026" DrawAspect="Content" ObjectID="_1551872222" r:id="rId9"/>
              </w:pict>
            </w:r>
          </w:p>
        </w:tc>
        <w:tc>
          <w:tcPr>
            <w:tcW w:w="4366" w:type="dxa"/>
          </w:tcPr>
          <w:p w:rsidR="00E96F0D" w:rsidRPr="007B5C0D" w:rsidRDefault="00E96F0D" w:rsidP="00C80DC7">
            <w:pPr>
              <w:pStyle w:val="ZCom"/>
              <w:jc w:val="center"/>
              <w:rPr>
                <w:color w:val="0000FF"/>
              </w:rPr>
            </w:pPr>
            <w:r>
              <w:rPr>
                <w:color w:val="0000FF"/>
              </w:rPr>
              <w:t>Ecoles européennes</w:t>
            </w:r>
          </w:p>
          <w:p w:rsidR="00E96F0D" w:rsidRPr="007B5C0D" w:rsidRDefault="00E96F0D" w:rsidP="00C80DC7">
            <w:pPr>
              <w:pStyle w:val="ZDGName"/>
              <w:jc w:val="center"/>
              <w:rPr>
                <w:color w:val="0000FF"/>
              </w:rPr>
            </w:pPr>
          </w:p>
          <w:p w:rsidR="00E96F0D" w:rsidRPr="007B5C0D" w:rsidRDefault="00E96F0D" w:rsidP="00C80DC7">
            <w:pPr>
              <w:pStyle w:val="ZDGName"/>
              <w:jc w:val="center"/>
              <w:rPr>
                <w:color w:val="0000FF"/>
              </w:rPr>
            </w:pPr>
          </w:p>
          <w:p w:rsidR="00E96F0D" w:rsidRPr="007B5C0D" w:rsidRDefault="00E96F0D" w:rsidP="00C80DC7">
            <w:pPr>
              <w:pStyle w:val="ZDGName"/>
              <w:jc w:val="center"/>
              <w:rPr>
                <w:color w:val="0000FF"/>
              </w:rPr>
            </w:pPr>
          </w:p>
          <w:p w:rsidR="00E96F0D" w:rsidRPr="007B5C0D" w:rsidRDefault="00E96F0D" w:rsidP="00C80DC7">
            <w:pPr>
              <w:pStyle w:val="ZDGName"/>
              <w:jc w:val="center"/>
              <w:rPr>
                <w:color w:val="0000FF"/>
              </w:rPr>
            </w:pPr>
            <w:r>
              <w:rPr>
                <w:color w:val="0000FF"/>
              </w:rPr>
              <w:t>Bureau du Secrétaire général</w:t>
            </w:r>
          </w:p>
        </w:tc>
      </w:tr>
    </w:tbl>
    <w:p w:rsidR="00E96F0D" w:rsidRDefault="00E96F0D" w:rsidP="00E96F0D">
      <w:pPr>
        <w:pStyle w:val="References"/>
        <w:spacing w:before="0"/>
        <w:rPr>
          <w:szCs w:val="22"/>
        </w:rPr>
      </w:pPr>
    </w:p>
    <w:p w:rsidR="00E96F0D" w:rsidRPr="007B5C0D" w:rsidRDefault="00E96F0D" w:rsidP="00E96F0D">
      <w:pPr>
        <w:pStyle w:val="References"/>
        <w:spacing w:before="0"/>
        <w:rPr>
          <w:szCs w:val="22"/>
        </w:rPr>
      </w:pPr>
      <w:r w:rsidRPr="007B5C0D">
        <w:rPr>
          <w:szCs w:val="22"/>
        </w:rPr>
        <w:t>Réf.</w:t>
      </w:r>
      <w:r>
        <w:rPr>
          <w:szCs w:val="22"/>
        </w:rPr>
        <w:t xml:space="preserve"> : </w:t>
      </w:r>
      <w:bookmarkStart w:id="0" w:name="_GoBack"/>
      <w:r w:rsidR="00376417">
        <w:rPr>
          <w:szCs w:val="22"/>
        </w:rPr>
        <w:t>2017-03-D-22-fr-1</w:t>
      </w:r>
      <w:bookmarkEnd w:id="0"/>
    </w:p>
    <w:p w:rsidR="00E96F0D" w:rsidRPr="007B5C0D" w:rsidRDefault="00E96F0D" w:rsidP="00E96F0D">
      <w:pPr>
        <w:pStyle w:val="References"/>
        <w:spacing w:before="0"/>
        <w:rPr>
          <w:szCs w:val="22"/>
        </w:rPr>
      </w:pPr>
    </w:p>
    <w:p w:rsidR="00E96F0D" w:rsidRDefault="00E96F0D" w:rsidP="00E96F0D">
      <w:pPr>
        <w:pStyle w:val="References"/>
        <w:spacing w:before="0"/>
        <w:rPr>
          <w:szCs w:val="22"/>
        </w:rPr>
      </w:pPr>
      <w:r>
        <w:rPr>
          <w:szCs w:val="22"/>
        </w:rPr>
        <w:t>Original : FR</w:t>
      </w:r>
    </w:p>
    <w:p w:rsidR="00E96F0D" w:rsidRPr="007B5C0D" w:rsidRDefault="00E96F0D" w:rsidP="00E96F0D">
      <w:pPr>
        <w:pStyle w:val="References"/>
        <w:spacing w:before="0"/>
        <w:rPr>
          <w:szCs w:val="22"/>
        </w:rPr>
      </w:pPr>
    </w:p>
    <w:p w:rsidR="00E96F0D" w:rsidRPr="00F60431" w:rsidRDefault="00E96F0D" w:rsidP="00F60431">
      <w:pPr>
        <w:pStyle w:val="DocumentTitle"/>
        <w:spacing w:before="3120"/>
        <w:jc w:val="both"/>
        <w:rPr>
          <w:szCs w:val="32"/>
        </w:rPr>
      </w:pPr>
      <w:r>
        <w:t xml:space="preserve">Situation des inscriptions dans les Ecoles européennes de Bruxelles : </w:t>
      </w:r>
      <w:r w:rsidRPr="0042770E">
        <w:rPr>
          <w:szCs w:val="32"/>
        </w:rPr>
        <w:t>1</w:t>
      </w:r>
      <w:r w:rsidRPr="0042770E">
        <w:rPr>
          <w:szCs w:val="32"/>
          <w:vertAlign w:val="superscript"/>
        </w:rPr>
        <w:t>ère</w:t>
      </w:r>
      <w:r w:rsidRPr="0042770E">
        <w:rPr>
          <w:szCs w:val="32"/>
        </w:rPr>
        <w:t xml:space="preserve"> phase d</w:t>
      </w:r>
      <w:r>
        <w:rPr>
          <w:szCs w:val="32"/>
        </w:rPr>
        <w:t>’in</w:t>
      </w:r>
      <w:r w:rsidR="00F60431">
        <w:rPr>
          <w:szCs w:val="32"/>
        </w:rPr>
        <w:t xml:space="preserve">scription pour l’année scolaire                   </w:t>
      </w:r>
      <w:r>
        <w:rPr>
          <w:szCs w:val="32"/>
        </w:rPr>
        <w:t>2017-2018</w:t>
      </w:r>
    </w:p>
    <w:p w:rsidR="00E96F0D" w:rsidRDefault="00E96F0D" w:rsidP="00E96F0D">
      <w:pPr>
        <w:pStyle w:val="SubTitle1"/>
      </w:pPr>
      <w:r>
        <w:t xml:space="preserve">Conseil supérieur des Ecoles européennes </w:t>
      </w:r>
    </w:p>
    <w:p w:rsidR="00E96F0D" w:rsidRPr="007B5C0D" w:rsidRDefault="005C4B0A" w:rsidP="00E96F0D">
      <w:pPr>
        <w:pStyle w:val="SubTitle2"/>
      </w:pPr>
      <w:r>
        <w:t>Réunion des 4, 5 et 6 avril 2017 - Berlin</w:t>
      </w:r>
    </w:p>
    <w:p w:rsidR="000B6E55" w:rsidRPr="000E25CA" w:rsidRDefault="00E96F0D" w:rsidP="009D1A84">
      <w:pPr>
        <w:pStyle w:val="ListParagraph"/>
        <w:numPr>
          <w:ilvl w:val="0"/>
          <w:numId w:val="1"/>
        </w:numPr>
        <w:tabs>
          <w:tab w:val="left" w:pos="360"/>
        </w:tabs>
        <w:spacing w:before="0" w:after="100" w:afterAutospacing="1" w:line="259" w:lineRule="auto"/>
        <w:ind w:right="-144"/>
        <w:contextualSpacing w:val="0"/>
        <w:jc w:val="left"/>
      </w:pPr>
      <w:r w:rsidRPr="007B5C0D">
        <w:br w:type="page"/>
      </w:r>
      <w:r w:rsidRPr="00E96F0D">
        <w:rPr>
          <w:b/>
          <w:sz w:val="24"/>
          <w:szCs w:val="24"/>
          <w:u w:val="single"/>
        </w:rPr>
        <w:lastRenderedPageBreak/>
        <w:t>Introduction</w:t>
      </w:r>
    </w:p>
    <w:p w:rsidR="000E25CA" w:rsidRDefault="00D91218" w:rsidP="00FF7F36">
      <w:pPr>
        <w:tabs>
          <w:tab w:val="left" w:pos="360"/>
        </w:tabs>
        <w:spacing w:after="0" w:line="276" w:lineRule="auto"/>
      </w:pPr>
      <w:r>
        <w:t xml:space="preserve">Lors de sa réunion des 7, 8 et 9 décembre 2016, le Conseil supérieur n’a pas été en mesure d’approuver la création de l’Ecole européenne de Bruxelles V sur le site temporaire de Berkendael à compter de la rentrée de septembre 2017. En conséquence, l’utilisation provisoire du site à titre d’extension de l’Ecole européenne de Bruxelles I est poursuivie. </w:t>
      </w:r>
    </w:p>
    <w:p w:rsidR="00D91218" w:rsidRDefault="0074618F" w:rsidP="00FF7F36">
      <w:pPr>
        <w:tabs>
          <w:tab w:val="left" w:pos="360"/>
        </w:tabs>
        <w:spacing w:after="0" w:line="276" w:lineRule="auto"/>
      </w:pPr>
      <w:r>
        <w:t>Les Ecoles sont confrontées à des difficultés considérables en termes d</w:t>
      </w:r>
      <w:r w:rsidR="00017278">
        <w:t>’infrastructure</w:t>
      </w:r>
      <w:r>
        <w:t xml:space="preserve"> en raison de la croissance constante de la population scolaire en particulier aux cycles primaire et secondaire. </w:t>
      </w:r>
      <w:r w:rsidR="00E032C3">
        <w:t xml:space="preserve">Il convient de souligner que la population </w:t>
      </w:r>
      <w:r w:rsidR="00017278">
        <w:t xml:space="preserve">actuelle </w:t>
      </w:r>
      <w:r w:rsidR="00E032C3">
        <w:t xml:space="preserve">des </w:t>
      </w:r>
      <w:r w:rsidR="00D91218">
        <w:t xml:space="preserve">Ecoles européennes de Bruxelles </w:t>
      </w:r>
      <w:r w:rsidR="00E032C3">
        <w:t xml:space="preserve">I – site Uccle, II, III et IV occupe la capacité maximale des locaux de ces quatre écoles, notamment aux cycles maternel et primaire. </w:t>
      </w:r>
      <w:r>
        <w:t xml:space="preserve">Par conséquent, </w:t>
      </w:r>
      <w:r w:rsidR="00E032C3">
        <w:t>l</w:t>
      </w:r>
      <w:r w:rsidR="00392CAE">
        <w:t>es capacités d’accueil du site d</w:t>
      </w:r>
      <w:r w:rsidR="00E032C3">
        <w:t xml:space="preserve">e Berkendael </w:t>
      </w:r>
      <w:r w:rsidR="00392CAE">
        <w:t>doivent être exploitées dans l’attente de l’ouverture de la cinquième école.</w:t>
      </w:r>
    </w:p>
    <w:p w:rsidR="00017278" w:rsidRDefault="00042BA5" w:rsidP="00FF7F36">
      <w:pPr>
        <w:tabs>
          <w:tab w:val="left" w:pos="360"/>
        </w:tabs>
        <w:spacing w:after="0" w:line="276" w:lineRule="auto"/>
      </w:pPr>
      <w:r>
        <w:t>La Politique d’inscription pour l’année scolaire 2017-2018, qui se fonde sur une structure d</w:t>
      </w:r>
      <w:r w:rsidR="00906509">
        <w:t>éfinie par école, prévoit que l</w:t>
      </w:r>
      <w:r>
        <w:t xml:space="preserve">’Autorité centrale des inscriptions pourra être amenée à adapter cette structure et </w:t>
      </w:r>
      <w:r w:rsidR="00906509">
        <w:t xml:space="preserve">que </w:t>
      </w:r>
      <w:r>
        <w:t>le cas échéant, de nouvelles classes aux cycles maternel et primaire pourraient être ouvertes à l’Ecole européenne de</w:t>
      </w:r>
      <w:r w:rsidR="004F4F7D">
        <w:t xml:space="preserve"> Bruxelles I – site Berkendael, </w:t>
      </w:r>
      <w:r>
        <w:t xml:space="preserve">dans le cas où le nombre de demandes d’inscription d’élèves de catégorie I excède ou est sur le point d’excéder l’effectif maximal des classes existantes. </w:t>
      </w:r>
    </w:p>
    <w:p w:rsidR="00392CAE" w:rsidRDefault="00042BA5" w:rsidP="00FF7F36">
      <w:pPr>
        <w:tabs>
          <w:tab w:val="left" w:pos="360"/>
        </w:tabs>
        <w:spacing w:after="0" w:line="276" w:lineRule="auto"/>
      </w:pPr>
      <w:r>
        <w:t>Dans le cas où les classes nouvelles à créer relèveraient d’une section linguistique autre que celles existant actuellement sur ce site</w:t>
      </w:r>
      <w:r w:rsidR="00017278">
        <w:t xml:space="preserve"> (FR, LV et SK), l’approbation du Conseil supérieur consulté par procédure écrite est requise. Ces classes dites classes satellites seraient créées sans nécessairement emporter l’ouverture d’une section linguistique.</w:t>
      </w:r>
    </w:p>
    <w:p w:rsidR="00017278" w:rsidRDefault="00017278" w:rsidP="00FF7F36">
      <w:pPr>
        <w:tabs>
          <w:tab w:val="left" w:pos="360"/>
        </w:tabs>
        <w:spacing w:after="0" w:line="276" w:lineRule="auto"/>
      </w:pPr>
    </w:p>
    <w:p w:rsidR="00E96F0D" w:rsidRDefault="00E96F0D" w:rsidP="00E75827">
      <w:pPr>
        <w:pStyle w:val="ListParagraph"/>
        <w:numPr>
          <w:ilvl w:val="0"/>
          <w:numId w:val="1"/>
        </w:numPr>
        <w:tabs>
          <w:tab w:val="left" w:pos="360"/>
        </w:tabs>
        <w:spacing w:before="100" w:beforeAutospacing="1" w:after="100" w:afterAutospacing="1"/>
        <w:ind w:right="-144"/>
        <w:contextualSpacing w:val="0"/>
        <w:rPr>
          <w:b/>
          <w:sz w:val="24"/>
          <w:szCs w:val="24"/>
          <w:u w:val="single"/>
        </w:rPr>
      </w:pPr>
      <w:r w:rsidRPr="00E96F0D">
        <w:rPr>
          <w:b/>
          <w:sz w:val="24"/>
          <w:szCs w:val="24"/>
          <w:u w:val="single"/>
        </w:rPr>
        <w:t>Situation des inscriptions de la première phase d’inscription 201</w:t>
      </w:r>
      <w:r w:rsidR="005C4B0A">
        <w:rPr>
          <w:b/>
          <w:sz w:val="24"/>
          <w:szCs w:val="24"/>
          <w:u w:val="single"/>
        </w:rPr>
        <w:t>7</w:t>
      </w:r>
      <w:r w:rsidRPr="00E96F0D">
        <w:rPr>
          <w:b/>
          <w:sz w:val="24"/>
          <w:szCs w:val="24"/>
          <w:u w:val="single"/>
        </w:rPr>
        <w:t>-201</w:t>
      </w:r>
      <w:r w:rsidR="005C4B0A">
        <w:rPr>
          <w:b/>
          <w:sz w:val="24"/>
          <w:szCs w:val="24"/>
          <w:u w:val="single"/>
        </w:rPr>
        <w:t>8</w:t>
      </w:r>
      <w:r w:rsidRPr="00E96F0D">
        <w:rPr>
          <w:b/>
          <w:sz w:val="24"/>
          <w:szCs w:val="24"/>
          <w:u w:val="single"/>
        </w:rPr>
        <w:t xml:space="preserve">   </w:t>
      </w:r>
    </w:p>
    <w:p w:rsidR="00FF6ACD" w:rsidRDefault="00E96F0D" w:rsidP="00E75827">
      <w:pPr>
        <w:tabs>
          <w:tab w:val="left" w:pos="284"/>
        </w:tabs>
        <w:spacing w:before="100" w:beforeAutospacing="1" w:after="100" w:afterAutospacing="1"/>
        <w:ind w:right="-144" w:firstLine="270"/>
        <w:rPr>
          <w:b/>
          <w:szCs w:val="24"/>
        </w:rPr>
      </w:pPr>
      <w:r w:rsidRPr="00E96F0D">
        <w:rPr>
          <w:b/>
          <w:szCs w:val="24"/>
        </w:rPr>
        <w:t>2.1. Présentation général</w:t>
      </w:r>
      <w:r>
        <w:rPr>
          <w:b/>
          <w:szCs w:val="24"/>
        </w:rPr>
        <w:t>e</w:t>
      </w:r>
      <w:r w:rsidR="003B1BFA">
        <w:rPr>
          <w:b/>
          <w:szCs w:val="24"/>
        </w:rPr>
        <w:t xml:space="preserve"> </w:t>
      </w:r>
    </w:p>
    <w:p w:rsidR="00787C70" w:rsidRDefault="00787C70" w:rsidP="00FF7F36">
      <w:pPr>
        <w:tabs>
          <w:tab w:val="left" w:pos="284"/>
        </w:tabs>
        <w:spacing w:after="0" w:line="276" w:lineRule="auto"/>
        <w:rPr>
          <w:szCs w:val="24"/>
        </w:rPr>
      </w:pPr>
      <w:r w:rsidRPr="00787C70">
        <w:rPr>
          <w:szCs w:val="24"/>
        </w:rPr>
        <w:t xml:space="preserve">La </w:t>
      </w:r>
      <w:r>
        <w:rPr>
          <w:szCs w:val="24"/>
        </w:rPr>
        <w:t>Politique d’inscription pour l’année scolaire 2017-2018 a été élaborée par l’Autorité centrale des inscriptions conformément aux lignes directrices adoptées par le Conseil supérieur en décembre 2016.</w:t>
      </w:r>
    </w:p>
    <w:p w:rsidR="00787C70" w:rsidRPr="00787C70" w:rsidRDefault="00787C70" w:rsidP="00FF7F36">
      <w:pPr>
        <w:tabs>
          <w:tab w:val="left" w:pos="284"/>
        </w:tabs>
        <w:spacing w:after="0" w:line="276" w:lineRule="auto"/>
        <w:rPr>
          <w:szCs w:val="24"/>
        </w:rPr>
      </w:pPr>
      <w:r>
        <w:rPr>
          <w:szCs w:val="24"/>
        </w:rPr>
        <w:t>Cette politique, publiée sur le site internet des Ecoles européennes le 21 décembre 2016, est organisée en deux phases d’inscription, dont la première était ouverte du 12 janvier au 31 janvier 2017.</w:t>
      </w:r>
    </w:p>
    <w:p w:rsidR="001B532F" w:rsidRDefault="00FF6ACD" w:rsidP="001B532F">
      <w:pPr>
        <w:tabs>
          <w:tab w:val="left" w:pos="360"/>
        </w:tabs>
        <w:spacing w:after="0" w:line="276" w:lineRule="auto"/>
      </w:pPr>
      <w:r w:rsidRPr="00E00E1A">
        <w:rPr>
          <w:szCs w:val="24"/>
        </w:rPr>
        <w:t xml:space="preserve">En date du </w:t>
      </w:r>
      <w:r w:rsidRPr="00787C70">
        <w:rPr>
          <w:szCs w:val="24"/>
        </w:rPr>
        <w:t>14 février 2017, 1652 demandes</w:t>
      </w:r>
      <w:r w:rsidRPr="00E00E1A">
        <w:rPr>
          <w:szCs w:val="24"/>
        </w:rPr>
        <w:t xml:space="preserve"> ont été reçues dont </w:t>
      </w:r>
      <w:r w:rsidRPr="00787C70">
        <w:rPr>
          <w:szCs w:val="24"/>
        </w:rPr>
        <w:t xml:space="preserve">1619 de catégorie I et II </w:t>
      </w:r>
      <w:r w:rsidRPr="00E00E1A">
        <w:rPr>
          <w:szCs w:val="24"/>
        </w:rPr>
        <w:t>(Eurocontrol, à partir de la 1</w:t>
      </w:r>
      <w:r w:rsidRPr="00E00E1A">
        <w:rPr>
          <w:szCs w:val="24"/>
          <w:vertAlign w:val="superscript"/>
        </w:rPr>
        <w:t>ère</w:t>
      </w:r>
      <w:r w:rsidRPr="00E00E1A">
        <w:rPr>
          <w:szCs w:val="24"/>
        </w:rPr>
        <w:t xml:space="preserve"> primaire), </w:t>
      </w:r>
      <w:r w:rsidR="0069418B" w:rsidRPr="00787C70">
        <w:rPr>
          <w:szCs w:val="24"/>
        </w:rPr>
        <w:t>11</w:t>
      </w:r>
      <w:r w:rsidRPr="00787C70">
        <w:rPr>
          <w:szCs w:val="24"/>
        </w:rPr>
        <w:t xml:space="preserve"> de catégorie II et </w:t>
      </w:r>
      <w:r w:rsidR="0069418B" w:rsidRPr="00787C70">
        <w:rPr>
          <w:szCs w:val="24"/>
        </w:rPr>
        <w:t>22</w:t>
      </w:r>
      <w:r w:rsidRPr="00787C70">
        <w:rPr>
          <w:szCs w:val="24"/>
        </w:rPr>
        <w:t xml:space="preserve"> de catégorie III</w:t>
      </w:r>
      <w:r w:rsidR="00E75827" w:rsidRPr="00787C70">
        <w:rPr>
          <w:szCs w:val="24"/>
        </w:rPr>
        <w:t>.</w:t>
      </w:r>
      <w:r w:rsidR="001B532F">
        <w:rPr>
          <w:szCs w:val="24"/>
        </w:rPr>
        <w:t xml:space="preserve"> Par rapport à l’année dernière, </w:t>
      </w:r>
      <w:r w:rsidR="001B532F">
        <w:t>144 demandes de moins ont été reçues dans le cadre de la 1</w:t>
      </w:r>
      <w:r w:rsidR="001B532F" w:rsidRPr="001B532F">
        <w:rPr>
          <w:vertAlign w:val="superscript"/>
        </w:rPr>
        <w:t>ère</w:t>
      </w:r>
      <w:r w:rsidR="001B532F">
        <w:t xml:space="preserve"> phase d’inscription, soit une diminution de </w:t>
      </w:r>
      <w:r w:rsidR="001B532F" w:rsidRPr="00787C70">
        <w:t>8 %</w:t>
      </w:r>
      <w:r w:rsidR="001B532F">
        <w:t xml:space="preserve"> par rapport à la 1</w:t>
      </w:r>
      <w:r w:rsidR="001B532F" w:rsidRPr="00E00E1A">
        <w:rPr>
          <w:vertAlign w:val="superscript"/>
        </w:rPr>
        <w:t>ère</w:t>
      </w:r>
      <w:r w:rsidR="001B532F">
        <w:t xml:space="preserve"> phase d’inscription 2016-2017. </w:t>
      </w:r>
    </w:p>
    <w:p w:rsidR="001B532F" w:rsidRDefault="001B532F" w:rsidP="001B532F">
      <w:pPr>
        <w:tabs>
          <w:tab w:val="left" w:pos="360"/>
        </w:tabs>
        <w:spacing w:after="0" w:line="276" w:lineRule="auto"/>
      </w:pPr>
      <w:r>
        <w:t>Toutefois, à ce stade de la campagne d’inscription, il est difficile d’évaluer si cette tendance sera confirmée pendant la 2</w:t>
      </w:r>
      <w:r w:rsidRPr="001B532F">
        <w:rPr>
          <w:vertAlign w:val="superscript"/>
        </w:rPr>
        <w:t>ème</w:t>
      </w:r>
      <w:r>
        <w:t xml:space="preserve"> phase d’inscription.</w:t>
      </w:r>
    </w:p>
    <w:p w:rsidR="00FF7F36" w:rsidRDefault="00FF7F36" w:rsidP="00FF7F36">
      <w:pPr>
        <w:spacing w:line="276" w:lineRule="auto"/>
      </w:pPr>
      <w:r>
        <w:t xml:space="preserve">Suite à l’analyse pédagogique des demandes par les écoles, en date du 17 mars 2017, les statistiques figurant en Annexe I, qui concernent les demandes reçues lors de la première phase, sont les suivantes : </w:t>
      </w:r>
    </w:p>
    <w:p w:rsidR="00FF7F36" w:rsidRDefault="00FF7F36" w:rsidP="00017278">
      <w:pPr>
        <w:pStyle w:val="ListParagraph"/>
        <w:numPr>
          <w:ilvl w:val="0"/>
          <w:numId w:val="7"/>
        </w:numPr>
        <w:spacing w:line="276" w:lineRule="auto"/>
        <w:ind w:left="714" w:hanging="357"/>
      </w:pPr>
      <w:r>
        <w:lastRenderedPageBreak/>
        <w:t>Pour les Ecoles européennes de Bruxelles, le nombre de demandes d’inscription de nouveaux élèves dans toutes les années d’études et par section linguistique reçues pendant la première phase d’inscription.</w:t>
      </w:r>
    </w:p>
    <w:p w:rsidR="00FF7F36" w:rsidRDefault="00FF7F36" w:rsidP="00FF7F36">
      <w:pPr>
        <w:pStyle w:val="ListParagraph"/>
        <w:numPr>
          <w:ilvl w:val="0"/>
          <w:numId w:val="7"/>
        </w:numPr>
        <w:spacing w:before="0" w:after="0" w:line="276" w:lineRule="auto"/>
      </w:pPr>
      <w:r>
        <w:t>Par école/site, le nombre de demandes d’inscription de nouveaux élèves de catégorie I et II (Eurocontrol à partir de la 1</w:t>
      </w:r>
      <w:r>
        <w:rPr>
          <w:vertAlign w:val="superscript"/>
        </w:rPr>
        <w:t>ère</w:t>
      </w:r>
      <w:r>
        <w:t xml:space="preserve"> primaire), par année d’études et par section linguistique.  </w:t>
      </w:r>
    </w:p>
    <w:p w:rsidR="00FF7F36" w:rsidRDefault="00FF7F36" w:rsidP="00FF7F36">
      <w:pPr>
        <w:spacing w:before="240" w:line="276" w:lineRule="auto"/>
      </w:pPr>
      <w:r>
        <w:t xml:space="preserve">L’Autorité centrale des inscriptions s’est réunie le 17 mars 2017 pour examiner, conformément aux dispositions de la Politique d’inscription, les demandes d’inscription faisant valoir des critères particuliers de priorité, parmi lesquels figurent des circonstances particulières en vue de l’inscription ou du transfert de l’élève dans l’école de son choix.  </w:t>
      </w:r>
    </w:p>
    <w:p w:rsidR="00FF7F36" w:rsidRPr="00E82021" w:rsidRDefault="00E82021" w:rsidP="00FF7F36">
      <w:pPr>
        <w:spacing w:after="0" w:line="276" w:lineRule="auto"/>
        <w:rPr>
          <w:i/>
        </w:rPr>
      </w:pPr>
      <w:r>
        <w:t>Cette année, l</w:t>
      </w:r>
      <w:r w:rsidR="00FF7F36" w:rsidRPr="00E82021">
        <w:t xml:space="preserve">es transferts volontaires d’élèves ont été autorisés lors de la première phase, sans justification de circonstances particulières, vers l’Ecole de Bruxelles I – site Berkendael dans les </w:t>
      </w:r>
      <w:r w:rsidR="0074618F" w:rsidRPr="00E82021">
        <w:t xml:space="preserve">classes satellites, </w:t>
      </w:r>
      <w:r w:rsidR="00FF7F36" w:rsidRPr="00E82021">
        <w:t xml:space="preserve">sections linguistiques et niveaux ouverts, vers l’Ecole de Bruxelles IV pour les élèves SWALS estoniens de l’Ecole de Bruxelles II </w:t>
      </w:r>
      <w:r w:rsidR="00326EFB">
        <w:t>(</w:t>
      </w:r>
      <w:r w:rsidR="0074618F" w:rsidRPr="00E82021">
        <w:t>comme élèves de la section linguistique estonienne au cycle maternel et en 1</w:t>
      </w:r>
      <w:r w:rsidR="0074618F" w:rsidRPr="00E82021">
        <w:rPr>
          <w:vertAlign w:val="superscript"/>
        </w:rPr>
        <w:t>ère</w:t>
      </w:r>
      <w:r w:rsidR="0074618F" w:rsidRPr="00E82021">
        <w:t xml:space="preserve"> primaire et</w:t>
      </w:r>
      <w:r w:rsidR="00326EFB">
        <w:t>,</w:t>
      </w:r>
      <w:r w:rsidR="0074618F" w:rsidRPr="00E82021">
        <w:t xml:space="preserve"> comme SWALS</w:t>
      </w:r>
      <w:r w:rsidR="00326EFB">
        <w:t>,</w:t>
      </w:r>
      <w:r w:rsidR="0074618F" w:rsidRPr="00E82021">
        <w:t xml:space="preserve"> à partir de la 2</w:t>
      </w:r>
      <w:r w:rsidR="0074618F" w:rsidRPr="00E82021">
        <w:rPr>
          <w:vertAlign w:val="superscript"/>
        </w:rPr>
        <w:t>ème</w:t>
      </w:r>
      <w:r w:rsidR="0074618F" w:rsidRPr="00E82021">
        <w:t xml:space="preserve"> primaire</w:t>
      </w:r>
      <w:r w:rsidR="00326EFB">
        <w:t>)</w:t>
      </w:r>
      <w:r w:rsidR="0074618F" w:rsidRPr="00E82021">
        <w:t xml:space="preserve"> </w:t>
      </w:r>
      <w:r w:rsidR="00FF7F36" w:rsidRPr="00E82021">
        <w:t xml:space="preserve">et </w:t>
      </w:r>
      <w:r w:rsidR="00326EFB">
        <w:t xml:space="preserve">enfin, </w:t>
      </w:r>
      <w:r w:rsidR="00FF7F36" w:rsidRPr="00E82021">
        <w:t xml:space="preserve">dans le contexte de la réunion de fratrie </w:t>
      </w:r>
      <w:r w:rsidR="00326EFB">
        <w:t xml:space="preserve">- </w:t>
      </w:r>
      <w:r w:rsidR="00FF7F36" w:rsidRPr="00E82021">
        <w:t>article V.</w:t>
      </w:r>
      <w:r w:rsidR="0074618F" w:rsidRPr="00E82021">
        <w:t>9</w:t>
      </w:r>
      <w:r w:rsidR="00FF7F36" w:rsidRPr="00E82021">
        <w:t>.4.c)</w:t>
      </w:r>
      <w:r w:rsidR="00326EFB">
        <w:t xml:space="preserve"> </w:t>
      </w:r>
      <w:r w:rsidR="00FF7F36" w:rsidRPr="00E82021">
        <w:t>de la Politique</w:t>
      </w:r>
      <w:r w:rsidR="00326EFB">
        <w:t xml:space="preserve"> -</w:t>
      </w:r>
      <w:r w:rsidR="00FF7F36" w:rsidRPr="00E82021">
        <w:t xml:space="preserve">. Ces demandes de transfert sont au nombre de </w:t>
      </w:r>
      <w:r w:rsidR="008446B8">
        <w:t>7</w:t>
      </w:r>
      <w:r w:rsidR="00451241">
        <w:t xml:space="preserve"> et concernent uniquement la réunion de fratrie</w:t>
      </w:r>
      <w:r w:rsidR="00FF7F36" w:rsidRPr="00E82021">
        <w:t xml:space="preserve">. </w:t>
      </w:r>
    </w:p>
    <w:p w:rsidR="00FF7F36" w:rsidRDefault="00FF7F36" w:rsidP="00FF7F36">
      <w:pPr>
        <w:spacing w:after="0" w:line="276" w:lineRule="auto"/>
      </w:pPr>
      <w:r w:rsidRPr="00E82021">
        <w:t xml:space="preserve">Pour les autres demandes de transfert d’une école de Bruxelles vers une autre école de Bruxelles, qui sont examinées sur la base de circonstances particulières, sur </w:t>
      </w:r>
      <w:r w:rsidR="00E82021" w:rsidRPr="00E82021">
        <w:t>13</w:t>
      </w:r>
      <w:r w:rsidRPr="00E82021">
        <w:t xml:space="preserve"> demandes reçues, </w:t>
      </w:r>
      <w:r w:rsidR="00025858">
        <w:t>9</w:t>
      </w:r>
      <w:r w:rsidRPr="00E82021">
        <w:t xml:space="preserve"> d’entre elles, en provenance de l’école de Bruxelles IV, ont été introduites dans les écoles de Bruxelles I </w:t>
      </w:r>
      <w:r w:rsidR="00025858">
        <w:t xml:space="preserve">– site Uccle </w:t>
      </w:r>
      <w:r w:rsidRPr="00E82021">
        <w:t>(</w:t>
      </w:r>
      <w:r w:rsidR="00E82021" w:rsidRPr="00E82021">
        <w:t>2</w:t>
      </w:r>
      <w:r w:rsidRPr="00E82021">
        <w:t>), Bruxelles II (</w:t>
      </w:r>
      <w:r w:rsidR="00025858">
        <w:t>3</w:t>
      </w:r>
      <w:r w:rsidRPr="00E82021">
        <w:t>) et Bruxelles III (4).</w:t>
      </w:r>
      <w:r>
        <w:t xml:space="preserve">  </w:t>
      </w:r>
    </w:p>
    <w:p w:rsidR="00017278" w:rsidRPr="00FF7F36" w:rsidRDefault="00017278" w:rsidP="00017278">
      <w:pPr>
        <w:tabs>
          <w:tab w:val="left" w:pos="284"/>
        </w:tabs>
        <w:spacing w:after="0" w:line="276" w:lineRule="auto"/>
        <w:ind w:right="-144"/>
        <w:rPr>
          <w:szCs w:val="24"/>
        </w:rPr>
      </w:pPr>
      <w:r>
        <w:rPr>
          <w:szCs w:val="24"/>
        </w:rPr>
        <w:t xml:space="preserve">S’agissant des demandes de transfert de l’Ecole européenne de Culham, </w:t>
      </w:r>
      <w:r w:rsidRPr="00FF7F36">
        <w:rPr>
          <w:szCs w:val="24"/>
        </w:rPr>
        <w:t xml:space="preserve">2 demandes ont été introduites dans les Ecoles de Bruxelles III et </w:t>
      </w:r>
      <w:r>
        <w:rPr>
          <w:szCs w:val="24"/>
        </w:rPr>
        <w:t>IV</w:t>
      </w:r>
      <w:r w:rsidRPr="00FF7F36">
        <w:rPr>
          <w:szCs w:val="24"/>
        </w:rPr>
        <w:t xml:space="preserve">. </w:t>
      </w:r>
    </w:p>
    <w:p w:rsidR="00FF7F36" w:rsidRDefault="00FF7F36" w:rsidP="00FF7F36">
      <w:pPr>
        <w:spacing w:after="0" w:line="276" w:lineRule="auto"/>
      </w:pPr>
      <w:r>
        <w:t>Le 24 mars 2017, l’Autorité centrale des inscriptions se réuni</w:t>
      </w:r>
      <w:r w:rsidR="000D2F10">
        <w:t>t</w:t>
      </w:r>
      <w:r>
        <w:t xml:space="preserve"> une deuxième fois pour examiner les demandes d’inscription ne présentant pas de c</w:t>
      </w:r>
      <w:r w:rsidR="00451241">
        <w:t xml:space="preserve">ritère particulier de priorité et prendre les mesures </w:t>
      </w:r>
      <w:r w:rsidR="009F423A">
        <w:t>nécessaires permettant d’</w:t>
      </w:r>
      <w:r w:rsidR="00451241">
        <w:t xml:space="preserve">accueillir </w:t>
      </w:r>
      <w:r w:rsidR="009F423A">
        <w:t xml:space="preserve">toutes </w:t>
      </w:r>
      <w:r w:rsidR="00451241">
        <w:t>les demandes</w:t>
      </w:r>
      <w:r w:rsidR="009F423A">
        <w:t xml:space="preserve"> introduites pendant cette 1</w:t>
      </w:r>
      <w:r w:rsidR="009F423A" w:rsidRPr="009F423A">
        <w:rPr>
          <w:vertAlign w:val="superscript"/>
        </w:rPr>
        <w:t>ère</w:t>
      </w:r>
      <w:r w:rsidR="009F423A">
        <w:t xml:space="preserve"> phase</w:t>
      </w:r>
      <w:r w:rsidR="00451241">
        <w:t>.</w:t>
      </w:r>
      <w:r w:rsidR="009B4433">
        <w:t xml:space="preserve"> A cette date, la création de classes satellites sur le site de Berkendael ne doit pas encore être envisagée.</w:t>
      </w:r>
    </w:p>
    <w:p w:rsidR="00FF7F36" w:rsidRDefault="00FF7F36" w:rsidP="00FF7F36">
      <w:pPr>
        <w:spacing w:line="276" w:lineRule="auto"/>
      </w:pPr>
      <w:r>
        <w:t xml:space="preserve">Les propositions de places, qui feront l’objet d’une publication le 28 avril 2017 sur le site internet des Ecoles, seront notifiées aux demandeurs d’inscription ou de transfert à partir de cette même date. </w:t>
      </w:r>
    </w:p>
    <w:p w:rsidR="00FF7F36" w:rsidRDefault="00FF7F36" w:rsidP="00FF7F36">
      <w:pPr>
        <w:spacing w:after="0" w:line="276" w:lineRule="auto"/>
      </w:pPr>
      <w:r>
        <w:t>La deuxième phase d’inscription est ouverte depuis le 13 février et sera clôturée le 5 septembre 2017.</w:t>
      </w:r>
    </w:p>
    <w:p w:rsidR="00FF7F36" w:rsidRDefault="00FF7F36" w:rsidP="00FF7F36">
      <w:pPr>
        <w:spacing w:after="0" w:line="276" w:lineRule="auto"/>
      </w:pPr>
      <w:r>
        <w:t>Après la rentrée scolaire, seules les demandes d</w:t>
      </w:r>
      <w:r w:rsidR="009F423A">
        <w:t>’inscription d’élèves de</w:t>
      </w:r>
      <w:r>
        <w:t xml:space="preserve"> catégorie I </w:t>
      </w:r>
      <w:r w:rsidR="000B377E">
        <w:t>et II</w:t>
      </w:r>
      <w:r w:rsidR="009F423A">
        <w:t xml:space="preserve">, qui concernent uniquement les enfants scolarisés en dehors du territoire belge au moment de l’introduction de la demande et dont l’un des parents entre en fonction à Bruxelles en cours d’année (article V.12 de </w:t>
      </w:r>
      <w:r w:rsidR="000B377E">
        <w:t>la Politique d’inscription</w:t>
      </w:r>
      <w:r w:rsidR="009F423A">
        <w:t>)</w:t>
      </w:r>
      <w:r w:rsidR="000B377E">
        <w:t xml:space="preserve"> seront examinées.</w:t>
      </w:r>
      <w:r>
        <w:t xml:space="preserve"> </w:t>
      </w:r>
    </w:p>
    <w:p w:rsidR="00FF7F36" w:rsidRPr="00E00E1A" w:rsidRDefault="00FF7F36" w:rsidP="00FF7F36">
      <w:pPr>
        <w:tabs>
          <w:tab w:val="left" w:pos="284"/>
        </w:tabs>
        <w:spacing w:after="0" w:line="276" w:lineRule="auto"/>
        <w:ind w:right="-144"/>
        <w:rPr>
          <w:b/>
          <w:szCs w:val="24"/>
        </w:rPr>
      </w:pPr>
    </w:p>
    <w:p w:rsidR="00E96F0D" w:rsidRDefault="00E96F0D" w:rsidP="00FF7F36">
      <w:pPr>
        <w:tabs>
          <w:tab w:val="left" w:pos="284"/>
        </w:tabs>
        <w:spacing w:after="0" w:line="276" w:lineRule="auto"/>
        <w:ind w:right="-144" w:firstLine="270"/>
        <w:rPr>
          <w:b/>
          <w:szCs w:val="24"/>
        </w:rPr>
      </w:pPr>
      <w:r w:rsidRPr="00E96F0D">
        <w:rPr>
          <w:b/>
          <w:szCs w:val="24"/>
        </w:rPr>
        <w:t>2.3. Evolution</w:t>
      </w:r>
      <w:r w:rsidR="00764B6E">
        <w:rPr>
          <w:b/>
          <w:szCs w:val="24"/>
        </w:rPr>
        <w:t> </w:t>
      </w:r>
    </w:p>
    <w:p w:rsidR="00B643DA" w:rsidRDefault="00764B6E" w:rsidP="00FF7F36">
      <w:pPr>
        <w:tabs>
          <w:tab w:val="left" w:pos="284"/>
        </w:tabs>
        <w:spacing w:after="0" w:line="276" w:lineRule="auto"/>
        <w:ind w:right="-144"/>
        <w:rPr>
          <w:b/>
          <w:szCs w:val="24"/>
        </w:rPr>
      </w:pPr>
      <w:r>
        <w:rPr>
          <w:szCs w:val="24"/>
        </w:rPr>
        <w:t>Au niveau global, l</w:t>
      </w:r>
      <w:r w:rsidR="00B643DA" w:rsidRPr="00D524A9">
        <w:rPr>
          <w:szCs w:val="24"/>
        </w:rPr>
        <w:t xml:space="preserve">es demandes en maternelle </w:t>
      </w:r>
      <w:r w:rsidR="00B643DA" w:rsidRPr="000B377E">
        <w:rPr>
          <w:szCs w:val="24"/>
        </w:rPr>
        <w:t xml:space="preserve">représentent 43 % </w:t>
      </w:r>
      <w:r w:rsidR="00B643DA" w:rsidRPr="00D524A9">
        <w:rPr>
          <w:szCs w:val="24"/>
        </w:rPr>
        <w:t xml:space="preserve">de l’ensemble des demandes et celles du cycle primaire </w:t>
      </w:r>
      <w:r w:rsidR="00957C7F">
        <w:rPr>
          <w:szCs w:val="24"/>
        </w:rPr>
        <w:t>près de 37</w:t>
      </w:r>
      <w:r w:rsidR="00B643DA" w:rsidRPr="000B377E">
        <w:rPr>
          <w:szCs w:val="24"/>
        </w:rPr>
        <w:t xml:space="preserve"> %.</w:t>
      </w:r>
    </w:p>
    <w:p w:rsidR="000B377E" w:rsidRDefault="00764B6E" w:rsidP="000B377E">
      <w:pPr>
        <w:tabs>
          <w:tab w:val="left" w:pos="284"/>
        </w:tabs>
        <w:spacing w:after="0" w:line="276" w:lineRule="auto"/>
        <w:ind w:right="-144"/>
        <w:rPr>
          <w:szCs w:val="24"/>
        </w:rPr>
      </w:pPr>
      <w:r>
        <w:rPr>
          <w:szCs w:val="24"/>
        </w:rPr>
        <w:lastRenderedPageBreak/>
        <w:t>L</w:t>
      </w:r>
      <w:r w:rsidR="000B377E" w:rsidRPr="00E00E1A">
        <w:rPr>
          <w:szCs w:val="24"/>
        </w:rPr>
        <w:t xml:space="preserve">a section </w:t>
      </w:r>
      <w:r w:rsidR="000B377E">
        <w:rPr>
          <w:szCs w:val="24"/>
        </w:rPr>
        <w:t xml:space="preserve">linguistique </w:t>
      </w:r>
      <w:r w:rsidR="000B377E" w:rsidRPr="00E00E1A">
        <w:rPr>
          <w:szCs w:val="24"/>
        </w:rPr>
        <w:t xml:space="preserve">francophone représente </w:t>
      </w:r>
      <w:r w:rsidR="00957C7F">
        <w:rPr>
          <w:szCs w:val="24"/>
        </w:rPr>
        <w:t xml:space="preserve">près de </w:t>
      </w:r>
      <w:r w:rsidR="000B377E" w:rsidRPr="00BC3DC8">
        <w:rPr>
          <w:szCs w:val="24"/>
        </w:rPr>
        <w:t>44</w:t>
      </w:r>
      <w:r w:rsidR="00957C7F">
        <w:rPr>
          <w:szCs w:val="24"/>
        </w:rPr>
        <w:t xml:space="preserve"> %</w:t>
      </w:r>
      <w:r w:rsidR="000B377E" w:rsidRPr="00E00E1A">
        <w:rPr>
          <w:b/>
          <w:szCs w:val="24"/>
        </w:rPr>
        <w:t xml:space="preserve"> </w:t>
      </w:r>
      <w:r w:rsidR="000B377E" w:rsidRPr="00E00E1A">
        <w:rPr>
          <w:szCs w:val="24"/>
        </w:rPr>
        <w:t>des demandes reçues</w:t>
      </w:r>
      <w:r w:rsidR="000B377E">
        <w:rPr>
          <w:szCs w:val="24"/>
        </w:rPr>
        <w:t>, l</w:t>
      </w:r>
      <w:r w:rsidR="000B377E" w:rsidRPr="00E00E1A">
        <w:rPr>
          <w:szCs w:val="24"/>
        </w:rPr>
        <w:t xml:space="preserve">es </w:t>
      </w:r>
      <w:r w:rsidR="000B377E">
        <w:rPr>
          <w:szCs w:val="24"/>
        </w:rPr>
        <w:t xml:space="preserve">cycles maternel et primaire constituant </w:t>
      </w:r>
      <w:r w:rsidR="000B377E" w:rsidRPr="00E00E1A">
        <w:rPr>
          <w:szCs w:val="24"/>
        </w:rPr>
        <w:t>plus de</w:t>
      </w:r>
      <w:r w:rsidR="000B377E">
        <w:rPr>
          <w:szCs w:val="24"/>
        </w:rPr>
        <w:t xml:space="preserve"> trois</w:t>
      </w:r>
      <w:r>
        <w:rPr>
          <w:szCs w:val="24"/>
        </w:rPr>
        <w:t xml:space="preserve"> </w:t>
      </w:r>
      <w:r w:rsidR="000B377E">
        <w:rPr>
          <w:szCs w:val="24"/>
        </w:rPr>
        <w:t xml:space="preserve">quarts </w:t>
      </w:r>
      <w:r w:rsidR="000B377E" w:rsidRPr="00BC3DC8">
        <w:rPr>
          <w:szCs w:val="24"/>
        </w:rPr>
        <w:t>des demandes</w:t>
      </w:r>
      <w:r>
        <w:rPr>
          <w:szCs w:val="24"/>
        </w:rPr>
        <w:t xml:space="preserve"> dans cette section.</w:t>
      </w:r>
    </w:p>
    <w:p w:rsidR="000B377E" w:rsidRDefault="000B377E" w:rsidP="000B377E">
      <w:pPr>
        <w:tabs>
          <w:tab w:val="left" w:pos="284"/>
        </w:tabs>
        <w:spacing w:after="0" w:line="276" w:lineRule="auto"/>
        <w:ind w:right="-144"/>
        <w:rPr>
          <w:szCs w:val="24"/>
        </w:rPr>
      </w:pPr>
      <w:r>
        <w:rPr>
          <w:szCs w:val="24"/>
        </w:rPr>
        <w:t>Alors que les demandes aux cycles maternel et primaire de la section linguistique germanophone restent stables par rapport à l’année dernière, les demandes au cycle secondaire ont doublé :</w:t>
      </w:r>
      <w:r w:rsidRPr="000B377E">
        <w:rPr>
          <w:szCs w:val="24"/>
        </w:rPr>
        <w:t xml:space="preserve"> 22 demandes </w:t>
      </w:r>
      <w:r>
        <w:rPr>
          <w:szCs w:val="24"/>
        </w:rPr>
        <w:t xml:space="preserve">en 2017-2018 pour </w:t>
      </w:r>
      <w:r w:rsidRPr="000B377E">
        <w:rPr>
          <w:szCs w:val="24"/>
        </w:rPr>
        <w:t>11 demandes en 2016-2017</w:t>
      </w:r>
      <w:r>
        <w:rPr>
          <w:szCs w:val="24"/>
        </w:rPr>
        <w:t>.</w:t>
      </w:r>
    </w:p>
    <w:p w:rsidR="00764B6E" w:rsidRDefault="00764B6E" w:rsidP="000B377E">
      <w:pPr>
        <w:tabs>
          <w:tab w:val="left" w:pos="284"/>
        </w:tabs>
        <w:spacing w:after="0" w:line="276" w:lineRule="auto"/>
        <w:ind w:right="-144"/>
        <w:rPr>
          <w:szCs w:val="24"/>
        </w:rPr>
      </w:pPr>
      <w:r>
        <w:rPr>
          <w:szCs w:val="24"/>
        </w:rPr>
        <w:t xml:space="preserve">Quant aux sections linguistiques slovaque et lettonne, qui sont accueillies à l’Ecole de Bruxelles I – site Berkendael,  les demandes d’inscription </w:t>
      </w:r>
      <w:r w:rsidR="009F423A">
        <w:rPr>
          <w:szCs w:val="24"/>
        </w:rPr>
        <w:t>introduites pendant la 1</w:t>
      </w:r>
      <w:r w:rsidR="009F423A" w:rsidRPr="009F423A">
        <w:rPr>
          <w:szCs w:val="24"/>
          <w:vertAlign w:val="superscript"/>
        </w:rPr>
        <w:t>ère</w:t>
      </w:r>
      <w:r w:rsidR="009F423A">
        <w:rPr>
          <w:szCs w:val="24"/>
        </w:rPr>
        <w:t xml:space="preserve"> phase d’inscription </w:t>
      </w:r>
      <w:r>
        <w:rPr>
          <w:szCs w:val="24"/>
        </w:rPr>
        <w:t>conc</w:t>
      </w:r>
      <w:r w:rsidR="009F423A">
        <w:rPr>
          <w:szCs w:val="24"/>
        </w:rPr>
        <w:t xml:space="preserve">ernent uniquement le cycle maternel. </w:t>
      </w:r>
    </w:p>
    <w:p w:rsidR="005C4B0A" w:rsidRPr="00D524A9" w:rsidRDefault="005C4B0A" w:rsidP="00FF7F36">
      <w:pPr>
        <w:tabs>
          <w:tab w:val="left" w:pos="284"/>
        </w:tabs>
        <w:spacing w:after="0" w:line="276" w:lineRule="auto"/>
        <w:ind w:right="-144"/>
        <w:rPr>
          <w:szCs w:val="24"/>
        </w:rPr>
      </w:pPr>
    </w:p>
    <w:p w:rsidR="00E96F0D" w:rsidRPr="00E96F0D" w:rsidRDefault="00E96F0D" w:rsidP="00FF7F36">
      <w:pPr>
        <w:pStyle w:val="ListParagraph"/>
        <w:numPr>
          <w:ilvl w:val="0"/>
          <w:numId w:val="1"/>
        </w:numPr>
        <w:tabs>
          <w:tab w:val="left" w:pos="360"/>
        </w:tabs>
        <w:spacing w:after="0" w:line="276" w:lineRule="auto"/>
        <w:ind w:right="-144"/>
        <w:contextualSpacing w:val="0"/>
        <w:rPr>
          <w:b/>
          <w:sz w:val="24"/>
          <w:szCs w:val="24"/>
          <w:u w:val="single"/>
        </w:rPr>
      </w:pPr>
      <w:r>
        <w:rPr>
          <w:b/>
          <w:sz w:val="24"/>
          <w:szCs w:val="24"/>
          <w:u w:val="single"/>
        </w:rPr>
        <w:t>Conclusion</w:t>
      </w:r>
    </w:p>
    <w:p w:rsidR="006B76B8" w:rsidRPr="005C4B0A" w:rsidRDefault="009F423A" w:rsidP="00FF7F36">
      <w:pPr>
        <w:spacing w:after="0" w:line="276" w:lineRule="auto"/>
        <w:rPr>
          <w:szCs w:val="22"/>
        </w:rPr>
      </w:pPr>
      <w:r>
        <w:rPr>
          <w:szCs w:val="22"/>
        </w:rPr>
        <w:t xml:space="preserve">L’Autorité centrale des inscriptions se réunira de nouveau </w:t>
      </w:r>
      <w:r w:rsidR="005C4B0A">
        <w:rPr>
          <w:szCs w:val="22"/>
        </w:rPr>
        <w:t>en juillet et en août 2017 pour examiner les demandes introduites lors de la deuxième phase d’inscription, dont le traitement est prévu selon la procédure fixée dans la Politique d’inscription 2017-2018.</w:t>
      </w:r>
      <w:r w:rsidR="006B76B8" w:rsidRPr="005C4B0A">
        <w:rPr>
          <w:szCs w:val="22"/>
        </w:rPr>
        <w:br w:type="page"/>
      </w:r>
    </w:p>
    <w:p w:rsidR="00E96F0D" w:rsidRDefault="00E96F0D" w:rsidP="00E75827">
      <w:pPr>
        <w:spacing w:after="100" w:afterAutospacing="1"/>
        <w:ind w:right="-144"/>
        <w:rPr>
          <w:b/>
          <w:sz w:val="24"/>
          <w:u w:val="single"/>
        </w:rPr>
      </w:pPr>
      <w:r w:rsidRPr="00695E21">
        <w:rPr>
          <w:b/>
          <w:sz w:val="24"/>
          <w:u w:val="single"/>
        </w:rPr>
        <w:lastRenderedPageBreak/>
        <w:t>Annexe 1</w:t>
      </w:r>
    </w:p>
    <w:p w:rsidR="00B3632F" w:rsidRPr="00B3632F" w:rsidRDefault="00B3632F" w:rsidP="00B3632F">
      <w:pPr>
        <w:pStyle w:val="ListParagraph"/>
        <w:numPr>
          <w:ilvl w:val="0"/>
          <w:numId w:val="4"/>
        </w:numPr>
        <w:spacing w:after="100" w:afterAutospacing="1"/>
        <w:ind w:right="-144"/>
        <w:rPr>
          <w:b/>
        </w:rPr>
      </w:pPr>
      <w:r w:rsidRPr="00B3632F">
        <w:rPr>
          <w:b/>
        </w:rPr>
        <w:t>– Nombre de demandes, par niveau d’études et par section linguistique, reçues entre le 12 janvier et le 31 janvier 2017</w:t>
      </w:r>
      <w:r w:rsidRPr="00B3632F">
        <w:rPr>
          <w:i/>
        </w:rPr>
        <w:t xml:space="preserve"> (première phase d’inscription)</w:t>
      </w:r>
    </w:p>
    <w:p w:rsidR="00B3632F" w:rsidRDefault="00D23AFB" w:rsidP="00E75827">
      <w:pPr>
        <w:spacing w:after="100" w:afterAutospacing="1"/>
        <w:ind w:right="-144"/>
        <w:rPr>
          <w:b/>
          <w:sz w:val="24"/>
        </w:rPr>
      </w:pPr>
      <w:r>
        <w:rPr>
          <w:noProof/>
          <w:lang w:val="en-US" w:eastAsia="zh-CN"/>
        </w:rPr>
        <w:drawing>
          <wp:inline distT="0" distB="0" distL="0" distR="0" wp14:anchorId="6BF0E58A" wp14:editId="1BB8251F">
            <wp:extent cx="6254196" cy="2914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1359" cy="2917988"/>
                    </a:xfrm>
                    <a:prstGeom prst="rect">
                      <a:avLst/>
                    </a:prstGeom>
                  </pic:spPr>
                </pic:pic>
              </a:graphicData>
            </a:graphic>
          </wp:inline>
        </w:drawing>
      </w:r>
    </w:p>
    <w:p w:rsidR="00B3632F" w:rsidRPr="006B76B8" w:rsidRDefault="002E0BB3" w:rsidP="007E49EB">
      <w:pPr>
        <w:pStyle w:val="ListParagraph"/>
        <w:spacing w:after="100" w:afterAutospacing="1"/>
        <w:ind w:right="-144"/>
        <w:rPr>
          <w:b/>
        </w:rPr>
      </w:pPr>
      <w:r w:rsidRPr="002E0BB3">
        <w:rPr>
          <w:b/>
        </w:rPr>
        <w:t>– Nombre de demandes</w:t>
      </w:r>
      <w:r>
        <w:rPr>
          <w:b/>
        </w:rPr>
        <w:t xml:space="preserve"> de catégorie I et II (Eurocontrol, à partir de la première primaire)</w:t>
      </w:r>
      <w:r w:rsidRPr="002E0BB3">
        <w:rPr>
          <w:b/>
        </w:rPr>
        <w:t>, par niveau d’études et par section linguistique, reçues entre le 12 janvier et le 31 janvier 2017</w:t>
      </w:r>
      <w:r w:rsidRPr="002E0BB3">
        <w:rPr>
          <w:i/>
        </w:rPr>
        <w:t xml:space="preserve"> (première phase d’inscription)</w:t>
      </w:r>
    </w:p>
    <w:p w:rsidR="007E49EB" w:rsidRDefault="00D23AFB" w:rsidP="00E75827">
      <w:pPr>
        <w:spacing w:after="100" w:afterAutospacing="1"/>
        <w:ind w:right="-144"/>
        <w:rPr>
          <w:b/>
          <w:sz w:val="24"/>
        </w:rPr>
      </w:pPr>
      <w:r>
        <w:rPr>
          <w:noProof/>
          <w:lang w:val="en-US" w:eastAsia="zh-CN"/>
        </w:rPr>
        <w:drawing>
          <wp:inline distT="0" distB="0" distL="0" distR="0" wp14:anchorId="5A36F117" wp14:editId="09F3E325">
            <wp:extent cx="6242676" cy="2895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47741" cy="2897949"/>
                    </a:xfrm>
                    <a:prstGeom prst="rect">
                      <a:avLst/>
                    </a:prstGeom>
                  </pic:spPr>
                </pic:pic>
              </a:graphicData>
            </a:graphic>
          </wp:inline>
        </w:drawing>
      </w:r>
    </w:p>
    <w:p w:rsidR="007E49EB" w:rsidRDefault="007E49EB">
      <w:pPr>
        <w:spacing w:before="0" w:after="160" w:line="259" w:lineRule="auto"/>
        <w:jc w:val="left"/>
        <w:rPr>
          <w:b/>
          <w:sz w:val="24"/>
        </w:rPr>
      </w:pPr>
      <w:r>
        <w:rPr>
          <w:b/>
          <w:sz w:val="24"/>
        </w:rPr>
        <w:br w:type="page"/>
      </w:r>
    </w:p>
    <w:p w:rsidR="00F604EC" w:rsidRPr="00F604EC" w:rsidRDefault="007E49EB" w:rsidP="00F604EC">
      <w:pPr>
        <w:pStyle w:val="ListParagraph"/>
        <w:numPr>
          <w:ilvl w:val="0"/>
          <w:numId w:val="4"/>
        </w:numPr>
        <w:spacing w:after="100" w:afterAutospacing="1"/>
        <w:ind w:right="-144"/>
        <w:rPr>
          <w:b/>
        </w:rPr>
      </w:pPr>
      <w:r w:rsidRPr="008D2443">
        <w:rPr>
          <w:b/>
        </w:rPr>
        <w:lastRenderedPageBreak/>
        <w:t>Nombre de demandes de catégorie I et II (Eurocontrol, à partir de la 1ère primaire), par niveau d’études et par section linguistique, reçues entre le 12 janvier et le 31 janvier 2017</w:t>
      </w:r>
      <w:r w:rsidR="008D2443" w:rsidRPr="008D2443">
        <w:rPr>
          <w:b/>
        </w:rPr>
        <w:t xml:space="preserve"> </w:t>
      </w:r>
      <w:r w:rsidR="008D2443" w:rsidRPr="008D2443">
        <w:rPr>
          <w:i/>
        </w:rPr>
        <w:t>(première phase d’inscription)</w:t>
      </w:r>
      <w:r w:rsidR="008D2443" w:rsidRPr="008D2443">
        <w:rPr>
          <w:b/>
        </w:rPr>
        <w:t xml:space="preserve">, </w:t>
      </w:r>
      <w:r w:rsidR="008D2443" w:rsidRPr="000B0B86">
        <w:rPr>
          <w:b/>
          <w:u w:val="single"/>
        </w:rPr>
        <w:t>par école</w:t>
      </w:r>
    </w:p>
    <w:p w:rsidR="00F604EC" w:rsidRDefault="00AD54F3" w:rsidP="00F604EC">
      <w:pPr>
        <w:spacing w:after="100" w:afterAutospacing="1"/>
        <w:ind w:right="-144"/>
        <w:rPr>
          <w:b/>
        </w:rPr>
      </w:pPr>
      <w:r>
        <w:rPr>
          <w:noProof/>
          <w:lang w:val="en-US" w:eastAsia="zh-CN"/>
        </w:rPr>
        <w:drawing>
          <wp:inline distT="0" distB="0" distL="0" distR="0" wp14:anchorId="374E9BC1" wp14:editId="0D706A53">
            <wp:extent cx="4467225" cy="34510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50" cy="3456671"/>
                    </a:xfrm>
                    <a:prstGeom prst="rect">
                      <a:avLst/>
                    </a:prstGeom>
                  </pic:spPr>
                </pic:pic>
              </a:graphicData>
            </a:graphic>
          </wp:inline>
        </w:drawing>
      </w:r>
    </w:p>
    <w:p w:rsidR="00F604EC" w:rsidRDefault="00F604EC" w:rsidP="00F604EC">
      <w:pPr>
        <w:spacing w:after="100" w:afterAutospacing="1"/>
        <w:ind w:right="-144"/>
        <w:rPr>
          <w:b/>
        </w:rPr>
      </w:pPr>
    </w:p>
    <w:p w:rsidR="00F604EC" w:rsidRDefault="00F604EC" w:rsidP="00F604EC">
      <w:pPr>
        <w:spacing w:after="100" w:afterAutospacing="1"/>
        <w:ind w:right="-144"/>
        <w:rPr>
          <w:b/>
        </w:rPr>
      </w:pPr>
    </w:p>
    <w:p w:rsidR="00F604EC" w:rsidRDefault="00AD54F3" w:rsidP="00F604EC">
      <w:pPr>
        <w:spacing w:after="100" w:afterAutospacing="1"/>
        <w:ind w:right="-144"/>
        <w:rPr>
          <w:b/>
        </w:rPr>
      </w:pPr>
      <w:r>
        <w:rPr>
          <w:noProof/>
          <w:lang w:val="en-US" w:eastAsia="zh-CN"/>
        </w:rPr>
        <w:drawing>
          <wp:inline distT="0" distB="0" distL="0" distR="0" wp14:anchorId="4A761AA0" wp14:editId="06DD6CEC">
            <wp:extent cx="2628567" cy="191452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8693" cy="1936468"/>
                    </a:xfrm>
                    <a:prstGeom prst="rect">
                      <a:avLst/>
                    </a:prstGeom>
                  </pic:spPr>
                </pic:pic>
              </a:graphicData>
            </a:graphic>
          </wp:inline>
        </w:drawing>
      </w:r>
    </w:p>
    <w:p w:rsidR="00F604EC" w:rsidRDefault="00AD54F3" w:rsidP="00F604EC">
      <w:pPr>
        <w:spacing w:after="100" w:afterAutospacing="1"/>
        <w:ind w:right="-144"/>
        <w:rPr>
          <w:noProof/>
          <w:lang w:val="fr-BE" w:eastAsia="fr-BE"/>
        </w:rPr>
      </w:pPr>
      <w:r>
        <w:rPr>
          <w:noProof/>
          <w:lang w:val="en-US" w:eastAsia="zh-CN"/>
        </w:rPr>
        <w:lastRenderedPageBreak/>
        <w:drawing>
          <wp:inline distT="0" distB="0" distL="0" distR="0" wp14:anchorId="449E8CF4" wp14:editId="02929EF5">
            <wp:extent cx="5795010" cy="3419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5010" cy="3419475"/>
                    </a:xfrm>
                    <a:prstGeom prst="rect">
                      <a:avLst/>
                    </a:prstGeom>
                  </pic:spPr>
                </pic:pic>
              </a:graphicData>
            </a:graphic>
          </wp:inline>
        </w:drawing>
      </w:r>
    </w:p>
    <w:p w:rsidR="00F604EC" w:rsidRDefault="00F604EC" w:rsidP="00F604EC">
      <w:pPr>
        <w:spacing w:after="100" w:afterAutospacing="1"/>
        <w:ind w:right="-144"/>
        <w:rPr>
          <w:noProof/>
          <w:lang w:val="fr-BE" w:eastAsia="fr-BE"/>
        </w:rPr>
      </w:pPr>
    </w:p>
    <w:p w:rsidR="00F604EC" w:rsidRDefault="00AD54F3" w:rsidP="00F604EC">
      <w:pPr>
        <w:spacing w:after="100" w:afterAutospacing="1"/>
        <w:ind w:right="-144"/>
        <w:rPr>
          <w:b/>
        </w:rPr>
      </w:pPr>
      <w:r>
        <w:rPr>
          <w:noProof/>
          <w:lang w:val="en-US" w:eastAsia="zh-CN"/>
        </w:rPr>
        <w:drawing>
          <wp:inline distT="0" distB="0" distL="0" distR="0" wp14:anchorId="37F0DCCA" wp14:editId="3A990647">
            <wp:extent cx="4033019" cy="33909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43868" cy="3400022"/>
                    </a:xfrm>
                    <a:prstGeom prst="rect">
                      <a:avLst/>
                    </a:prstGeom>
                  </pic:spPr>
                </pic:pic>
              </a:graphicData>
            </a:graphic>
          </wp:inline>
        </w:drawing>
      </w:r>
    </w:p>
    <w:p w:rsidR="00F604EC" w:rsidRDefault="00F604EC">
      <w:pPr>
        <w:spacing w:before="0" w:after="160" w:line="259" w:lineRule="auto"/>
        <w:jc w:val="left"/>
        <w:rPr>
          <w:b/>
        </w:rPr>
      </w:pPr>
      <w:r>
        <w:rPr>
          <w:b/>
        </w:rPr>
        <w:br w:type="page"/>
      </w:r>
    </w:p>
    <w:p w:rsidR="00F604EC" w:rsidRPr="00F604EC" w:rsidRDefault="00AD54F3" w:rsidP="0034025A">
      <w:pPr>
        <w:spacing w:after="100" w:afterAutospacing="1"/>
        <w:ind w:right="-144"/>
        <w:rPr>
          <w:b/>
        </w:rPr>
      </w:pPr>
      <w:r>
        <w:rPr>
          <w:noProof/>
          <w:lang w:val="en-US" w:eastAsia="zh-CN"/>
        </w:rPr>
        <w:lastRenderedPageBreak/>
        <w:drawing>
          <wp:inline distT="0" distB="0" distL="0" distR="0" wp14:anchorId="71087D35" wp14:editId="6CF970D5">
            <wp:extent cx="4048125" cy="3392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0764" cy="3403548"/>
                    </a:xfrm>
                    <a:prstGeom prst="rect">
                      <a:avLst/>
                    </a:prstGeom>
                  </pic:spPr>
                </pic:pic>
              </a:graphicData>
            </a:graphic>
          </wp:inline>
        </w:drawing>
      </w:r>
    </w:p>
    <w:sectPr w:rsidR="00F604EC" w:rsidRPr="00F604EC" w:rsidSect="001B43C4">
      <w:headerReference w:type="even" r:id="rId17"/>
      <w:headerReference w:type="default" r:id="rId18"/>
      <w:footerReference w:type="even" r:id="rId19"/>
      <w:footerReference w:type="default" r:id="rId20"/>
      <w:headerReference w:type="first" r:id="rId21"/>
      <w:footerReference w:type="first" r:id="rId22"/>
      <w:pgSz w:w="11906" w:h="16838" w:code="9"/>
      <w:pgMar w:top="1170" w:right="1700" w:bottom="1440" w:left="108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0D" w:rsidRDefault="00E96F0D" w:rsidP="00E96F0D">
      <w:pPr>
        <w:spacing w:before="0" w:after="0"/>
      </w:pPr>
      <w:r>
        <w:separator/>
      </w:r>
    </w:p>
  </w:endnote>
  <w:endnote w:type="continuationSeparator" w:id="0">
    <w:p w:rsidR="00E96F0D" w:rsidRDefault="00E96F0D" w:rsidP="00E96F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B7" w:rsidRDefault="00A62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F0D" w:rsidRPr="00E96F0D" w:rsidRDefault="00376417" w:rsidP="00E96F0D">
    <w:pPr>
      <w:pStyle w:val="Footer"/>
      <w:pBdr>
        <w:top w:val="single" w:sz="4" w:space="1" w:color="auto"/>
      </w:pBdr>
      <w:tabs>
        <w:tab w:val="center" w:pos="4253"/>
        <w:tab w:val="left" w:pos="8222"/>
      </w:tabs>
      <w:ind w:right="-29"/>
      <w:rPr>
        <w:rStyle w:val="PageNumber"/>
        <w:b/>
        <w:sz w:val="18"/>
        <w:lang w:val="en-GB"/>
      </w:rPr>
    </w:pPr>
    <w:r w:rsidRPr="00376417">
      <w:rPr>
        <w:b/>
        <w:sz w:val="18"/>
        <w:szCs w:val="18"/>
      </w:rPr>
      <w:t>2017-03-D-22-fr-1</w:t>
    </w:r>
    <w:r w:rsidR="00E96F0D" w:rsidRPr="00E96F0D">
      <w:rPr>
        <w:b/>
        <w:sz w:val="18"/>
        <w:lang w:val="en-GB"/>
      </w:rPr>
      <w:tab/>
    </w:r>
    <w:r w:rsidR="00E96F0D" w:rsidRPr="00E96F0D">
      <w:rPr>
        <w:b/>
        <w:sz w:val="18"/>
        <w:lang w:val="en-GB"/>
      </w:rPr>
      <w:tab/>
    </w:r>
    <w:r w:rsidR="00E96F0D" w:rsidRPr="00E96F0D">
      <w:rPr>
        <w:b/>
        <w:sz w:val="18"/>
        <w:lang w:val="en-GB"/>
      </w:rPr>
      <w:tab/>
    </w:r>
    <w:r w:rsidR="00E96F0D" w:rsidRPr="00E96F0D">
      <w:rPr>
        <w:rStyle w:val="PageNumber"/>
        <w:b/>
        <w:sz w:val="18"/>
        <w:lang w:val="en-GB"/>
      </w:rPr>
      <w:fldChar w:fldCharType="begin"/>
    </w:r>
    <w:r w:rsidR="00E96F0D" w:rsidRPr="00E96F0D">
      <w:rPr>
        <w:rStyle w:val="PageNumber"/>
        <w:b/>
        <w:sz w:val="18"/>
        <w:lang w:val="en-GB"/>
      </w:rPr>
      <w:instrText xml:space="preserve"> PAGE </w:instrText>
    </w:r>
    <w:r w:rsidR="00E96F0D" w:rsidRPr="00E96F0D">
      <w:rPr>
        <w:rStyle w:val="PageNumber"/>
        <w:b/>
        <w:sz w:val="18"/>
        <w:lang w:val="en-GB"/>
      </w:rPr>
      <w:fldChar w:fldCharType="separate"/>
    </w:r>
    <w:r w:rsidR="00AE6B94">
      <w:rPr>
        <w:rStyle w:val="PageNumber"/>
        <w:b/>
        <w:noProof/>
        <w:sz w:val="18"/>
        <w:lang w:val="en-GB"/>
      </w:rPr>
      <w:t>2</w:t>
    </w:r>
    <w:r w:rsidR="00E96F0D" w:rsidRPr="00E96F0D">
      <w:rPr>
        <w:rStyle w:val="PageNumber"/>
        <w:b/>
        <w:sz w:val="18"/>
        <w:lang w:val="en-GB"/>
      </w:rPr>
      <w:fldChar w:fldCharType="end"/>
    </w:r>
    <w:r w:rsidR="00E96F0D" w:rsidRPr="00E96F0D">
      <w:rPr>
        <w:rStyle w:val="PageNumber"/>
        <w:b/>
        <w:sz w:val="18"/>
        <w:lang w:val="en-GB"/>
      </w:rPr>
      <w:t>/</w:t>
    </w:r>
    <w:r w:rsidR="00E96F0D" w:rsidRPr="00E96F0D">
      <w:rPr>
        <w:rStyle w:val="PageNumber"/>
        <w:b/>
        <w:sz w:val="18"/>
        <w:lang w:val="en-GB"/>
      </w:rPr>
      <w:fldChar w:fldCharType="begin"/>
    </w:r>
    <w:r w:rsidR="00E96F0D" w:rsidRPr="00E96F0D">
      <w:rPr>
        <w:rStyle w:val="PageNumber"/>
        <w:b/>
        <w:sz w:val="18"/>
        <w:lang w:val="en-GB"/>
      </w:rPr>
      <w:instrText xml:space="preserve"> NUMPAGES </w:instrText>
    </w:r>
    <w:r w:rsidR="00E96F0D" w:rsidRPr="00E96F0D">
      <w:rPr>
        <w:rStyle w:val="PageNumber"/>
        <w:b/>
        <w:sz w:val="18"/>
        <w:lang w:val="en-GB"/>
      </w:rPr>
      <w:fldChar w:fldCharType="separate"/>
    </w:r>
    <w:r w:rsidR="00AE6B94">
      <w:rPr>
        <w:rStyle w:val="PageNumber"/>
        <w:b/>
        <w:noProof/>
        <w:sz w:val="18"/>
        <w:lang w:val="en-GB"/>
      </w:rPr>
      <w:t>8</w:t>
    </w:r>
    <w:r w:rsidR="00E96F0D" w:rsidRPr="00E96F0D">
      <w:rPr>
        <w:rStyle w:val="PageNumber"/>
        <w:b/>
        <w:sz w:val="18"/>
        <w:lang w:val="en-GB"/>
      </w:rPr>
      <w:fldChar w:fldCharType="end"/>
    </w:r>
  </w:p>
  <w:p w:rsidR="00E96F0D" w:rsidRDefault="00E96F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426" w:rsidRPr="00CA2426" w:rsidRDefault="00CA2426" w:rsidP="00CA2426">
    <w:pPr>
      <w:pStyle w:val="Header"/>
      <w:tabs>
        <w:tab w:val="clear" w:pos="4513"/>
        <w:tab w:val="clear" w:pos="9026"/>
        <w:tab w:val="left" w:pos="1125"/>
      </w:tabs>
      <w:rPr>
        <w:lang w:val="fr-BE"/>
      </w:rPr>
    </w:pPr>
    <w:r>
      <w:rPr>
        <w:lang w:val="fr-BE"/>
      </w:rPr>
      <w:tab/>
    </w:r>
  </w:p>
  <w:p w:rsidR="00CA2426" w:rsidRPr="00E96F0D" w:rsidRDefault="00CA2426" w:rsidP="00CA2426">
    <w:pPr>
      <w:pStyle w:val="Footer"/>
      <w:pBdr>
        <w:top w:val="single" w:sz="4" w:space="1" w:color="auto"/>
      </w:pBdr>
      <w:tabs>
        <w:tab w:val="center" w:pos="4253"/>
        <w:tab w:val="left" w:pos="8222"/>
      </w:tabs>
      <w:ind w:right="-29"/>
      <w:rPr>
        <w:rStyle w:val="PageNumber"/>
        <w:b/>
        <w:sz w:val="18"/>
        <w:lang w:val="en-GB"/>
      </w:rPr>
    </w:pPr>
    <w:r w:rsidRPr="00E96F0D">
      <w:rPr>
        <w:b/>
        <w:sz w:val="18"/>
        <w:lang w:val="en-GB"/>
      </w:rPr>
      <w:tab/>
    </w:r>
    <w:r w:rsidRPr="00E96F0D">
      <w:rPr>
        <w:b/>
        <w:sz w:val="18"/>
        <w:lang w:val="en-GB"/>
      </w:rPr>
      <w:tab/>
    </w:r>
    <w:r w:rsidRPr="00E96F0D">
      <w:rPr>
        <w:b/>
        <w:sz w:val="18"/>
        <w:lang w:val="en-GB"/>
      </w:rPr>
      <w:tab/>
    </w:r>
    <w:r w:rsidRPr="00E96F0D">
      <w:rPr>
        <w:rStyle w:val="PageNumber"/>
        <w:b/>
        <w:sz w:val="18"/>
        <w:lang w:val="en-GB"/>
      </w:rPr>
      <w:fldChar w:fldCharType="begin"/>
    </w:r>
    <w:r w:rsidRPr="00E96F0D">
      <w:rPr>
        <w:rStyle w:val="PageNumber"/>
        <w:b/>
        <w:sz w:val="18"/>
        <w:lang w:val="en-GB"/>
      </w:rPr>
      <w:instrText xml:space="preserve"> PAGE </w:instrText>
    </w:r>
    <w:r w:rsidRPr="00E96F0D">
      <w:rPr>
        <w:rStyle w:val="PageNumber"/>
        <w:b/>
        <w:sz w:val="18"/>
        <w:lang w:val="en-GB"/>
      </w:rPr>
      <w:fldChar w:fldCharType="separate"/>
    </w:r>
    <w:r w:rsidR="00AE6B94">
      <w:rPr>
        <w:rStyle w:val="PageNumber"/>
        <w:b/>
        <w:noProof/>
        <w:sz w:val="18"/>
        <w:lang w:val="en-GB"/>
      </w:rPr>
      <w:t>1</w:t>
    </w:r>
    <w:r w:rsidRPr="00E96F0D">
      <w:rPr>
        <w:rStyle w:val="PageNumber"/>
        <w:b/>
        <w:sz w:val="18"/>
        <w:lang w:val="en-GB"/>
      </w:rPr>
      <w:fldChar w:fldCharType="end"/>
    </w:r>
    <w:r w:rsidRPr="00E96F0D">
      <w:rPr>
        <w:rStyle w:val="PageNumber"/>
        <w:b/>
        <w:sz w:val="18"/>
        <w:lang w:val="en-GB"/>
      </w:rPr>
      <w:t>/</w:t>
    </w:r>
    <w:r w:rsidRPr="00E96F0D">
      <w:rPr>
        <w:rStyle w:val="PageNumber"/>
        <w:b/>
        <w:sz w:val="18"/>
        <w:lang w:val="en-GB"/>
      </w:rPr>
      <w:fldChar w:fldCharType="begin"/>
    </w:r>
    <w:r w:rsidRPr="00E96F0D">
      <w:rPr>
        <w:rStyle w:val="PageNumber"/>
        <w:b/>
        <w:sz w:val="18"/>
        <w:lang w:val="en-GB"/>
      </w:rPr>
      <w:instrText xml:space="preserve"> NUMPAGES </w:instrText>
    </w:r>
    <w:r w:rsidRPr="00E96F0D">
      <w:rPr>
        <w:rStyle w:val="PageNumber"/>
        <w:b/>
        <w:sz w:val="18"/>
        <w:lang w:val="en-GB"/>
      </w:rPr>
      <w:fldChar w:fldCharType="separate"/>
    </w:r>
    <w:r w:rsidR="00AE6B94">
      <w:rPr>
        <w:rStyle w:val="PageNumber"/>
        <w:b/>
        <w:noProof/>
        <w:sz w:val="18"/>
        <w:lang w:val="en-GB"/>
      </w:rPr>
      <w:t>8</w:t>
    </w:r>
    <w:r w:rsidRPr="00E96F0D">
      <w:rPr>
        <w:rStyle w:val="PageNumber"/>
        <w:b/>
        <w:sz w:val="18"/>
        <w:lang w:val="en-GB"/>
      </w:rPr>
      <w:fldChar w:fldCharType="end"/>
    </w:r>
  </w:p>
  <w:p w:rsidR="00CA2426" w:rsidRDefault="00A624B7">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0D" w:rsidRDefault="00E96F0D" w:rsidP="00E96F0D">
      <w:pPr>
        <w:spacing w:before="0" w:after="0"/>
      </w:pPr>
      <w:r>
        <w:separator/>
      </w:r>
    </w:p>
  </w:footnote>
  <w:footnote w:type="continuationSeparator" w:id="0">
    <w:p w:rsidR="00E96F0D" w:rsidRDefault="00E96F0D" w:rsidP="00E96F0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B7" w:rsidRDefault="00A62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434" w:rsidRDefault="00E74434">
    <w:pPr>
      <w:pStyle w:val="Header"/>
      <w:pBdr>
        <w:bottom w:val="single" w:sz="6" w:space="1" w:color="auto"/>
      </w:pBdr>
      <w:rPr>
        <w:lang w:val="fr-BE"/>
      </w:rPr>
    </w:pPr>
  </w:p>
  <w:p w:rsidR="00E74434" w:rsidRPr="00E74434" w:rsidRDefault="00CA2426" w:rsidP="00CA2426">
    <w:pPr>
      <w:pStyle w:val="Header"/>
      <w:tabs>
        <w:tab w:val="clear" w:pos="4513"/>
        <w:tab w:val="clear" w:pos="9026"/>
        <w:tab w:val="left" w:pos="1125"/>
      </w:tabs>
      <w:rPr>
        <w:lang w:val="fr-BE"/>
      </w:rPr>
    </w:pPr>
    <w:r>
      <w:rPr>
        <w:lang w:val="fr-B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B7" w:rsidRDefault="00A62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10A9"/>
    <w:multiLevelType w:val="hybridMultilevel"/>
    <w:tmpl w:val="1764A652"/>
    <w:lvl w:ilvl="0" w:tplc="96BC18C0">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96C13C7"/>
    <w:multiLevelType w:val="hybridMultilevel"/>
    <w:tmpl w:val="C75A5B9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2D248F2"/>
    <w:multiLevelType w:val="hybridMultilevel"/>
    <w:tmpl w:val="23F867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FE49E7"/>
    <w:multiLevelType w:val="hybridMultilevel"/>
    <w:tmpl w:val="C75A5B9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0F936E9"/>
    <w:multiLevelType w:val="hybridMultilevel"/>
    <w:tmpl w:val="C75A5B9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37B514F"/>
    <w:multiLevelType w:val="hybridMultilevel"/>
    <w:tmpl w:val="28B07442"/>
    <w:lvl w:ilvl="0" w:tplc="F86869E6">
      <w:start w:val="1"/>
      <w:numFmt w:val="upperRoman"/>
      <w:lvlText w:val="%1."/>
      <w:lvlJc w:val="left"/>
      <w:pPr>
        <w:ind w:left="720" w:hanging="720"/>
      </w:pPr>
      <w:rPr>
        <w:rFonts w:hint="default"/>
        <w:b/>
        <w:sz w:val="24"/>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4FA703F8"/>
    <w:multiLevelType w:val="hybridMultilevel"/>
    <w:tmpl w:val="E828CB02"/>
    <w:lvl w:ilvl="0" w:tplc="96BC18C0">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0D"/>
    <w:rsid w:val="00017278"/>
    <w:rsid w:val="00025858"/>
    <w:rsid w:val="00042BA5"/>
    <w:rsid w:val="00064B15"/>
    <w:rsid w:val="000A5390"/>
    <w:rsid w:val="000B0B86"/>
    <w:rsid w:val="000B377E"/>
    <w:rsid w:val="000B6E55"/>
    <w:rsid w:val="000D2F10"/>
    <w:rsid w:val="000E25CA"/>
    <w:rsid w:val="001410F6"/>
    <w:rsid w:val="00145BC7"/>
    <w:rsid w:val="00155106"/>
    <w:rsid w:val="00192801"/>
    <w:rsid w:val="001B43C4"/>
    <w:rsid w:val="001B532F"/>
    <w:rsid w:val="001D3E84"/>
    <w:rsid w:val="001D6F2F"/>
    <w:rsid w:val="001F789C"/>
    <w:rsid w:val="002270E4"/>
    <w:rsid w:val="00295734"/>
    <w:rsid w:val="002E0BB3"/>
    <w:rsid w:val="00301922"/>
    <w:rsid w:val="0031794A"/>
    <w:rsid w:val="00325975"/>
    <w:rsid w:val="00326EFB"/>
    <w:rsid w:val="00333C8F"/>
    <w:rsid w:val="0034025A"/>
    <w:rsid w:val="0036036B"/>
    <w:rsid w:val="00376417"/>
    <w:rsid w:val="00392CAE"/>
    <w:rsid w:val="003B1BFA"/>
    <w:rsid w:val="003E4257"/>
    <w:rsid w:val="004253B5"/>
    <w:rsid w:val="00451241"/>
    <w:rsid w:val="004B1F95"/>
    <w:rsid w:val="004F4F7D"/>
    <w:rsid w:val="00571F4B"/>
    <w:rsid w:val="00580FA2"/>
    <w:rsid w:val="005B1F15"/>
    <w:rsid w:val="005C0587"/>
    <w:rsid w:val="005C4B0A"/>
    <w:rsid w:val="005D0F22"/>
    <w:rsid w:val="005D1551"/>
    <w:rsid w:val="0069418B"/>
    <w:rsid w:val="00695E21"/>
    <w:rsid w:val="006B76B8"/>
    <w:rsid w:val="006D4520"/>
    <w:rsid w:val="006E4EE3"/>
    <w:rsid w:val="0074618F"/>
    <w:rsid w:val="00764B6E"/>
    <w:rsid w:val="00787C70"/>
    <w:rsid w:val="0079198E"/>
    <w:rsid w:val="007D28A9"/>
    <w:rsid w:val="007E49EB"/>
    <w:rsid w:val="007E62C4"/>
    <w:rsid w:val="00806341"/>
    <w:rsid w:val="008446B8"/>
    <w:rsid w:val="00871683"/>
    <w:rsid w:val="008B4992"/>
    <w:rsid w:val="008D2443"/>
    <w:rsid w:val="008D4F65"/>
    <w:rsid w:val="00906509"/>
    <w:rsid w:val="00916AB4"/>
    <w:rsid w:val="00957C7F"/>
    <w:rsid w:val="009B3B1C"/>
    <w:rsid w:val="009B4433"/>
    <w:rsid w:val="009D1A84"/>
    <w:rsid w:val="009E48E0"/>
    <w:rsid w:val="009F423A"/>
    <w:rsid w:val="00A34B93"/>
    <w:rsid w:val="00A624B7"/>
    <w:rsid w:val="00AB4442"/>
    <w:rsid w:val="00AD54F3"/>
    <w:rsid w:val="00AE6B94"/>
    <w:rsid w:val="00B02047"/>
    <w:rsid w:val="00B3632F"/>
    <w:rsid w:val="00B6195B"/>
    <w:rsid w:val="00B643DA"/>
    <w:rsid w:val="00B93B50"/>
    <w:rsid w:val="00BB4186"/>
    <w:rsid w:val="00BC3DC8"/>
    <w:rsid w:val="00C624B0"/>
    <w:rsid w:val="00C80DC7"/>
    <w:rsid w:val="00C80FE5"/>
    <w:rsid w:val="00CA2426"/>
    <w:rsid w:val="00CA2A68"/>
    <w:rsid w:val="00CE044B"/>
    <w:rsid w:val="00D20D52"/>
    <w:rsid w:val="00D23AFB"/>
    <w:rsid w:val="00D524A9"/>
    <w:rsid w:val="00D91218"/>
    <w:rsid w:val="00DD4599"/>
    <w:rsid w:val="00E00E1A"/>
    <w:rsid w:val="00E032C3"/>
    <w:rsid w:val="00E74434"/>
    <w:rsid w:val="00E75827"/>
    <w:rsid w:val="00E82021"/>
    <w:rsid w:val="00E96F0D"/>
    <w:rsid w:val="00E97E8F"/>
    <w:rsid w:val="00EA2439"/>
    <w:rsid w:val="00EC3BC8"/>
    <w:rsid w:val="00ED2BE0"/>
    <w:rsid w:val="00EF3016"/>
    <w:rsid w:val="00EF41B4"/>
    <w:rsid w:val="00F45509"/>
    <w:rsid w:val="00F55519"/>
    <w:rsid w:val="00F60431"/>
    <w:rsid w:val="00F604EC"/>
    <w:rsid w:val="00F817AD"/>
    <w:rsid w:val="00FF6ACD"/>
    <w:rsid w:val="00FF7F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0D"/>
    <w:pPr>
      <w:spacing w:before="120" w:after="120" w:line="240" w:lineRule="auto"/>
      <w:jc w:val="both"/>
    </w:pPr>
    <w:rPr>
      <w:rFonts w:eastAsia="Times New Roman"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E96F0D"/>
    <w:pPr>
      <w:spacing w:after="0"/>
    </w:pPr>
    <w:rPr>
      <w:b/>
    </w:rPr>
  </w:style>
  <w:style w:type="paragraph" w:customStyle="1" w:styleId="DocumentTitle">
    <w:name w:val="Document Title"/>
    <w:basedOn w:val="Normal"/>
    <w:rsid w:val="00E96F0D"/>
    <w:pPr>
      <w:pBdr>
        <w:bottom w:val="single" w:sz="4" w:space="1" w:color="auto"/>
      </w:pBdr>
      <w:spacing w:before="2400"/>
      <w:jc w:val="left"/>
      <w:outlineLvl w:val="0"/>
    </w:pPr>
    <w:rPr>
      <w:rFonts w:eastAsia="Times"/>
      <w:b/>
      <w:kern w:val="28"/>
      <w:sz w:val="32"/>
    </w:rPr>
  </w:style>
  <w:style w:type="paragraph" w:customStyle="1" w:styleId="SubTitle1">
    <w:name w:val="SubTitle1"/>
    <w:basedOn w:val="Normal"/>
    <w:rsid w:val="00E96F0D"/>
    <w:pPr>
      <w:spacing w:before="0" w:after="720"/>
    </w:pPr>
    <w:rPr>
      <w:rFonts w:eastAsia="Times"/>
      <w:b/>
    </w:rPr>
  </w:style>
  <w:style w:type="paragraph" w:customStyle="1" w:styleId="SubTitle2">
    <w:name w:val="SubTitle2"/>
    <w:basedOn w:val="Normal"/>
    <w:next w:val="SubTitle1"/>
    <w:rsid w:val="00E96F0D"/>
    <w:pPr>
      <w:pBdr>
        <w:bottom w:val="single" w:sz="4" w:space="1" w:color="auto"/>
      </w:pBdr>
      <w:spacing w:after="1000"/>
    </w:pPr>
    <w:rPr>
      <w:rFonts w:eastAsia="Times"/>
    </w:rPr>
  </w:style>
  <w:style w:type="paragraph" w:customStyle="1" w:styleId="ZCom">
    <w:name w:val="Z_Com"/>
    <w:basedOn w:val="Normal"/>
    <w:next w:val="Normal"/>
    <w:rsid w:val="00E96F0D"/>
    <w:pPr>
      <w:widowControl w:val="0"/>
      <w:spacing w:before="0" w:after="0"/>
      <w:ind w:right="85"/>
    </w:pPr>
    <w:rPr>
      <w:snapToGrid w:val="0"/>
      <w:sz w:val="24"/>
      <w:lang w:eastAsia="en-US"/>
    </w:rPr>
  </w:style>
  <w:style w:type="paragraph" w:customStyle="1" w:styleId="ZDGName">
    <w:name w:val="Z_DGName"/>
    <w:basedOn w:val="Normal"/>
    <w:rsid w:val="00E96F0D"/>
    <w:pPr>
      <w:widowControl w:val="0"/>
      <w:spacing w:before="0" w:after="0"/>
      <w:ind w:right="85"/>
    </w:pPr>
    <w:rPr>
      <w:snapToGrid w:val="0"/>
      <w:sz w:val="16"/>
      <w:lang w:eastAsia="en-US"/>
    </w:rPr>
  </w:style>
  <w:style w:type="paragraph" w:styleId="Header">
    <w:name w:val="header"/>
    <w:basedOn w:val="Normal"/>
    <w:link w:val="HeaderChar"/>
    <w:uiPriority w:val="99"/>
    <w:unhideWhenUsed/>
    <w:rsid w:val="00E96F0D"/>
    <w:pPr>
      <w:tabs>
        <w:tab w:val="center" w:pos="4513"/>
        <w:tab w:val="right" w:pos="9026"/>
      </w:tabs>
      <w:spacing w:before="0" w:after="0"/>
    </w:pPr>
  </w:style>
  <w:style w:type="character" w:customStyle="1" w:styleId="HeaderChar">
    <w:name w:val="Header Char"/>
    <w:basedOn w:val="DefaultParagraphFont"/>
    <w:link w:val="Header"/>
    <w:uiPriority w:val="99"/>
    <w:rsid w:val="00E96F0D"/>
    <w:rPr>
      <w:rFonts w:eastAsia="Times New Roman" w:cs="Times New Roman"/>
      <w:szCs w:val="20"/>
      <w:lang w:val="fr-FR" w:eastAsia="fr-FR"/>
    </w:rPr>
  </w:style>
  <w:style w:type="paragraph" w:styleId="Footer">
    <w:name w:val="footer"/>
    <w:basedOn w:val="Normal"/>
    <w:link w:val="FooterChar"/>
    <w:unhideWhenUsed/>
    <w:rsid w:val="00E96F0D"/>
    <w:pPr>
      <w:tabs>
        <w:tab w:val="center" w:pos="4513"/>
        <w:tab w:val="right" w:pos="9026"/>
      </w:tabs>
      <w:spacing w:before="0" w:after="0"/>
    </w:pPr>
  </w:style>
  <w:style w:type="character" w:customStyle="1" w:styleId="FooterChar">
    <w:name w:val="Footer Char"/>
    <w:basedOn w:val="DefaultParagraphFont"/>
    <w:link w:val="Footer"/>
    <w:uiPriority w:val="99"/>
    <w:rsid w:val="00E96F0D"/>
    <w:rPr>
      <w:rFonts w:eastAsia="Times New Roman" w:cs="Times New Roman"/>
      <w:szCs w:val="20"/>
      <w:lang w:val="fr-FR" w:eastAsia="fr-FR"/>
    </w:rPr>
  </w:style>
  <w:style w:type="character" w:styleId="PageNumber">
    <w:name w:val="page number"/>
    <w:basedOn w:val="DefaultParagraphFont"/>
    <w:rsid w:val="00E96F0D"/>
  </w:style>
  <w:style w:type="paragraph" w:styleId="ListParagraph">
    <w:name w:val="List Paragraph"/>
    <w:basedOn w:val="Normal"/>
    <w:uiPriority w:val="34"/>
    <w:qFormat/>
    <w:rsid w:val="00E96F0D"/>
    <w:pPr>
      <w:ind w:left="720"/>
      <w:contextualSpacing/>
    </w:pPr>
  </w:style>
  <w:style w:type="paragraph" w:styleId="BalloonText">
    <w:name w:val="Balloon Text"/>
    <w:basedOn w:val="Normal"/>
    <w:link w:val="BalloonTextChar"/>
    <w:uiPriority w:val="99"/>
    <w:semiHidden/>
    <w:unhideWhenUsed/>
    <w:rsid w:val="0034025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25A"/>
    <w:rPr>
      <w:rFonts w:ascii="Segoe UI" w:eastAsia="Times New Roman" w:hAnsi="Segoe UI" w:cs="Segoe UI"/>
      <w:sz w:val="18"/>
      <w:szCs w:val="1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0D"/>
    <w:pPr>
      <w:spacing w:before="120" w:after="120" w:line="240" w:lineRule="auto"/>
      <w:jc w:val="both"/>
    </w:pPr>
    <w:rPr>
      <w:rFonts w:eastAsia="Times New Roman"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E96F0D"/>
    <w:pPr>
      <w:spacing w:after="0"/>
    </w:pPr>
    <w:rPr>
      <w:b/>
    </w:rPr>
  </w:style>
  <w:style w:type="paragraph" w:customStyle="1" w:styleId="DocumentTitle">
    <w:name w:val="Document Title"/>
    <w:basedOn w:val="Normal"/>
    <w:rsid w:val="00E96F0D"/>
    <w:pPr>
      <w:pBdr>
        <w:bottom w:val="single" w:sz="4" w:space="1" w:color="auto"/>
      </w:pBdr>
      <w:spacing w:before="2400"/>
      <w:jc w:val="left"/>
      <w:outlineLvl w:val="0"/>
    </w:pPr>
    <w:rPr>
      <w:rFonts w:eastAsia="Times"/>
      <w:b/>
      <w:kern w:val="28"/>
      <w:sz w:val="32"/>
    </w:rPr>
  </w:style>
  <w:style w:type="paragraph" w:customStyle="1" w:styleId="SubTitle1">
    <w:name w:val="SubTitle1"/>
    <w:basedOn w:val="Normal"/>
    <w:rsid w:val="00E96F0D"/>
    <w:pPr>
      <w:spacing w:before="0" w:after="720"/>
    </w:pPr>
    <w:rPr>
      <w:rFonts w:eastAsia="Times"/>
      <w:b/>
    </w:rPr>
  </w:style>
  <w:style w:type="paragraph" w:customStyle="1" w:styleId="SubTitle2">
    <w:name w:val="SubTitle2"/>
    <w:basedOn w:val="Normal"/>
    <w:next w:val="SubTitle1"/>
    <w:rsid w:val="00E96F0D"/>
    <w:pPr>
      <w:pBdr>
        <w:bottom w:val="single" w:sz="4" w:space="1" w:color="auto"/>
      </w:pBdr>
      <w:spacing w:after="1000"/>
    </w:pPr>
    <w:rPr>
      <w:rFonts w:eastAsia="Times"/>
    </w:rPr>
  </w:style>
  <w:style w:type="paragraph" w:customStyle="1" w:styleId="ZCom">
    <w:name w:val="Z_Com"/>
    <w:basedOn w:val="Normal"/>
    <w:next w:val="Normal"/>
    <w:rsid w:val="00E96F0D"/>
    <w:pPr>
      <w:widowControl w:val="0"/>
      <w:spacing w:before="0" w:after="0"/>
      <w:ind w:right="85"/>
    </w:pPr>
    <w:rPr>
      <w:snapToGrid w:val="0"/>
      <w:sz w:val="24"/>
      <w:lang w:eastAsia="en-US"/>
    </w:rPr>
  </w:style>
  <w:style w:type="paragraph" w:customStyle="1" w:styleId="ZDGName">
    <w:name w:val="Z_DGName"/>
    <w:basedOn w:val="Normal"/>
    <w:rsid w:val="00E96F0D"/>
    <w:pPr>
      <w:widowControl w:val="0"/>
      <w:spacing w:before="0" w:after="0"/>
      <w:ind w:right="85"/>
    </w:pPr>
    <w:rPr>
      <w:snapToGrid w:val="0"/>
      <w:sz w:val="16"/>
      <w:lang w:eastAsia="en-US"/>
    </w:rPr>
  </w:style>
  <w:style w:type="paragraph" w:styleId="Header">
    <w:name w:val="header"/>
    <w:basedOn w:val="Normal"/>
    <w:link w:val="HeaderChar"/>
    <w:uiPriority w:val="99"/>
    <w:unhideWhenUsed/>
    <w:rsid w:val="00E96F0D"/>
    <w:pPr>
      <w:tabs>
        <w:tab w:val="center" w:pos="4513"/>
        <w:tab w:val="right" w:pos="9026"/>
      </w:tabs>
      <w:spacing w:before="0" w:after="0"/>
    </w:pPr>
  </w:style>
  <w:style w:type="character" w:customStyle="1" w:styleId="HeaderChar">
    <w:name w:val="Header Char"/>
    <w:basedOn w:val="DefaultParagraphFont"/>
    <w:link w:val="Header"/>
    <w:uiPriority w:val="99"/>
    <w:rsid w:val="00E96F0D"/>
    <w:rPr>
      <w:rFonts w:eastAsia="Times New Roman" w:cs="Times New Roman"/>
      <w:szCs w:val="20"/>
      <w:lang w:val="fr-FR" w:eastAsia="fr-FR"/>
    </w:rPr>
  </w:style>
  <w:style w:type="paragraph" w:styleId="Footer">
    <w:name w:val="footer"/>
    <w:basedOn w:val="Normal"/>
    <w:link w:val="FooterChar"/>
    <w:unhideWhenUsed/>
    <w:rsid w:val="00E96F0D"/>
    <w:pPr>
      <w:tabs>
        <w:tab w:val="center" w:pos="4513"/>
        <w:tab w:val="right" w:pos="9026"/>
      </w:tabs>
      <w:spacing w:before="0" w:after="0"/>
    </w:pPr>
  </w:style>
  <w:style w:type="character" w:customStyle="1" w:styleId="FooterChar">
    <w:name w:val="Footer Char"/>
    <w:basedOn w:val="DefaultParagraphFont"/>
    <w:link w:val="Footer"/>
    <w:uiPriority w:val="99"/>
    <w:rsid w:val="00E96F0D"/>
    <w:rPr>
      <w:rFonts w:eastAsia="Times New Roman" w:cs="Times New Roman"/>
      <w:szCs w:val="20"/>
      <w:lang w:val="fr-FR" w:eastAsia="fr-FR"/>
    </w:rPr>
  </w:style>
  <w:style w:type="character" w:styleId="PageNumber">
    <w:name w:val="page number"/>
    <w:basedOn w:val="DefaultParagraphFont"/>
    <w:rsid w:val="00E96F0D"/>
  </w:style>
  <w:style w:type="paragraph" w:styleId="ListParagraph">
    <w:name w:val="List Paragraph"/>
    <w:basedOn w:val="Normal"/>
    <w:uiPriority w:val="34"/>
    <w:qFormat/>
    <w:rsid w:val="00E96F0D"/>
    <w:pPr>
      <w:ind w:left="720"/>
      <w:contextualSpacing/>
    </w:pPr>
  </w:style>
  <w:style w:type="paragraph" w:styleId="BalloonText">
    <w:name w:val="Balloon Text"/>
    <w:basedOn w:val="Normal"/>
    <w:link w:val="BalloonTextChar"/>
    <w:uiPriority w:val="99"/>
    <w:semiHidden/>
    <w:unhideWhenUsed/>
    <w:rsid w:val="0034025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25A"/>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4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Dorian (OSG)</dc:creator>
  <cp:keywords/>
  <dc:description/>
  <cp:lastModifiedBy>CHANG Evelyne</cp:lastModifiedBy>
  <cp:revision>101</cp:revision>
  <cp:lastPrinted>2017-03-24T13:50:00Z</cp:lastPrinted>
  <dcterms:created xsi:type="dcterms:W3CDTF">2017-03-06T14:38:00Z</dcterms:created>
  <dcterms:modified xsi:type="dcterms:W3CDTF">2017-03-24T13:51:00Z</dcterms:modified>
</cp:coreProperties>
</file>