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147603" w:rsidRPr="00724BBC">
        <w:trPr>
          <w:trHeight w:val="1440"/>
        </w:trPr>
        <w:tc>
          <w:tcPr>
            <w:tcW w:w="5103" w:type="dxa"/>
            <w:tcBorders>
              <w:top w:val="nil"/>
              <w:left w:val="nil"/>
              <w:bottom w:val="nil"/>
              <w:right w:val="nil"/>
            </w:tcBorders>
          </w:tcPr>
          <w:p w:rsidR="00147603" w:rsidRPr="00724BBC" w:rsidRDefault="005C6A14" w:rsidP="00147603">
            <w:pPr>
              <w:jc w:val="left"/>
            </w:pPr>
            <w:r>
              <w:rPr>
                <w:noProof/>
                <w:sz w:val="20"/>
                <w:lang w:val="en-US" w:eastAsia="zh-CN"/>
              </w:rPr>
              <w:drawing>
                <wp:inline distT="0" distB="0" distL="0" distR="0">
                  <wp:extent cx="2385060" cy="1021080"/>
                  <wp:effectExtent l="0" t="0" r="0" b="7620"/>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Borders>
              <w:top w:val="nil"/>
              <w:left w:val="nil"/>
              <w:bottom w:val="nil"/>
              <w:right w:val="nil"/>
            </w:tcBorders>
          </w:tcPr>
          <w:p w:rsidR="00FB53A3" w:rsidRDefault="00FB53A3" w:rsidP="00147603">
            <w:pPr>
              <w:pStyle w:val="ZCom"/>
              <w:rPr>
                <w:b/>
                <w:color w:val="233E90"/>
              </w:rPr>
            </w:pPr>
          </w:p>
          <w:p w:rsidR="00147603" w:rsidRPr="00FB53A3" w:rsidRDefault="00147603" w:rsidP="00147603">
            <w:pPr>
              <w:pStyle w:val="ZCom"/>
              <w:rPr>
                <w:b/>
                <w:color w:val="233E90"/>
              </w:rPr>
            </w:pPr>
            <w:r w:rsidRPr="00FB53A3">
              <w:rPr>
                <w:b/>
                <w:color w:val="233E90"/>
              </w:rPr>
              <w:t xml:space="preserve">Schola </w:t>
            </w:r>
            <w:proofErr w:type="spellStart"/>
            <w:r w:rsidRPr="00FB53A3">
              <w:rPr>
                <w:b/>
                <w:color w:val="233E90"/>
              </w:rPr>
              <w:t>Europaea</w:t>
            </w:r>
            <w:proofErr w:type="spellEnd"/>
          </w:p>
          <w:p w:rsidR="007A2569" w:rsidRDefault="007A2569" w:rsidP="00147603">
            <w:pPr>
              <w:pStyle w:val="ZDGName"/>
              <w:rPr>
                <w:color w:val="233E90"/>
              </w:rPr>
            </w:pPr>
          </w:p>
          <w:p w:rsidR="007A2569" w:rsidRDefault="007A2569" w:rsidP="00147603">
            <w:pPr>
              <w:pStyle w:val="ZDGName"/>
              <w:rPr>
                <w:color w:val="233E90"/>
              </w:rPr>
            </w:pPr>
          </w:p>
          <w:p w:rsidR="00147603" w:rsidRPr="008E11F8" w:rsidRDefault="00724BBC" w:rsidP="00147603">
            <w:pPr>
              <w:pStyle w:val="ZDGName"/>
              <w:rPr>
                <w:color w:val="233E90"/>
              </w:rPr>
            </w:pPr>
            <w:r w:rsidRPr="008E11F8">
              <w:rPr>
                <w:color w:val="233E90"/>
              </w:rPr>
              <w:t xml:space="preserve">Bureau du Secrétaire général </w:t>
            </w:r>
          </w:p>
          <w:p w:rsidR="00147603" w:rsidRPr="008E11F8" w:rsidRDefault="00147603" w:rsidP="00147603">
            <w:pPr>
              <w:pStyle w:val="ZDGName"/>
              <w:rPr>
                <w:color w:val="233E90"/>
              </w:rPr>
            </w:pPr>
          </w:p>
          <w:p w:rsidR="00147603" w:rsidRPr="007A2569" w:rsidRDefault="007A2569" w:rsidP="00147603">
            <w:pPr>
              <w:pStyle w:val="ZDGName"/>
              <w:rPr>
                <w:b/>
              </w:rPr>
            </w:pPr>
            <w:r>
              <w:rPr>
                <w:b/>
                <w:color w:val="233E90"/>
              </w:rPr>
              <w:t>Unité Développement Pédagogique</w:t>
            </w:r>
            <w:r w:rsidR="00724BBC" w:rsidRPr="007A2569">
              <w:rPr>
                <w:b/>
                <w:color w:val="0000CC"/>
              </w:rPr>
              <w:t xml:space="preserve"> </w:t>
            </w:r>
          </w:p>
          <w:p w:rsidR="00147603" w:rsidRPr="00724BBC" w:rsidRDefault="00147603" w:rsidP="00147603">
            <w:pPr>
              <w:pStyle w:val="ZDGName"/>
              <w:widowControl/>
            </w:pPr>
          </w:p>
        </w:tc>
      </w:tr>
    </w:tbl>
    <w:p w:rsidR="00147603" w:rsidRPr="00724BBC" w:rsidRDefault="00724BBC" w:rsidP="00147603">
      <w:pPr>
        <w:pStyle w:val="References"/>
      </w:pPr>
      <w:r>
        <w:t>Ré</w:t>
      </w:r>
      <w:r w:rsidR="00E3757A" w:rsidRPr="00724BBC">
        <w:t>f.</w:t>
      </w:r>
      <w:r>
        <w:t xml:space="preserve"> </w:t>
      </w:r>
      <w:r w:rsidR="00826E9B" w:rsidRPr="00724BBC">
        <w:t>: 20</w:t>
      </w:r>
      <w:r w:rsidR="001938A5">
        <w:t>16</w:t>
      </w:r>
      <w:r>
        <w:t>-</w:t>
      </w:r>
      <w:r w:rsidR="001938A5">
        <w:t>09</w:t>
      </w:r>
      <w:r w:rsidR="00FD122E">
        <w:t>-</w:t>
      </w:r>
      <w:r w:rsidR="001938A5">
        <w:t>D-7</w:t>
      </w:r>
      <w:r>
        <w:t>-fr</w:t>
      </w:r>
      <w:r w:rsidR="00826E9B" w:rsidRPr="00724BBC">
        <w:t>-</w:t>
      </w:r>
      <w:bookmarkStart w:id="0" w:name="_GoBack"/>
      <w:r w:rsidR="007576FB" w:rsidRPr="004276FC">
        <w:t>2</w:t>
      </w:r>
      <w:bookmarkEnd w:id="0"/>
    </w:p>
    <w:p w:rsidR="00E77770" w:rsidRPr="007576FB" w:rsidRDefault="00E77770" w:rsidP="00147603">
      <w:pPr>
        <w:pStyle w:val="References"/>
      </w:pPr>
      <w:proofErr w:type="spellStart"/>
      <w:r w:rsidRPr="007576FB">
        <w:t>Orig</w:t>
      </w:r>
      <w:proofErr w:type="spellEnd"/>
      <w:r w:rsidRPr="007576FB">
        <w:t>.</w:t>
      </w:r>
      <w:r w:rsidR="00724BBC" w:rsidRPr="007576FB">
        <w:t xml:space="preserve"> </w:t>
      </w:r>
      <w:r w:rsidRPr="007576FB">
        <w:t>:</w:t>
      </w:r>
      <w:r w:rsidR="001938A5" w:rsidRPr="007576FB">
        <w:t xml:space="preserve"> FR</w:t>
      </w:r>
      <w:r w:rsidR="007576FB">
        <w:t xml:space="preserve"> </w:t>
      </w:r>
    </w:p>
    <w:p w:rsidR="00147603" w:rsidRPr="00724BBC" w:rsidRDefault="001938A5" w:rsidP="005C14BD">
      <w:pPr>
        <w:pStyle w:val="DocumentTitle"/>
        <w:pBdr>
          <w:bottom w:val="single" w:sz="4" w:space="0" w:color="auto"/>
        </w:pBdr>
        <w:jc w:val="both"/>
      </w:pPr>
      <w:r w:rsidRPr="007576FB">
        <w:t>Proposition</w:t>
      </w:r>
      <w:r w:rsidR="007F1A53" w:rsidRPr="007576FB">
        <w:t>s</w:t>
      </w:r>
      <w:r w:rsidRPr="007576FB">
        <w:t xml:space="preserve"> de</w:t>
      </w:r>
      <w:r>
        <w:t xml:space="preserve"> modification du Règlement intérieur des Conseils d’inspection</w:t>
      </w:r>
    </w:p>
    <w:p w:rsidR="00147603" w:rsidRPr="00C732C6" w:rsidRDefault="001938A5" w:rsidP="00147603">
      <w:pPr>
        <w:pStyle w:val="SubTitle1"/>
      </w:pPr>
      <w:r w:rsidRPr="00C732C6">
        <w:t xml:space="preserve">Conseil </w:t>
      </w:r>
      <w:r w:rsidR="007576FB" w:rsidRPr="00C732C6">
        <w:t>supérieur des Ecoles européennes</w:t>
      </w:r>
      <w:r w:rsidR="00724BBC" w:rsidRPr="00C732C6">
        <w:t xml:space="preserve"> </w:t>
      </w:r>
      <w:r w:rsidR="00147603" w:rsidRPr="00C732C6">
        <w:t xml:space="preserve"> </w:t>
      </w:r>
    </w:p>
    <w:p w:rsidR="00733AE2" w:rsidRPr="00C732C6" w:rsidRDefault="001938A5" w:rsidP="00733AE2">
      <w:pPr>
        <w:pStyle w:val="SubTitle2"/>
      </w:pPr>
      <w:r w:rsidRPr="00C732C6">
        <w:t>Réunion</w:t>
      </w:r>
      <w:r w:rsidR="007576FB" w:rsidRPr="00C732C6">
        <w:t>s</w:t>
      </w:r>
      <w:r w:rsidRPr="00C732C6">
        <w:t xml:space="preserve"> d</w:t>
      </w:r>
      <w:r w:rsidR="007576FB" w:rsidRPr="00C732C6">
        <w:t>es</w:t>
      </w:r>
      <w:r w:rsidR="00724BBC" w:rsidRPr="00C732C6">
        <w:t xml:space="preserve"> </w:t>
      </w:r>
      <w:r w:rsidR="00651A66" w:rsidRPr="00C732C6">
        <w:t xml:space="preserve">7, </w:t>
      </w:r>
      <w:r w:rsidR="007576FB" w:rsidRPr="00C732C6">
        <w:t xml:space="preserve">8 </w:t>
      </w:r>
      <w:r w:rsidR="00651A66" w:rsidRPr="00C732C6">
        <w:t xml:space="preserve">et 9 </w:t>
      </w:r>
      <w:r w:rsidR="007576FB" w:rsidRPr="00C732C6">
        <w:t>décembre</w:t>
      </w:r>
      <w:r w:rsidR="00FD122E" w:rsidRPr="00C732C6">
        <w:t xml:space="preserve"> 2016</w:t>
      </w:r>
      <w:r w:rsidRPr="00C732C6">
        <w:t xml:space="preserve"> à Bruxelles</w:t>
      </w:r>
    </w:p>
    <w:p w:rsidR="00147603" w:rsidRPr="00724BBC" w:rsidRDefault="00147603" w:rsidP="00147603"/>
    <w:p w:rsidR="00147603" w:rsidRPr="00724BBC" w:rsidRDefault="00147603" w:rsidP="00147603"/>
    <w:p w:rsidR="00147603" w:rsidRPr="001938A5" w:rsidRDefault="001938A5" w:rsidP="00147603">
      <w:pPr>
        <w:rPr>
          <w:b/>
          <w:u w:val="single"/>
        </w:rPr>
      </w:pPr>
      <w:r w:rsidRPr="001938A5">
        <w:rPr>
          <w:b/>
          <w:u w:val="single"/>
        </w:rPr>
        <w:t>Proposition:</w:t>
      </w:r>
    </w:p>
    <w:p w:rsidR="001938A5" w:rsidRPr="001938A5" w:rsidRDefault="001938A5" w:rsidP="00147603">
      <w:pPr>
        <w:rPr>
          <w:b/>
        </w:rPr>
      </w:pPr>
      <w:r w:rsidRPr="001938A5">
        <w:rPr>
          <w:b/>
        </w:rPr>
        <w:t>Le document 2016-09-D-7 annule et remplace le précédent Règlement intérieur des Conseils d’inspection, référencé 2009-D-225-fr-5</w:t>
      </w:r>
    </w:p>
    <w:p w:rsidR="00147603" w:rsidRPr="00724BBC" w:rsidRDefault="00147603" w:rsidP="00147603"/>
    <w:p w:rsidR="00147603" w:rsidRPr="00C732C6" w:rsidRDefault="00D52E75" w:rsidP="00147603">
      <w:pPr>
        <w:rPr>
          <w:b/>
        </w:rPr>
      </w:pPr>
      <w:r w:rsidRPr="00C732C6">
        <w:rPr>
          <w:b/>
        </w:rPr>
        <w:t>Entrée en vigueur immédiate après approbation du Conseil supérieur</w:t>
      </w:r>
    </w:p>
    <w:p w:rsidR="00147603" w:rsidRPr="00724BBC" w:rsidRDefault="00147603" w:rsidP="00147603"/>
    <w:p w:rsidR="00147603" w:rsidRPr="00724BBC" w:rsidRDefault="00147603" w:rsidP="00147603"/>
    <w:p w:rsidR="00A573F4" w:rsidRPr="00CD5C4A" w:rsidRDefault="00147603" w:rsidP="00826E9B">
      <w:pPr>
        <w:pStyle w:val="Normale"/>
        <w:rPr>
          <w:rFonts w:ascii="Arial" w:hAnsi="Arial" w:cs="Arial"/>
          <w:b/>
          <w:sz w:val="22"/>
          <w:szCs w:val="22"/>
          <w:u w:val="single"/>
        </w:rPr>
      </w:pPr>
      <w:r w:rsidRPr="00724BBC">
        <w:br w:type="page"/>
      </w:r>
      <w:r w:rsidR="00CD5C4A" w:rsidRPr="00CD5C4A">
        <w:rPr>
          <w:rFonts w:ascii="Arial" w:hAnsi="Arial" w:cs="Arial"/>
          <w:b/>
          <w:sz w:val="22"/>
          <w:szCs w:val="22"/>
          <w:u w:val="single"/>
        </w:rPr>
        <w:lastRenderedPageBreak/>
        <w:t xml:space="preserve">Introduction </w:t>
      </w:r>
    </w:p>
    <w:p w:rsidR="00CD5C4A" w:rsidRPr="00CD5C4A" w:rsidRDefault="00CD5C4A" w:rsidP="00CD5C4A">
      <w:pPr>
        <w:pStyle w:val="Default"/>
        <w:rPr>
          <w:rFonts w:ascii="Arial" w:hAnsi="Arial" w:cs="Arial"/>
          <w:sz w:val="22"/>
          <w:szCs w:val="22"/>
        </w:rPr>
      </w:pPr>
    </w:p>
    <w:p w:rsidR="003A79E8" w:rsidRDefault="003A79E8" w:rsidP="007F1A53">
      <w:pPr>
        <w:autoSpaceDE w:val="0"/>
        <w:autoSpaceDN w:val="0"/>
        <w:adjustRightInd w:val="0"/>
        <w:rPr>
          <w:rFonts w:cs="Arial"/>
          <w:szCs w:val="22"/>
        </w:rPr>
      </w:pPr>
      <w:r w:rsidRPr="00CC3911">
        <w:rPr>
          <w:rFonts w:cs="Arial"/>
          <w:szCs w:val="22"/>
        </w:rPr>
        <w:t>Vu l’art. 17 de la Convention définissant le Statut des Ecoles européennes, 1994,</w:t>
      </w:r>
    </w:p>
    <w:p w:rsidR="008B3264" w:rsidRPr="00CC3911" w:rsidRDefault="008B3264" w:rsidP="007F1A53">
      <w:pPr>
        <w:autoSpaceDE w:val="0"/>
        <w:autoSpaceDN w:val="0"/>
        <w:adjustRightInd w:val="0"/>
        <w:rPr>
          <w:rFonts w:cs="Arial"/>
          <w:szCs w:val="22"/>
        </w:rPr>
      </w:pPr>
      <w:r w:rsidRPr="00CC3911">
        <w:rPr>
          <w:rFonts w:cs="Arial"/>
          <w:szCs w:val="22"/>
        </w:rPr>
        <w:t>Vu la décision du Conseil supérieur concernant la réforme du système des Ecoles européennes (2009-D-353-fr-4)</w:t>
      </w:r>
    </w:p>
    <w:p w:rsidR="00CD5C4A" w:rsidRPr="00CD5C4A" w:rsidRDefault="008B3264" w:rsidP="007F1A53">
      <w:pPr>
        <w:pStyle w:val="Default"/>
        <w:jc w:val="both"/>
        <w:rPr>
          <w:rFonts w:ascii="Arial" w:hAnsi="Arial" w:cs="Arial"/>
          <w:sz w:val="22"/>
          <w:szCs w:val="22"/>
        </w:rPr>
      </w:pPr>
      <w:r w:rsidRPr="00CC3911">
        <w:rPr>
          <w:rFonts w:ascii="Arial" w:hAnsi="Arial" w:cs="Arial"/>
          <w:sz w:val="22"/>
          <w:szCs w:val="22"/>
        </w:rPr>
        <w:t>Les Conseils d’inspection</w:t>
      </w:r>
      <w:r w:rsidR="00D974BE">
        <w:rPr>
          <w:rFonts w:ascii="Arial" w:hAnsi="Arial" w:cs="Arial"/>
          <w:sz w:val="22"/>
          <w:szCs w:val="22"/>
        </w:rPr>
        <w:t xml:space="preserve"> ont arrêté</w:t>
      </w:r>
      <w:r w:rsidR="00FA6863">
        <w:rPr>
          <w:rFonts w:ascii="Arial" w:hAnsi="Arial" w:cs="Arial"/>
          <w:sz w:val="22"/>
          <w:szCs w:val="22"/>
        </w:rPr>
        <w:t xml:space="preserve"> leurs </w:t>
      </w:r>
      <w:r w:rsidRPr="00CC3911">
        <w:rPr>
          <w:rFonts w:ascii="Arial" w:hAnsi="Arial" w:cs="Arial"/>
          <w:sz w:val="22"/>
          <w:szCs w:val="22"/>
        </w:rPr>
        <w:t>règles de fonctionnement</w:t>
      </w:r>
      <w:r w:rsidR="00FA6863">
        <w:rPr>
          <w:rFonts w:ascii="Arial" w:hAnsi="Arial" w:cs="Arial"/>
          <w:sz w:val="22"/>
          <w:szCs w:val="22"/>
        </w:rPr>
        <w:t xml:space="preserve"> en octobre 2009, qui ont été approuvées par le Conseil supérieur des 2, 3 et 4 décembre de la même année.</w:t>
      </w:r>
    </w:p>
    <w:p w:rsidR="00CD5C4A" w:rsidRPr="00CD5C4A" w:rsidRDefault="00CD5C4A" w:rsidP="007F1A53">
      <w:pPr>
        <w:pStyle w:val="Default"/>
        <w:jc w:val="both"/>
        <w:rPr>
          <w:rFonts w:ascii="Arial" w:hAnsi="Arial" w:cs="Arial"/>
          <w:sz w:val="22"/>
          <w:szCs w:val="22"/>
        </w:rPr>
      </w:pPr>
    </w:p>
    <w:p w:rsidR="00CD5C4A" w:rsidRDefault="00963B6F" w:rsidP="007F1A53">
      <w:pPr>
        <w:pStyle w:val="Default"/>
        <w:jc w:val="both"/>
        <w:rPr>
          <w:rFonts w:ascii="Arial" w:hAnsi="Arial" w:cs="Arial"/>
          <w:sz w:val="22"/>
          <w:szCs w:val="22"/>
        </w:rPr>
      </w:pPr>
      <w:r>
        <w:rPr>
          <w:rFonts w:ascii="Arial" w:hAnsi="Arial" w:cs="Arial"/>
          <w:sz w:val="22"/>
          <w:szCs w:val="22"/>
        </w:rPr>
        <w:t xml:space="preserve">Après quelques années de pratique suivies d’une analyse des conséquences de la Réforme sur certains des </w:t>
      </w:r>
      <w:r w:rsidR="002379F7">
        <w:rPr>
          <w:rFonts w:ascii="Arial" w:hAnsi="Arial" w:cs="Arial"/>
          <w:sz w:val="22"/>
          <w:szCs w:val="22"/>
        </w:rPr>
        <w:t>processus</w:t>
      </w:r>
      <w:r>
        <w:rPr>
          <w:rFonts w:ascii="Arial" w:hAnsi="Arial" w:cs="Arial"/>
          <w:sz w:val="22"/>
          <w:szCs w:val="22"/>
        </w:rPr>
        <w:t xml:space="preserve"> administratifs</w:t>
      </w:r>
      <w:r w:rsidR="002B7EFA">
        <w:rPr>
          <w:rFonts w:ascii="Arial" w:hAnsi="Arial" w:cs="Arial"/>
          <w:sz w:val="22"/>
          <w:szCs w:val="22"/>
        </w:rPr>
        <w:t>, le Secrétaire général propose à présent au C</w:t>
      </w:r>
      <w:r w:rsidR="00867C5B">
        <w:rPr>
          <w:rFonts w:ascii="Arial" w:hAnsi="Arial" w:cs="Arial"/>
          <w:sz w:val="22"/>
          <w:szCs w:val="22"/>
        </w:rPr>
        <w:t>onseil d’inspection mixte</w:t>
      </w:r>
      <w:r w:rsidR="002379F7">
        <w:rPr>
          <w:rFonts w:ascii="Arial" w:hAnsi="Arial" w:cs="Arial"/>
          <w:sz w:val="22"/>
          <w:szCs w:val="22"/>
        </w:rPr>
        <w:t xml:space="preserve">, et en vue d’une simplification des procédures, de modifier quelques articles </w:t>
      </w:r>
      <w:r w:rsidR="00140F47">
        <w:rPr>
          <w:rFonts w:ascii="Arial" w:hAnsi="Arial" w:cs="Arial"/>
          <w:sz w:val="22"/>
          <w:szCs w:val="22"/>
        </w:rPr>
        <w:t>de son Règlement intérieur.</w:t>
      </w:r>
    </w:p>
    <w:p w:rsidR="00140F47" w:rsidRDefault="00140F47" w:rsidP="007F1A53">
      <w:pPr>
        <w:pStyle w:val="Default"/>
        <w:jc w:val="both"/>
        <w:rPr>
          <w:rFonts w:ascii="Arial" w:hAnsi="Arial" w:cs="Arial"/>
          <w:sz w:val="22"/>
          <w:szCs w:val="22"/>
        </w:rPr>
      </w:pPr>
    </w:p>
    <w:p w:rsidR="00C80CE3" w:rsidRDefault="00C80CE3" w:rsidP="007F1A53">
      <w:pPr>
        <w:pStyle w:val="Default"/>
        <w:jc w:val="both"/>
        <w:rPr>
          <w:rFonts w:ascii="Arial" w:hAnsi="Arial" w:cs="Arial"/>
          <w:sz w:val="22"/>
          <w:szCs w:val="22"/>
        </w:rPr>
      </w:pPr>
      <w:r>
        <w:rPr>
          <w:rFonts w:ascii="Arial" w:hAnsi="Arial" w:cs="Arial"/>
          <w:sz w:val="22"/>
          <w:szCs w:val="22"/>
        </w:rPr>
        <w:t>La rédaction d’un procès-verbal qui inclut l’intégralité des interventions des délégations est un processus administratif lourd et il faut tendre à une meilleure synthétisation des conclusions et décisions des réunions.</w:t>
      </w:r>
    </w:p>
    <w:p w:rsidR="001865CF" w:rsidRDefault="001865CF" w:rsidP="007F1A53">
      <w:pPr>
        <w:pStyle w:val="Default"/>
        <w:jc w:val="both"/>
        <w:rPr>
          <w:rFonts w:ascii="Arial" w:hAnsi="Arial" w:cs="Arial"/>
          <w:sz w:val="22"/>
          <w:szCs w:val="22"/>
        </w:rPr>
      </w:pPr>
    </w:p>
    <w:p w:rsidR="001865CF" w:rsidRDefault="001865CF" w:rsidP="007F1A53">
      <w:pPr>
        <w:pStyle w:val="Default"/>
        <w:jc w:val="both"/>
        <w:rPr>
          <w:rFonts w:ascii="Arial" w:hAnsi="Arial" w:cs="Arial"/>
          <w:sz w:val="22"/>
          <w:szCs w:val="22"/>
        </w:rPr>
      </w:pPr>
      <w:r>
        <w:rPr>
          <w:rFonts w:ascii="Arial" w:hAnsi="Arial" w:cs="Arial"/>
          <w:sz w:val="22"/>
          <w:szCs w:val="22"/>
        </w:rPr>
        <w:t>En effet, les délais entre chaque réunion sont généralement restreints et afin de pouvoir assurer un suivi efficient des avis des Comités préparatoires sur des questions d’ordre pédagogique à l’</w:t>
      </w:r>
      <w:r w:rsidR="003063A1">
        <w:rPr>
          <w:rFonts w:ascii="Arial" w:hAnsi="Arial" w:cs="Arial"/>
          <w:sz w:val="22"/>
          <w:szCs w:val="22"/>
        </w:rPr>
        <w:t>attention d</w:t>
      </w:r>
      <w:r>
        <w:rPr>
          <w:rFonts w:ascii="Arial" w:hAnsi="Arial" w:cs="Arial"/>
          <w:sz w:val="22"/>
          <w:szCs w:val="22"/>
        </w:rPr>
        <w:t xml:space="preserve">u Comité </w:t>
      </w:r>
      <w:r w:rsidR="003063A1">
        <w:rPr>
          <w:rFonts w:ascii="Arial" w:hAnsi="Arial" w:cs="Arial"/>
          <w:sz w:val="22"/>
          <w:szCs w:val="22"/>
        </w:rPr>
        <w:t>budgétaire</w:t>
      </w:r>
      <w:r>
        <w:rPr>
          <w:rFonts w:ascii="Arial" w:hAnsi="Arial" w:cs="Arial"/>
          <w:sz w:val="22"/>
          <w:szCs w:val="22"/>
        </w:rPr>
        <w:t xml:space="preserve"> ou du Conseil supérieur en vue d’une prise de décision, il s’avère nécessaire d’avoir </w:t>
      </w:r>
      <w:r w:rsidR="003063A1">
        <w:rPr>
          <w:rFonts w:ascii="Arial" w:hAnsi="Arial" w:cs="Arial"/>
          <w:sz w:val="22"/>
          <w:szCs w:val="22"/>
        </w:rPr>
        <w:t>certaines</w:t>
      </w:r>
      <w:r>
        <w:rPr>
          <w:rFonts w:ascii="Arial" w:hAnsi="Arial" w:cs="Arial"/>
          <w:sz w:val="22"/>
          <w:szCs w:val="22"/>
        </w:rPr>
        <w:t xml:space="preserve"> conclusions </w:t>
      </w:r>
      <w:r w:rsidR="003063A1">
        <w:rPr>
          <w:rFonts w:ascii="Arial" w:hAnsi="Arial" w:cs="Arial"/>
          <w:sz w:val="22"/>
          <w:szCs w:val="22"/>
        </w:rPr>
        <w:t>approuvées</w:t>
      </w:r>
      <w:r>
        <w:rPr>
          <w:rFonts w:ascii="Arial" w:hAnsi="Arial" w:cs="Arial"/>
          <w:sz w:val="22"/>
          <w:szCs w:val="22"/>
        </w:rPr>
        <w:t xml:space="preserve"> rapidement.</w:t>
      </w:r>
    </w:p>
    <w:p w:rsidR="00A7089F" w:rsidRDefault="00A7089F" w:rsidP="007F1A53">
      <w:pPr>
        <w:pStyle w:val="Default"/>
        <w:jc w:val="both"/>
        <w:rPr>
          <w:rFonts w:ascii="Arial" w:hAnsi="Arial" w:cs="Arial"/>
          <w:sz w:val="22"/>
          <w:szCs w:val="22"/>
        </w:rPr>
      </w:pPr>
    </w:p>
    <w:p w:rsidR="00A7089F" w:rsidRDefault="00A7089F" w:rsidP="007F1A53">
      <w:pPr>
        <w:pStyle w:val="Default"/>
        <w:jc w:val="both"/>
        <w:rPr>
          <w:rFonts w:ascii="Arial" w:hAnsi="Arial" w:cs="Arial"/>
          <w:sz w:val="22"/>
          <w:szCs w:val="22"/>
        </w:rPr>
      </w:pPr>
      <w:r>
        <w:rPr>
          <w:rFonts w:ascii="Arial" w:hAnsi="Arial" w:cs="Arial"/>
          <w:sz w:val="22"/>
          <w:szCs w:val="22"/>
        </w:rPr>
        <w:t>Il est donc proposé d’adapter le document comme suit :</w:t>
      </w:r>
    </w:p>
    <w:p w:rsidR="00A7089F" w:rsidRDefault="00A7089F" w:rsidP="007F1A53">
      <w:pPr>
        <w:pStyle w:val="Default"/>
        <w:jc w:val="both"/>
        <w:rPr>
          <w:rFonts w:ascii="Arial" w:hAnsi="Arial" w:cs="Arial"/>
          <w:sz w:val="22"/>
          <w:szCs w:val="22"/>
        </w:rPr>
      </w:pPr>
    </w:p>
    <w:p w:rsidR="00A7089F" w:rsidRDefault="00A7089F" w:rsidP="007F1A53">
      <w:pPr>
        <w:pStyle w:val="Default"/>
        <w:jc w:val="both"/>
        <w:rPr>
          <w:rFonts w:ascii="Arial" w:hAnsi="Arial" w:cs="Arial"/>
          <w:sz w:val="22"/>
          <w:szCs w:val="22"/>
        </w:rPr>
      </w:pPr>
    </w:p>
    <w:p w:rsidR="00A7089F" w:rsidRDefault="00A7089F" w:rsidP="007F1A53">
      <w:pPr>
        <w:pStyle w:val="Default"/>
        <w:jc w:val="both"/>
        <w:rPr>
          <w:rFonts w:ascii="Arial" w:hAnsi="Arial" w:cs="Arial"/>
          <w:sz w:val="22"/>
          <w:szCs w:val="22"/>
        </w:rPr>
      </w:pPr>
      <w:r>
        <w:rPr>
          <w:rFonts w:ascii="Arial" w:hAnsi="Arial" w:cs="Arial"/>
          <w:sz w:val="22"/>
          <w:szCs w:val="22"/>
        </w:rPr>
        <w:t>Les propositions de modifications sont mentionnées en « </w:t>
      </w:r>
      <w:r w:rsidRPr="00AC706A">
        <w:rPr>
          <w:rFonts w:ascii="Arial" w:hAnsi="Arial" w:cs="Arial"/>
          <w:b/>
          <w:i/>
          <w:sz w:val="22"/>
          <w:szCs w:val="22"/>
        </w:rPr>
        <w:t>gras –italique</w:t>
      </w:r>
      <w:r>
        <w:rPr>
          <w:rFonts w:ascii="Arial" w:hAnsi="Arial" w:cs="Arial"/>
          <w:sz w:val="22"/>
          <w:szCs w:val="22"/>
        </w:rPr>
        <w:t xml:space="preserve"> » dans la colonne </w:t>
      </w:r>
      <w:r w:rsidR="00AC706A">
        <w:rPr>
          <w:rFonts w:ascii="Arial" w:hAnsi="Arial" w:cs="Arial"/>
          <w:sz w:val="22"/>
          <w:szCs w:val="22"/>
        </w:rPr>
        <w:t>« Nouveau texte ». Ce qui est supprimé est indiqué en « </w:t>
      </w:r>
      <w:r w:rsidR="00AC706A" w:rsidRPr="00AC706A">
        <w:rPr>
          <w:rFonts w:ascii="Arial" w:hAnsi="Arial" w:cs="Arial"/>
          <w:i/>
          <w:strike/>
          <w:sz w:val="22"/>
          <w:szCs w:val="22"/>
        </w:rPr>
        <w:t>italique – barré</w:t>
      </w:r>
      <w:r w:rsidR="00AC706A">
        <w:rPr>
          <w:rFonts w:ascii="Arial" w:hAnsi="Arial" w:cs="Arial"/>
          <w:sz w:val="22"/>
          <w:szCs w:val="22"/>
        </w:rPr>
        <w:t> »</w:t>
      </w:r>
    </w:p>
    <w:p w:rsidR="00CD5C4A" w:rsidRPr="00CD5C4A" w:rsidRDefault="00CD5C4A" w:rsidP="00CD5C4A">
      <w:pPr>
        <w:pStyle w:val="Default"/>
        <w:rPr>
          <w:rFonts w:ascii="Arial" w:hAnsi="Arial" w:cs="Arial"/>
          <w:sz w:val="22"/>
          <w:szCs w:val="22"/>
        </w:rPr>
      </w:pPr>
    </w:p>
    <w:tbl>
      <w:tblPr>
        <w:tblStyle w:val="TableGrid"/>
        <w:tblW w:w="0" w:type="auto"/>
        <w:tblLook w:val="04A0" w:firstRow="1" w:lastRow="0" w:firstColumn="1" w:lastColumn="0" w:noHBand="0" w:noVBand="1"/>
      </w:tblPr>
      <w:tblGrid>
        <w:gridCol w:w="4534"/>
        <w:gridCol w:w="4535"/>
      </w:tblGrid>
      <w:tr w:rsidR="00CD5C4A" w:rsidRPr="00CD5C4A" w:rsidTr="00CD5C4A">
        <w:tc>
          <w:tcPr>
            <w:tcW w:w="4534" w:type="dxa"/>
          </w:tcPr>
          <w:p w:rsidR="00CD5C4A" w:rsidRPr="00CD5C4A" w:rsidRDefault="00CD5C4A" w:rsidP="00CD5C4A">
            <w:pPr>
              <w:pStyle w:val="Default"/>
              <w:rPr>
                <w:rFonts w:ascii="Arial" w:hAnsi="Arial" w:cs="Arial"/>
                <w:b/>
                <w:sz w:val="22"/>
                <w:szCs w:val="22"/>
              </w:rPr>
            </w:pPr>
            <w:r w:rsidRPr="00CD5C4A">
              <w:rPr>
                <w:rFonts w:ascii="Arial" w:hAnsi="Arial" w:cs="Arial"/>
                <w:b/>
                <w:sz w:val="22"/>
                <w:szCs w:val="22"/>
              </w:rPr>
              <w:t>ANCIEN TEXTE</w:t>
            </w:r>
          </w:p>
        </w:tc>
        <w:tc>
          <w:tcPr>
            <w:tcW w:w="4535" w:type="dxa"/>
          </w:tcPr>
          <w:p w:rsidR="00CD5C4A" w:rsidRPr="00CD5C4A" w:rsidRDefault="00CD5C4A" w:rsidP="00CD5C4A">
            <w:pPr>
              <w:pStyle w:val="Default"/>
              <w:rPr>
                <w:rFonts w:ascii="Arial" w:hAnsi="Arial" w:cs="Arial"/>
                <w:b/>
                <w:sz w:val="22"/>
                <w:szCs w:val="22"/>
              </w:rPr>
            </w:pPr>
            <w:r w:rsidRPr="00CD5C4A">
              <w:rPr>
                <w:rFonts w:ascii="Arial" w:hAnsi="Arial" w:cs="Arial"/>
                <w:b/>
                <w:sz w:val="22"/>
                <w:szCs w:val="22"/>
              </w:rPr>
              <w:t>NOUVEAU TEXTE</w:t>
            </w:r>
          </w:p>
        </w:tc>
      </w:tr>
      <w:tr w:rsidR="00CD5C4A" w:rsidRPr="00CD5C4A" w:rsidTr="00CD5C4A">
        <w:tc>
          <w:tcPr>
            <w:tcW w:w="4534" w:type="dxa"/>
          </w:tcPr>
          <w:p w:rsidR="00CD5C4A" w:rsidRDefault="00CD5C4A" w:rsidP="002D537A">
            <w:pPr>
              <w:spacing w:after="0"/>
              <w:rPr>
                <w:rFonts w:cs="Arial"/>
                <w:b/>
                <w:u w:val="single"/>
              </w:rPr>
            </w:pPr>
            <w:r w:rsidRPr="004A24A4">
              <w:rPr>
                <w:rFonts w:cs="Arial"/>
                <w:b/>
                <w:u w:val="single"/>
              </w:rPr>
              <w:t>Article 1</w:t>
            </w:r>
          </w:p>
          <w:p w:rsidR="00CD5C4A" w:rsidRPr="00711875" w:rsidRDefault="00CD5C4A" w:rsidP="002D537A">
            <w:pPr>
              <w:spacing w:after="0"/>
              <w:rPr>
                <w:rFonts w:cs="Arial"/>
                <w:szCs w:val="22"/>
              </w:rPr>
            </w:pPr>
            <w:r w:rsidRPr="00711875">
              <w:rPr>
                <w:rFonts w:cs="Arial"/>
                <w:szCs w:val="22"/>
              </w:rPr>
              <w:t>La collaboration entre les deux Conseils d’inspection, celui des cycles maternel et primaire et celui du cycle secondaire est renforcée dans le cadre du Conseil d’inspection mixte.</w:t>
            </w:r>
          </w:p>
          <w:p w:rsidR="00CD5C4A" w:rsidRPr="00711875" w:rsidRDefault="00CD5C4A" w:rsidP="002D537A">
            <w:pPr>
              <w:spacing w:after="0"/>
              <w:rPr>
                <w:rFonts w:cs="Arial"/>
                <w:szCs w:val="22"/>
              </w:rPr>
            </w:pPr>
            <w:r w:rsidRPr="00711875">
              <w:rPr>
                <w:rFonts w:cs="Arial"/>
                <w:szCs w:val="22"/>
              </w:rPr>
              <w:t>Dans le cadre de la politique générale fixée par le Conseil supérieur, les Conseils d’inspection :</w:t>
            </w:r>
          </w:p>
          <w:p w:rsidR="00CD5C4A" w:rsidRPr="00711875" w:rsidRDefault="00CD5C4A" w:rsidP="002D537A">
            <w:pPr>
              <w:numPr>
                <w:ilvl w:val="0"/>
                <w:numId w:val="41"/>
              </w:numPr>
              <w:spacing w:after="0"/>
              <w:rPr>
                <w:rFonts w:cs="Arial"/>
                <w:szCs w:val="22"/>
              </w:rPr>
            </w:pPr>
            <w:r w:rsidRPr="00711875">
              <w:rPr>
                <w:rFonts w:cs="Arial"/>
                <w:szCs w:val="22"/>
              </w:rPr>
              <w:t>définissent les objectifs pédagogiques généraux dans le cadre de l’autonomie des écoles de Type I et évaluent leur mise en œuvre ;</w:t>
            </w:r>
          </w:p>
          <w:p w:rsidR="00CD5C4A" w:rsidRPr="00711875" w:rsidRDefault="00CD5C4A" w:rsidP="002D537A">
            <w:pPr>
              <w:numPr>
                <w:ilvl w:val="0"/>
                <w:numId w:val="41"/>
              </w:numPr>
              <w:spacing w:after="0"/>
              <w:rPr>
                <w:rFonts w:cs="Arial"/>
                <w:szCs w:val="22"/>
              </w:rPr>
            </w:pPr>
            <w:r w:rsidRPr="00711875">
              <w:rPr>
                <w:rFonts w:cs="Arial"/>
                <w:szCs w:val="22"/>
              </w:rPr>
              <w:t>assurent le dévelo</w:t>
            </w:r>
            <w:r>
              <w:rPr>
                <w:rFonts w:cs="Arial"/>
                <w:szCs w:val="22"/>
              </w:rPr>
              <w:t>ppement pédagogique du système, y compris l’élaboration des programmes</w:t>
            </w:r>
          </w:p>
          <w:p w:rsidR="00CD5C4A" w:rsidRPr="00711875" w:rsidRDefault="00CD5C4A" w:rsidP="002D537A">
            <w:pPr>
              <w:numPr>
                <w:ilvl w:val="0"/>
                <w:numId w:val="41"/>
              </w:numPr>
              <w:spacing w:after="0"/>
              <w:rPr>
                <w:rFonts w:cs="Arial"/>
                <w:szCs w:val="22"/>
              </w:rPr>
            </w:pPr>
            <w:r w:rsidRPr="00711875">
              <w:rPr>
                <w:rFonts w:cs="Arial"/>
                <w:szCs w:val="22"/>
              </w:rPr>
              <w:t xml:space="preserve">définissent les priorités de leur action et établissent un plan annuel d’activités qui servira de base à l’élaboration d’un budget et dont la mise en œuvre sera coordonnée par l’Unité de développement pédagogique du </w:t>
            </w:r>
            <w:r w:rsidRPr="00711875">
              <w:rPr>
                <w:rFonts w:cs="Arial"/>
                <w:szCs w:val="22"/>
              </w:rPr>
              <w:lastRenderedPageBreak/>
              <w:t>Secrétariat général ;</w:t>
            </w:r>
          </w:p>
          <w:p w:rsidR="00CD5C4A" w:rsidRPr="00CC3911" w:rsidRDefault="00CD5C4A" w:rsidP="002D537A">
            <w:pPr>
              <w:numPr>
                <w:ilvl w:val="0"/>
                <w:numId w:val="41"/>
              </w:numPr>
              <w:spacing w:after="0"/>
              <w:rPr>
                <w:rFonts w:cs="Arial"/>
                <w:szCs w:val="22"/>
              </w:rPr>
            </w:pPr>
            <w:r w:rsidRPr="00CC3911">
              <w:rPr>
                <w:rFonts w:cs="Arial"/>
                <w:szCs w:val="22"/>
              </w:rPr>
              <w:t>mettent en place, au niveau du système, des outils d’analyse et des critères d’évaluation permettant d’assurer la qualité de l’enseignement</w:t>
            </w:r>
            <w:r>
              <w:rPr>
                <w:rFonts w:cs="Arial"/>
                <w:szCs w:val="22"/>
              </w:rPr>
              <w:t xml:space="preserve">. </w:t>
            </w:r>
            <w:r w:rsidRPr="00711875">
              <w:rPr>
                <w:rFonts w:cs="Arial"/>
                <w:szCs w:val="22"/>
              </w:rPr>
              <w:t>A cet effet, ils assurent l’inspection individuelle des enseignants, l’inspection des sections, ainsi que les inspections en équipe sur l’enseignement des différentes matières et sur des thématiques concernant l’école</w:t>
            </w:r>
            <w:r w:rsidRPr="00CC3911">
              <w:rPr>
                <w:rFonts w:cs="Arial"/>
                <w:szCs w:val="22"/>
              </w:rPr>
              <w:t xml:space="preserve"> dans son ensemble ;</w:t>
            </w:r>
          </w:p>
          <w:p w:rsidR="00CD5C4A" w:rsidRPr="00711875" w:rsidRDefault="00CD5C4A" w:rsidP="002D537A">
            <w:pPr>
              <w:numPr>
                <w:ilvl w:val="0"/>
                <w:numId w:val="41"/>
              </w:numPr>
              <w:spacing w:after="0"/>
              <w:rPr>
                <w:rFonts w:cs="Arial"/>
                <w:szCs w:val="22"/>
              </w:rPr>
            </w:pPr>
            <w:r w:rsidRPr="00CC3911">
              <w:rPr>
                <w:rFonts w:cs="Arial"/>
                <w:szCs w:val="22"/>
              </w:rPr>
              <w:t>assurent la form</w:t>
            </w:r>
            <w:r>
              <w:rPr>
                <w:rFonts w:cs="Arial"/>
                <w:szCs w:val="22"/>
              </w:rPr>
              <w:t>ation continue des enseignants </w:t>
            </w:r>
            <w:r w:rsidRPr="00711875">
              <w:rPr>
                <w:rFonts w:cs="Arial"/>
                <w:szCs w:val="22"/>
              </w:rPr>
              <w:t xml:space="preserve">et </w:t>
            </w:r>
            <w:r>
              <w:rPr>
                <w:rFonts w:cs="Arial"/>
                <w:szCs w:val="22"/>
              </w:rPr>
              <w:t xml:space="preserve">sont associés </w:t>
            </w:r>
            <w:r w:rsidRPr="00711875">
              <w:rPr>
                <w:rFonts w:cs="Arial"/>
                <w:szCs w:val="22"/>
              </w:rPr>
              <w:t xml:space="preserve"> à la formation continue du personnel de direction organisée par le Secrétaire général ;</w:t>
            </w:r>
          </w:p>
          <w:p w:rsidR="00CD5C4A" w:rsidRPr="00156F1D" w:rsidRDefault="00CD5C4A" w:rsidP="002D537A">
            <w:pPr>
              <w:numPr>
                <w:ilvl w:val="0"/>
                <w:numId w:val="41"/>
              </w:numPr>
              <w:spacing w:after="0"/>
              <w:rPr>
                <w:rFonts w:cs="Arial"/>
                <w:b/>
                <w:szCs w:val="22"/>
              </w:rPr>
            </w:pPr>
            <w:r w:rsidRPr="00CC3911">
              <w:rPr>
                <w:rFonts w:cs="Arial"/>
                <w:szCs w:val="22"/>
              </w:rPr>
              <w:t>effectuent les audits des écoles des Type II &amp; III dans le cadre de la procédure d’agrément fixée par le Conseil supérieur ;</w:t>
            </w:r>
          </w:p>
          <w:p w:rsidR="00CD5C4A" w:rsidRPr="002E0A2E" w:rsidRDefault="00CD5C4A" w:rsidP="002D537A">
            <w:pPr>
              <w:numPr>
                <w:ilvl w:val="0"/>
                <w:numId w:val="41"/>
              </w:numPr>
              <w:spacing w:after="0"/>
              <w:rPr>
                <w:rFonts w:cs="Arial"/>
                <w:b/>
                <w:color w:val="000000"/>
                <w:szCs w:val="22"/>
              </w:rPr>
            </w:pPr>
            <w:r w:rsidRPr="002E0A2E">
              <w:rPr>
                <w:rFonts w:cs="Arial"/>
                <w:color w:val="000000"/>
                <w:szCs w:val="22"/>
              </w:rPr>
              <w:t xml:space="preserve">nomment les inspecteurs qui participent aux Comités de sélection </w:t>
            </w:r>
            <w:r w:rsidRPr="00711875">
              <w:rPr>
                <w:rFonts w:cs="Arial"/>
                <w:szCs w:val="22"/>
              </w:rPr>
              <w:t>et aux Comités d’évaluation des Directeurs</w:t>
            </w:r>
            <w:r w:rsidRPr="002E0A2E">
              <w:rPr>
                <w:rFonts w:cs="Arial"/>
                <w:color w:val="000000"/>
                <w:szCs w:val="22"/>
              </w:rPr>
              <w:t xml:space="preserve"> et Directeurs Adjoints ; </w:t>
            </w:r>
          </w:p>
          <w:p w:rsidR="00CD5C4A" w:rsidRPr="00CC3911" w:rsidRDefault="00CD5C4A" w:rsidP="002D537A">
            <w:pPr>
              <w:numPr>
                <w:ilvl w:val="0"/>
                <w:numId w:val="41"/>
              </w:numPr>
              <w:spacing w:after="0"/>
              <w:rPr>
                <w:rFonts w:cs="Arial"/>
                <w:b/>
                <w:szCs w:val="22"/>
              </w:rPr>
            </w:pPr>
            <w:r w:rsidRPr="00CC3911">
              <w:rPr>
                <w:rFonts w:cs="Arial"/>
                <w:szCs w:val="22"/>
              </w:rPr>
              <w:t>font rapport annuellement  au Conseil supérieur ;</w:t>
            </w:r>
          </w:p>
          <w:p w:rsidR="00CD5C4A" w:rsidRPr="00CD5C4A" w:rsidRDefault="00CD5C4A" w:rsidP="002D537A">
            <w:pPr>
              <w:numPr>
                <w:ilvl w:val="0"/>
                <w:numId w:val="41"/>
              </w:numPr>
              <w:spacing w:after="0"/>
              <w:rPr>
                <w:rFonts w:cs="Arial"/>
                <w:b/>
                <w:szCs w:val="22"/>
              </w:rPr>
            </w:pPr>
            <w:r w:rsidRPr="00CC3911">
              <w:rPr>
                <w:rFonts w:cs="Arial"/>
                <w:szCs w:val="22"/>
              </w:rPr>
              <w:t>les inspecteurs assurent le lien avec les systèmes éducatifs nationaux</w:t>
            </w:r>
            <w:r>
              <w:rPr>
                <w:rFonts w:cs="Arial"/>
                <w:szCs w:val="22"/>
              </w:rPr>
              <w:t xml:space="preserve"> ; </w:t>
            </w:r>
          </w:p>
          <w:p w:rsidR="00CD5C4A" w:rsidRPr="00CD5C4A" w:rsidRDefault="00CD5C4A" w:rsidP="002D537A">
            <w:pPr>
              <w:spacing w:after="0"/>
              <w:rPr>
                <w:rFonts w:cs="Arial"/>
                <w:i/>
                <w:szCs w:val="22"/>
              </w:rPr>
            </w:pPr>
            <w:r w:rsidRPr="003A79E8">
              <w:rPr>
                <w:rFonts w:cs="Arial"/>
                <w:i/>
                <w:szCs w:val="22"/>
              </w:rPr>
              <w:t>[le rôle des inspecteurs dans le Baccalauréat européen sera défini dans le  cadre de la réforme du Baccalauréat]</w:t>
            </w:r>
          </w:p>
        </w:tc>
        <w:tc>
          <w:tcPr>
            <w:tcW w:w="4535" w:type="dxa"/>
          </w:tcPr>
          <w:p w:rsidR="00CD5C4A" w:rsidRPr="00C92781" w:rsidRDefault="00F2476B" w:rsidP="00CD5C4A">
            <w:pPr>
              <w:pStyle w:val="Default"/>
              <w:rPr>
                <w:rFonts w:ascii="Arial" w:hAnsi="Arial" w:cs="Arial"/>
                <w:b/>
                <w:sz w:val="22"/>
                <w:szCs w:val="22"/>
              </w:rPr>
            </w:pPr>
            <w:r w:rsidRPr="00F2476B">
              <w:rPr>
                <w:rFonts w:ascii="Arial" w:hAnsi="Arial" w:cs="Arial"/>
                <w:b/>
                <w:sz w:val="22"/>
                <w:szCs w:val="22"/>
              </w:rPr>
              <w:lastRenderedPageBreak/>
              <w:t>Inchangé</w:t>
            </w:r>
          </w:p>
        </w:tc>
      </w:tr>
      <w:tr w:rsidR="00CD5C4A" w:rsidRPr="00CD5C4A" w:rsidTr="00CD5C4A">
        <w:tc>
          <w:tcPr>
            <w:tcW w:w="4534" w:type="dxa"/>
          </w:tcPr>
          <w:p w:rsidR="00CD5C4A" w:rsidRDefault="00CD5C4A" w:rsidP="002D537A">
            <w:pPr>
              <w:spacing w:after="0"/>
              <w:rPr>
                <w:rFonts w:cs="Arial"/>
                <w:b/>
                <w:u w:val="single"/>
              </w:rPr>
            </w:pPr>
            <w:r w:rsidRPr="00CC3911">
              <w:rPr>
                <w:rFonts w:cs="Arial"/>
                <w:b/>
                <w:u w:val="single"/>
              </w:rPr>
              <w:lastRenderedPageBreak/>
              <w:t>Article 2</w:t>
            </w:r>
          </w:p>
          <w:p w:rsidR="00CD5C4A" w:rsidRPr="00CC3911" w:rsidRDefault="00CD5C4A" w:rsidP="002D537A">
            <w:pPr>
              <w:spacing w:after="0"/>
              <w:rPr>
                <w:rFonts w:cs="Arial"/>
                <w:szCs w:val="22"/>
              </w:rPr>
            </w:pPr>
            <w:r w:rsidRPr="00CC3911">
              <w:rPr>
                <w:rFonts w:cs="Arial"/>
                <w:szCs w:val="22"/>
              </w:rPr>
              <w:t>Le Conseil d’inspection maternel et primaire se compose d’un inspecteur par pays membre nommé pour ce cycle par le Conseil supérieur sur proposition de l’Etat membre.</w:t>
            </w:r>
          </w:p>
          <w:p w:rsidR="00CD5C4A" w:rsidRPr="00CC3911" w:rsidRDefault="00CD5C4A" w:rsidP="002D537A">
            <w:pPr>
              <w:spacing w:after="0"/>
              <w:rPr>
                <w:rFonts w:cs="Arial"/>
                <w:szCs w:val="22"/>
              </w:rPr>
            </w:pPr>
            <w:r w:rsidRPr="00CC3911">
              <w:rPr>
                <w:rFonts w:cs="Arial"/>
                <w:szCs w:val="22"/>
              </w:rPr>
              <w:t>Le Conseil d’inspection secondaire se compose d’un inspecteur par pays membre nommé pour ce cycle par le Conseil supérieur sur proposition de l’Etat membre.</w:t>
            </w:r>
          </w:p>
          <w:p w:rsidR="00CD5C4A" w:rsidRPr="00CC3911" w:rsidRDefault="00CD5C4A" w:rsidP="002D537A">
            <w:pPr>
              <w:spacing w:after="0"/>
              <w:rPr>
                <w:rFonts w:cs="Arial"/>
                <w:szCs w:val="22"/>
              </w:rPr>
            </w:pPr>
            <w:r w:rsidRPr="00CC3911">
              <w:rPr>
                <w:rFonts w:cs="Arial"/>
                <w:szCs w:val="22"/>
              </w:rPr>
              <w:t>Le Conseil d’inspection mixte se compose de deux inspecteurs par Etat membre dont il est fait référence ci-dessus.</w:t>
            </w:r>
          </w:p>
          <w:p w:rsidR="00CD5C4A" w:rsidRPr="00CD5C4A" w:rsidRDefault="00CD5C4A" w:rsidP="002D537A">
            <w:pPr>
              <w:spacing w:after="0"/>
              <w:rPr>
                <w:rFonts w:cs="Arial"/>
                <w:szCs w:val="22"/>
              </w:rPr>
            </w:pPr>
            <w:r w:rsidRPr="00CC3911">
              <w:rPr>
                <w:rFonts w:cs="Arial"/>
                <w:szCs w:val="22"/>
              </w:rPr>
              <w:t>D’un commun accord entre le Président et le Secrétaire général, d’autres participants peuvent être invités pour des points spécifiques de l’ordre du jour.</w:t>
            </w:r>
          </w:p>
        </w:tc>
        <w:tc>
          <w:tcPr>
            <w:tcW w:w="4535" w:type="dxa"/>
          </w:tcPr>
          <w:p w:rsidR="00CD5C4A" w:rsidRPr="00CD5C4A" w:rsidRDefault="00F2476B" w:rsidP="00CD5C4A">
            <w:pPr>
              <w:pStyle w:val="Default"/>
              <w:rPr>
                <w:rFonts w:ascii="Arial" w:hAnsi="Arial" w:cs="Arial"/>
                <w:sz w:val="22"/>
                <w:szCs w:val="22"/>
              </w:rPr>
            </w:pPr>
            <w:r w:rsidRPr="00F2476B">
              <w:rPr>
                <w:rFonts w:ascii="Arial" w:hAnsi="Arial" w:cs="Arial"/>
                <w:b/>
                <w:sz w:val="22"/>
                <w:szCs w:val="22"/>
              </w:rPr>
              <w:t>Inchangé</w:t>
            </w:r>
          </w:p>
        </w:tc>
      </w:tr>
      <w:tr w:rsidR="00CD5C4A" w:rsidRPr="00CD5C4A" w:rsidTr="00CD5C4A">
        <w:tc>
          <w:tcPr>
            <w:tcW w:w="4534" w:type="dxa"/>
          </w:tcPr>
          <w:p w:rsidR="00CD5C4A" w:rsidRDefault="00CD5C4A" w:rsidP="002D537A">
            <w:pPr>
              <w:spacing w:after="0"/>
              <w:rPr>
                <w:rFonts w:cs="Arial"/>
                <w:b/>
                <w:u w:val="single"/>
              </w:rPr>
            </w:pPr>
            <w:r w:rsidRPr="00CC3911">
              <w:rPr>
                <w:rFonts w:cs="Arial"/>
                <w:b/>
                <w:u w:val="single"/>
              </w:rPr>
              <w:t>Article 3</w:t>
            </w:r>
          </w:p>
          <w:p w:rsidR="00CD5C4A" w:rsidRPr="00CC3911" w:rsidRDefault="00CD5C4A" w:rsidP="002D537A">
            <w:pPr>
              <w:spacing w:after="0"/>
              <w:rPr>
                <w:rFonts w:cs="Arial"/>
                <w:szCs w:val="22"/>
              </w:rPr>
            </w:pPr>
            <w:r w:rsidRPr="00CC3911">
              <w:rPr>
                <w:rFonts w:cs="Arial"/>
                <w:szCs w:val="22"/>
              </w:rPr>
              <w:t xml:space="preserve">Le Conseil d’inspection maternel et </w:t>
            </w:r>
            <w:r w:rsidRPr="00CC3911">
              <w:rPr>
                <w:rFonts w:cs="Arial"/>
                <w:szCs w:val="22"/>
              </w:rPr>
              <w:lastRenderedPageBreak/>
              <w:t>primaire, et le Conseil d’inspection secondaire sont présidés par l’inspecteur respectif de la même nationalité que celle du Président en exercice du Conseil supérieur.</w:t>
            </w:r>
          </w:p>
          <w:p w:rsidR="00CD5C4A" w:rsidRPr="00CC3911" w:rsidRDefault="00CD5C4A" w:rsidP="002D537A">
            <w:pPr>
              <w:spacing w:after="0"/>
              <w:rPr>
                <w:rFonts w:cs="Arial"/>
                <w:szCs w:val="22"/>
              </w:rPr>
            </w:pPr>
            <w:r w:rsidRPr="00CC3911">
              <w:rPr>
                <w:rFonts w:cs="Arial"/>
                <w:szCs w:val="22"/>
              </w:rPr>
              <w:t>Le Conseil d’inspection mixte est présidé par les deux inspecteurs de la même nationalité que celle du Président en exercice du Conseil supérieur.</w:t>
            </w:r>
          </w:p>
          <w:p w:rsidR="00CD5C4A" w:rsidRPr="002D537A" w:rsidRDefault="00CD5C4A" w:rsidP="002D537A">
            <w:pPr>
              <w:spacing w:after="0"/>
              <w:rPr>
                <w:rFonts w:cs="Arial"/>
                <w:szCs w:val="22"/>
              </w:rPr>
            </w:pPr>
            <w:r w:rsidRPr="00CC3911">
              <w:rPr>
                <w:rFonts w:cs="Arial"/>
                <w:szCs w:val="22"/>
              </w:rPr>
              <w:t>Les Présidents assistent aux réunions du Conseil supérieur.  Les Inspecteurs qui ont assuré la présidence durant l’année scolaire précédente font rapport des travaux des Conseils d’inspection et du Comité pédagogique mixte lors de la réunion du Conseil supérieur de décembre.</w:t>
            </w:r>
          </w:p>
        </w:tc>
        <w:tc>
          <w:tcPr>
            <w:tcW w:w="4535" w:type="dxa"/>
          </w:tcPr>
          <w:p w:rsidR="00CD5C4A" w:rsidRPr="00CD5C4A" w:rsidRDefault="00F2476B" w:rsidP="00CD5C4A">
            <w:pPr>
              <w:pStyle w:val="Default"/>
              <w:rPr>
                <w:rFonts w:ascii="Arial" w:hAnsi="Arial" w:cs="Arial"/>
                <w:sz w:val="22"/>
                <w:szCs w:val="22"/>
              </w:rPr>
            </w:pPr>
            <w:r>
              <w:rPr>
                <w:rFonts w:ascii="Arial" w:hAnsi="Arial" w:cs="Arial"/>
                <w:b/>
                <w:sz w:val="22"/>
                <w:szCs w:val="22"/>
              </w:rPr>
              <w:lastRenderedPageBreak/>
              <w:t>I</w:t>
            </w:r>
            <w:r w:rsidR="00C92781" w:rsidRPr="00C92781">
              <w:rPr>
                <w:rFonts w:ascii="Arial" w:hAnsi="Arial" w:cs="Arial"/>
                <w:b/>
                <w:sz w:val="22"/>
                <w:szCs w:val="22"/>
              </w:rPr>
              <w:t>nchangé</w:t>
            </w:r>
          </w:p>
        </w:tc>
      </w:tr>
      <w:tr w:rsidR="002D537A" w:rsidRPr="00CD5C4A" w:rsidTr="00CD5C4A">
        <w:tc>
          <w:tcPr>
            <w:tcW w:w="4534" w:type="dxa"/>
          </w:tcPr>
          <w:p w:rsidR="002D537A" w:rsidRPr="00833503" w:rsidRDefault="002D537A" w:rsidP="002D537A">
            <w:pPr>
              <w:autoSpaceDE w:val="0"/>
              <w:autoSpaceDN w:val="0"/>
              <w:adjustRightInd w:val="0"/>
              <w:spacing w:after="0"/>
              <w:rPr>
                <w:rFonts w:cs="Arial"/>
                <w:b/>
                <w:u w:val="single"/>
              </w:rPr>
            </w:pPr>
            <w:r w:rsidRPr="00833503">
              <w:rPr>
                <w:rFonts w:cs="Arial"/>
                <w:b/>
                <w:u w:val="single"/>
              </w:rPr>
              <w:lastRenderedPageBreak/>
              <w:t>Article 4</w:t>
            </w:r>
          </w:p>
          <w:p w:rsidR="002D537A" w:rsidRPr="00833503" w:rsidRDefault="002D537A" w:rsidP="002D537A">
            <w:pPr>
              <w:autoSpaceDE w:val="0"/>
              <w:autoSpaceDN w:val="0"/>
              <w:adjustRightInd w:val="0"/>
              <w:spacing w:after="0"/>
              <w:rPr>
                <w:rFonts w:cs="Arial"/>
                <w:szCs w:val="22"/>
              </w:rPr>
            </w:pPr>
            <w:r w:rsidRPr="00833503">
              <w:rPr>
                <w:rFonts w:cs="Arial"/>
                <w:szCs w:val="22"/>
              </w:rPr>
              <w:t>Les Conseils d’inspection se réunissent sur convocation de leurs Présidents ou du Secrétaire général des Ecoles européennes en principe deux fois au cours de chaque année scolaire. Les réunions des Conseils d’inspection se tiennent à Bruxelles.</w:t>
            </w:r>
          </w:p>
          <w:p w:rsidR="002D537A" w:rsidRPr="00833503" w:rsidRDefault="002D537A" w:rsidP="002D537A">
            <w:pPr>
              <w:autoSpaceDE w:val="0"/>
              <w:autoSpaceDN w:val="0"/>
              <w:adjustRightInd w:val="0"/>
              <w:spacing w:after="0"/>
              <w:rPr>
                <w:rFonts w:cs="Arial"/>
                <w:strike/>
                <w:szCs w:val="22"/>
              </w:rPr>
            </w:pPr>
            <w:r w:rsidRPr="00833503">
              <w:rPr>
                <w:rFonts w:cs="Arial"/>
                <w:szCs w:val="22"/>
              </w:rPr>
              <w:t>L’interprétation consécutive ou simultanée est assurée dans les trois langues véhiculaires et la langue de la Présidence pour toutes les réunions.</w:t>
            </w:r>
          </w:p>
          <w:p w:rsidR="002D537A" w:rsidRPr="00833503" w:rsidRDefault="002D537A" w:rsidP="002D537A">
            <w:pPr>
              <w:spacing w:after="0"/>
              <w:rPr>
                <w:rFonts w:cs="Arial"/>
                <w:szCs w:val="22"/>
              </w:rPr>
            </w:pPr>
            <w:r w:rsidRPr="00833503">
              <w:rPr>
                <w:rFonts w:cs="Arial"/>
                <w:szCs w:val="22"/>
              </w:rPr>
              <w:t>[Le Conseil d’inspection secondaire se réunira si nécessaire, en fonction des dispositions règlementaires prises dans le cadre de la réforme du  Baccalauréat européen].</w:t>
            </w:r>
          </w:p>
        </w:tc>
        <w:tc>
          <w:tcPr>
            <w:tcW w:w="4535" w:type="dxa"/>
          </w:tcPr>
          <w:p w:rsidR="002D537A" w:rsidRPr="00833503" w:rsidRDefault="00F2476B" w:rsidP="00DB319C">
            <w:pPr>
              <w:pStyle w:val="Default"/>
              <w:rPr>
                <w:rFonts w:ascii="Arial" w:hAnsi="Arial" w:cs="Arial"/>
                <w:color w:val="auto"/>
                <w:sz w:val="22"/>
                <w:szCs w:val="22"/>
              </w:rPr>
            </w:pPr>
            <w:r w:rsidRPr="00F2476B">
              <w:rPr>
                <w:rFonts w:ascii="Arial" w:hAnsi="Arial" w:cs="Arial"/>
                <w:b/>
                <w:color w:val="auto"/>
                <w:sz w:val="22"/>
                <w:szCs w:val="22"/>
              </w:rPr>
              <w:t>Inchangé</w:t>
            </w:r>
          </w:p>
        </w:tc>
      </w:tr>
      <w:tr w:rsidR="002D537A" w:rsidRPr="00CD5C4A" w:rsidTr="00CD5C4A">
        <w:tc>
          <w:tcPr>
            <w:tcW w:w="4534" w:type="dxa"/>
          </w:tcPr>
          <w:p w:rsidR="002D537A" w:rsidRDefault="002D537A" w:rsidP="002D537A">
            <w:pPr>
              <w:autoSpaceDE w:val="0"/>
              <w:autoSpaceDN w:val="0"/>
              <w:adjustRightInd w:val="0"/>
              <w:spacing w:after="0"/>
              <w:rPr>
                <w:rFonts w:cs="Arial"/>
                <w:b/>
                <w:u w:val="single"/>
              </w:rPr>
            </w:pPr>
            <w:r w:rsidRPr="00CC3911">
              <w:rPr>
                <w:rFonts w:cs="Arial"/>
                <w:b/>
                <w:u w:val="single"/>
              </w:rPr>
              <w:t xml:space="preserve">Article 5 </w:t>
            </w:r>
          </w:p>
          <w:p w:rsidR="002D537A" w:rsidRPr="00B80A8B" w:rsidRDefault="002D537A" w:rsidP="002D537A">
            <w:pPr>
              <w:autoSpaceDE w:val="0"/>
              <w:autoSpaceDN w:val="0"/>
              <w:adjustRightInd w:val="0"/>
              <w:spacing w:after="0"/>
              <w:rPr>
                <w:rFonts w:cs="Arial"/>
                <w:szCs w:val="22"/>
              </w:rPr>
            </w:pPr>
            <w:r w:rsidRPr="00B80A8B">
              <w:rPr>
                <w:rFonts w:cs="Arial"/>
                <w:szCs w:val="22"/>
              </w:rPr>
              <w:t>Les projets d’ordre du jour proposés pour les réunions des Conseils d’inspection sont établis d’un commun accord entre le(s) Président(s) et le Secrétaire général. Ils doivent être adressés aux participants au moins trois semaines avant la d</w:t>
            </w:r>
            <w:r>
              <w:rPr>
                <w:rFonts w:cs="Arial"/>
                <w:szCs w:val="22"/>
              </w:rPr>
              <w:t>ate proposée pour les réunions.</w:t>
            </w:r>
          </w:p>
          <w:p w:rsidR="002D537A" w:rsidRPr="00B80A8B" w:rsidRDefault="002D537A" w:rsidP="002D537A">
            <w:pPr>
              <w:autoSpaceDE w:val="0"/>
              <w:autoSpaceDN w:val="0"/>
              <w:adjustRightInd w:val="0"/>
              <w:spacing w:after="0"/>
              <w:rPr>
                <w:rFonts w:cs="Arial"/>
                <w:szCs w:val="22"/>
              </w:rPr>
            </w:pPr>
            <w:r w:rsidRPr="00B80A8B">
              <w:rPr>
                <w:rFonts w:cs="Arial"/>
                <w:szCs w:val="22"/>
              </w:rPr>
              <w:t>Les points figurant sur l’ordre du jour sont groupés en points pour information et en points qui demandent un avis ou une décision du Conseil d’inspection concerné.</w:t>
            </w:r>
          </w:p>
          <w:p w:rsidR="002D537A" w:rsidRPr="00B80A8B" w:rsidRDefault="002D537A" w:rsidP="002D537A">
            <w:pPr>
              <w:autoSpaceDE w:val="0"/>
              <w:autoSpaceDN w:val="0"/>
              <w:adjustRightInd w:val="0"/>
              <w:spacing w:after="0"/>
              <w:rPr>
                <w:rFonts w:cs="Arial"/>
                <w:szCs w:val="22"/>
              </w:rPr>
            </w:pPr>
            <w:r w:rsidRPr="00B80A8B">
              <w:rPr>
                <w:rFonts w:cs="Arial"/>
                <w:szCs w:val="22"/>
              </w:rPr>
              <w:t>Les projets d’ordre du jour peuvent être amendés ou complétés au début des réunions, à la demande d’un des membres, par décision des membres prése</w:t>
            </w:r>
            <w:r>
              <w:rPr>
                <w:rFonts w:cs="Arial"/>
                <w:szCs w:val="22"/>
              </w:rPr>
              <w:t>nts prise à la majorité simple.</w:t>
            </w:r>
          </w:p>
          <w:p w:rsidR="002D537A" w:rsidRPr="002D537A" w:rsidRDefault="002D537A" w:rsidP="002D537A">
            <w:pPr>
              <w:spacing w:after="0"/>
              <w:rPr>
                <w:rFonts w:cs="Arial"/>
                <w:szCs w:val="22"/>
              </w:rPr>
            </w:pPr>
            <w:r w:rsidRPr="00B80A8B">
              <w:rPr>
                <w:rFonts w:cs="Arial"/>
                <w:szCs w:val="22"/>
              </w:rPr>
              <w:t xml:space="preserve">Les documents nécessaires aux travaux des Conseils d’inspection sont préparés et transmis aux membres  par le Bureau du </w:t>
            </w:r>
            <w:r w:rsidRPr="00B80A8B">
              <w:rPr>
                <w:rFonts w:cs="Arial"/>
                <w:szCs w:val="22"/>
              </w:rPr>
              <w:lastRenderedPageBreak/>
              <w:t xml:space="preserve">Secrétaire général des Ecoles européennes, au moins 5 jours ouvrables avant la date des réunions dans les langues véhiculaires et dans la langue de la présidence. </w:t>
            </w:r>
          </w:p>
        </w:tc>
        <w:tc>
          <w:tcPr>
            <w:tcW w:w="4535" w:type="dxa"/>
          </w:tcPr>
          <w:p w:rsidR="00CD46B9" w:rsidRPr="00CD46B9" w:rsidRDefault="00CD46B9" w:rsidP="00CD46B9">
            <w:pPr>
              <w:pStyle w:val="Default"/>
              <w:rPr>
                <w:rFonts w:ascii="Arial" w:hAnsi="Arial" w:cs="Arial"/>
                <w:b/>
                <w:sz w:val="22"/>
                <w:szCs w:val="22"/>
                <w:u w:val="single"/>
              </w:rPr>
            </w:pPr>
            <w:r w:rsidRPr="00CD46B9">
              <w:rPr>
                <w:rFonts w:ascii="Arial" w:hAnsi="Arial" w:cs="Arial"/>
                <w:b/>
                <w:sz w:val="22"/>
                <w:szCs w:val="22"/>
                <w:u w:val="single"/>
              </w:rPr>
              <w:lastRenderedPageBreak/>
              <w:t xml:space="preserve">Article 5 </w:t>
            </w:r>
          </w:p>
          <w:p w:rsidR="00CD46B9" w:rsidRPr="00CD46B9" w:rsidRDefault="00CD46B9" w:rsidP="00CD46B9">
            <w:pPr>
              <w:pStyle w:val="Default"/>
              <w:rPr>
                <w:rFonts w:ascii="Arial" w:hAnsi="Arial" w:cs="Arial"/>
                <w:sz w:val="22"/>
                <w:szCs w:val="22"/>
              </w:rPr>
            </w:pPr>
            <w:r w:rsidRPr="00CD46B9">
              <w:rPr>
                <w:rFonts w:ascii="Arial" w:hAnsi="Arial" w:cs="Arial"/>
                <w:sz w:val="22"/>
                <w:szCs w:val="22"/>
              </w:rPr>
              <w:t>Les projets d’ordre du jour proposés pour les réunions des Conseils d’inspection sont établis d’un commun accord entre le(s) Président(s) et le Secrétaire général. Ils doivent être adressés aux participants au moins trois semaines avant la date proposée pour les réunions.</w:t>
            </w:r>
          </w:p>
          <w:p w:rsidR="00CD46B9" w:rsidRPr="00CD46B9" w:rsidRDefault="00CD46B9" w:rsidP="00CD46B9">
            <w:pPr>
              <w:pStyle w:val="Default"/>
              <w:rPr>
                <w:rFonts w:ascii="Arial" w:hAnsi="Arial" w:cs="Arial"/>
                <w:sz w:val="22"/>
                <w:szCs w:val="22"/>
              </w:rPr>
            </w:pPr>
            <w:r w:rsidRPr="00CD46B9">
              <w:rPr>
                <w:rFonts w:ascii="Arial" w:hAnsi="Arial" w:cs="Arial"/>
                <w:sz w:val="22"/>
                <w:szCs w:val="22"/>
              </w:rPr>
              <w:t>Les points figurant sur l’ordre du jour sont groupés en points pour information et en points qui demandent un avis ou une décision du Conseil d’inspection concerné.</w:t>
            </w:r>
          </w:p>
          <w:p w:rsidR="00CD46B9" w:rsidRPr="00CD46B9" w:rsidRDefault="00CD46B9" w:rsidP="00CD46B9">
            <w:pPr>
              <w:pStyle w:val="Default"/>
              <w:rPr>
                <w:rFonts w:ascii="Arial" w:hAnsi="Arial" w:cs="Arial"/>
                <w:sz w:val="22"/>
                <w:szCs w:val="22"/>
              </w:rPr>
            </w:pPr>
            <w:r w:rsidRPr="00CD46B9">
              <w:rPr>
                <w:rFonts w:ascii="Arial" w:hAnsi="Arial" w:cs="Arial"/>
                <w:sz w:val="22"/>
                <w:szCs w:val="22"/>
              </w:rPr>
              <w:t>Les projets d’ordre du jour peuvent être amendés ou complétés au début des réunions, à la demande d’un des membres, par décision des membres présents prise à la majorité simple.</w:t>
            </w:r>
          </w:p>
          <w:p w:rsidR="002D537A" w:rsidRDefault="00CD46B9" w:rsidP="00CD46B9">
            <w:pPr>
              <w:pStyle w:val="Default"/>
              <w:rPr>
                <w:rFonts w:ascii="Arial" w:hAnsi="Arial" w:cs="Arial"/>
                <w:sz w:val="22"/>
                <w:szCs w:val="22"/>
              </w:rPr>
            </w:pPr>
            <w:r w:rsidRPr="00CD46B9">
              <w:rPr>
                <w:rFonts w:ascii="Arial" w:hAnsi="Arial" w:cs="Arial"/>
                <w:sz w:val="22"/>
                <w:szCs w:val="22"/>
              </w:rPr>
              <w:t xml:space="preserve">Les documents nécessaires aux travaux des Conseils d’inspection sont préparés et transmis aux membres  par le Bureau du </w:t>
            </w:r>
            <w:r w:rsidRPr="00CD46B9">
              <w:rPr>
                <w:rFonts w:ascii="Arial" w:hAnsi="Arial" w:cs="Arial"/>
                <w:sz w:val="22"/>
                <w:szCs w:val="22"/>
              </w:rPr>
              <w:lastRenderedPageBreak/>
              <w:t xml:space="preserve">Secrétaire général des Ecoles européennes, au moins 5 jours ouvrables avant la date des réunions dans les </w:t>
            </w:r>
            <w:r w:rsidR="00710FCB" w:rsidRPr="00F2476B">
              <w:rPr>
                <w:rFonts w:ascii="Arial" w:hAnsi="Arial" w:cs="Arial"/>
                <w:sz w:val="22"/>
                <w:szCs w:val="22"/>
              </w:rPr>
              <w:t xml:space="preserve">langues </w:t>
            </w:r>
            <w:r w:rsidR="00F2476B" w:rsidRPr="00F2476B">
              <w:rPr>
                <w:rFonts w:ascii="Arial" w:hAnsi="Arial" w:cs="Arial"/>
                <w:sz w:val="22"/>
                <w:szCs w:val="22"/>
              </w:rPr>
              <w:t>véhiculaires</w:t>
            </w:r>
            <w:r w:rsidRPr="00CD46B9">
              <w:rPr>
                <w:rFonts w:ascii="Arial" w:hAnsi="Arial" w:cs="Arial"/>
                <w:sz w:val="22"/>
                <w:szCs w:val="22"/>
              </w:rPr>
              <w:t xml:space="preserve"> et dans la langue de la présidence.</w:t>
            </w:r>
          </w:p>
          <w:p w:rsidR="00CD46B9" w:rsidRPr="00CD5C4A" w:rsidRDefault="00CD46B9" w:rsidP="00CD46B9">
            <w:pPr>
              <w:pStyle w:val="Default"/>
              <w:rPr>
                <w:rFonts w:ascii="Arial" w:hAnsi="Arial" w:cs="Arial"/>
                <w:sz w:val="22"/>
                <w:szCs w:val="22"/>
              </w:rPr>
            </w:pPr>
            <w:r w:rsidRPr="00CD46B9">
              <w:rPr>
                <w:rFonts w:ascii="Arial" w:hAnsi="Arial" w:cs="Arial"/>
                <w:b/>
                <w:i/>
                <w:sz w:val="22"/>
                <w:szCs w:val="22"/>
                <w:lang w:val="fr-BE"/>
              </w:rPr>
              <w:t>Les documents comportant des données confidentielles ne sont pas publiés.</w:t>
            </w:r>
          </w:p>
        </w:tc>
      </w:tr>
      <w:tr w:rsidR="002D537A" w:rsidRPr="00CD5C4A" w:rsidTr="00CD5C4A">
        <w:tc>
          <w:tcPr>
            <w:tcW w:w="4534" w:type="dxa"/>
          </w:tcPr>
          <w:p w:rsidR="002D537A" w:rsidRPr="002D537A" w:rsidRDefault="002D537A" w:rsidP="002D537A">
            <w:pPr>
              <w:autoSpaceDE w:val="0"/>
              <w:autoSpaceDN w:val="0"/>
              <w:adjustRightInd w:val="0"/>
              <w:spacing w:after="0"/>
              <w:rPr>
                <w:rFonts w:cs="Arial"/>
                <w:b/>
                <w:u w:val="single"/>
              </w:rPr>
            </w:pPr>
            <w:r w:rsidRPr="00CC3911">
              <w:rPr>
                <w:rFonts w:cs="Arial"/>
                <w:b/>
                <w:u w:val="single"/>
              </w:rPr>
              <w:lastRenderedPageBreak/>
              <w:t>Article 6</w:t>
            </w:r>
          </w:p>
          <w:p w:rsidR="002D537A" w:rsidRDefault="002D537A" w:rsidP="002D537A">
            <w:pPr>
              <w:spacing w:after="0"/>
              <w:rPr>
                <w:rFonts w:cs="Arial"/>
                <w:szCs w:val="22"/>
                <w:lang w:val="fr-BE"/>
              </w:rPr>
            </w:pPr>
            <w:r w:rsidRPr="00CC3911">
              <w:rPr>
                <w:rFonts w:cs="Arial"/>
                <w:szCs w:val="22"/>
                <w:lang w:val="fr-BE"/>
              </w:rPr>
              <w:t>Le Secrétaire Général et/ou son adjoint participe(nt) aux réunions des Conseils d’inspection.</w:t>
            </w:r>
          </w:p>
          <w:p w:rsidR="002D537A" w:rsidRPr="002D537A" w:rsidRDefault="002D537A" w:rsidP="002D537A">
            <w:pPr>
              <w:tabs>
                <w:tab w:val="left" w:pos="0"/>
                <w:tab w:val="left" w:pos="284"/>
              </w:tabs>
              <w:spacing w:after="0"/>
              <w:rPr>
                <w:rFonts w:cs="Arial"/>
                <w:szCs w:val="22"/>
                <w:lang w:val="fr-BE"/>
              </w:rPr>
            </w:pPr>
            <w:r w:rsidRPr="0013310A">
              <w:rPr>
                <w:rFonts w:cs="Arial"/>
                <w:szCs w:val="22"/>
                <w:lang w:val="fr-BE"/>
              </w:rPr>
              <w:t>Il(s)</w:t>
            </w:r>
            <w:r w:rsidRPr="0013310A">
              <w:rPr>
                <w:rFonts w:cs="Arial"/>
                <w:i/>
                <w:szCs w:val="22"/>
                <w:lang w:val="fr-BE"/>
              </w:rPr>
              <w:t xml:space="preserve"> </w:t>
            </w:r>
            <w:r w:rsidRPr="0013310A">
              <w:rPr>
                <w:rFonts w:cs="Arial"/>
                <w:szCs w:val="22"/>
                <w:lang w:val="fr-BE"/>
              </w:rPr>
              <w:t>peut(vent) présenter des observations qui sont consignées dans le procès-verbal de la réunion.</w:t>
            </w:r>
          </w:p>
        </w:tc>
        <w:tc>
          <w:tcPr>
            <w:tcW w:w="4535" w:type="dxa"/>
          </w:tcPr>
          <w:p w:rsidR="00A5279C" w:rsidRPr="002D537A" w:rsidRDefault="00A5279C" w:rsidP="00A5279C">
            <w:pPr>
              <w:autoSpaceDE w:val="0"/>
              <w:autoSpaceDN w:val="0"/>
              <w:adjustRightInd w:val="0"/>
              <w:spacing w:after="0"/>
              <w:rPr>
                <w:rFonts w:cs="Arial"/>
                <w:b/>
                <w:u w:val="single"/>
              </w:rPr>
            </w:pPr>
            <w:r w:rsidRPr="00CC3911">
              <w:rPr>
                <w:rFonts w:cs="Arial"/>
                <w:b/>
                <w:u w:val="single"/>
              </w:rPr>
              <w:t>Article 6</w:t>
            </w:r>
          </w:p>
          <w:p w:rsidR="00A5279C" w:rsidRDefault="00A5279C" w:rsidP="00A5279C">
            <w:pPr>
              <w:spacing w:after="0"/>
              <w:rPr>
                <w:rFonts w:cs="Arial"/>
                <w:szCs w:val="22"/>
                <w:lang w:val="fr-BE"/>
              </w:rPr>
            </w:pPr>
            <w:r w:rsidRPr="00CC3911">
              <w:rPr>
                <w:rFonts w:cs="Arial"/>
                <w:szCs w:val="22"/>
                <w:lang w:val="fr-BE"/>
              </w:rPr>
              <w:t>Le Secrétaire Général et/ou son adjoint participe(nt) aux réunions des Conseils d’inspection.</w:t>
            </w:r>
          </w:p>
          <w:p w:rsidR="002D537A" w:rsidRPr="00CD5C4A" w:rsidRDefault="00A5279C" w:rsidP="00A5279C">
            <w:pPr>
              <w:pStyle w:val="Default"/>
              <w:rPr>
                <w:rFonts w:ascii="Arial" w:hAnsi="Arial" w:cs="Arial"/>
                <w:sz w:val="22"/>
                <w:szCs w:val="22"/>
              </w:rPr>
            </w:pPr>
            <w:r w:rsidRPr="0013310A">
              <w:rPr>
                <w:rFonts w:ascii="Arial" w:hAnsi="Arial" w:cs="Arial"/>
                <w:sz w:val="22"/>
                <w:szCs w:val="22"/>
                <w:lang w:val="fr-BE"/>
              </w:rPr>
              <w:t>Il(s)</w:t>
            </w:r>
            <w:r w:rsidRPr="0013310A">
              <w:rPr>
                <w:rFonts w:ascii="Arial" w:hAnsi="Arial" w:cs="Arial"/>
                <w:i/>
                <w:sz w:val="22"/>
                <w:szCs w:val="22"/>
                <w:lang w:val="fr-BE"/>
              </w:rPr>
              <w:t xml:space="preserve"> </w:t>
            </w:r>
            <w:r w:rsidRPr="0013310A">
              <w:rPr>
                <w:rFonts w:ascii="Arial" w:hAnsi="Arial" w:cs="Arial"/>
                <w:sz w:val="22"/>
                <w:szCs w:val="22"/>
                <w:lang w:val="fr-BE"/>
              </w:rPr>
              <w:t xml:space="preserve">peut(vent) présenter des observations qui sont consignées dans </w:t>
            </w:r>
            <w:r w:rsidRPr="00A5279C">
              <w:rPr>
                <w:rFonts w:ascii="Arial" w:hAnsi="Arial" w:cs="Arial"/>
                <w:b/>
                <w:i/>
                <w:sz w:val="22"/>
                <w:szCs w:val="22"/>
                <w:lang w:val="fr-BE"/>
              </w:rPr>
              <w:t>le relevé des conclusions</w:t>
            </w:r>
            <w:r>
              <w:rPr>
                <w:rFonts w:ascii="Arial" w:hAnsi="Arial" w:cs="Arial"/>
                <w:sz w:val="22"/>
                <w:szCs w:val="22"/>
                <w:lang w:val="fr-BE"/>
              </w:rPr>
              <w:t xml:space="preserve"> </w:t>
            </w:r>
            <w:r w:rsidRPr="0013310A">
              <w:rPr>
                <w:rFonts w:ascii="Arial" w:hAnsi="Arial" w:cs="Arial"/>
                <w:sz w:val="22"/>
                <w:szCs w:val="22"/>
                <w:lang w:val="fr-BE"/>
              </w:rPr>
              <w:t>de la réunion.</w:t>
            </w:r>
          </w:p>
        </w:tc>
      </w:tr>
      <w:tr w:rsidR="002D537A" w:rsidRPr="00CD5C4A" w:rsidTr="00644858">
        <w:trPr>
          <w:trHeight w:val="1503"/>
        </w:trPr>
        <w:tc>
          <w:tcPr>
            <w:tcW w:w="4534" w:type="dxa"/>
            <w:tcBorders>
              <w:bottom w:val="nil"/>
            </w:tcBorders>
          </w:tcPr>
          <w:p w:rsidR="002D537A" w:rsidRPr="00BA1FE7" w:rsidRDefault="002D537A" w:rsidP="002D537A">
            <w:pPr>
              <w:autoSpaceDE w:val="0"/>
              <w:autoSpaceDN w:val="0"/>
              <w:adjustRightInd w:val="0"/>
              <w:spacing w:after="0"/>
              <w:rPr>
                <w:rFonts w:cs="Arial"/>
                <w:b/>
                <w:u w:val="single"/>
              </w:rPr>
            </w:pPr>
            <w:r w:rsidRPr="00BA1FE7">
              <w:rPr>
                <w:rFonts w:cs="Arial"/>
                <w:b/>
                <w:u w:val="single"/>
              </w:rPr>
              <w:t>Article 7</w:t>
            </w:r>
          </w:p>
          <w:p w:rsidR="002D537A" w:rsidRPr="002D537A" w:rsidRDefault="002D537A" w:rsidP="002D537A">
            <w:pPr>
              <w:autoSpaceDE w:val="0"/>
              <w:autoSpaceDN w:val="0"/>
              <w:adjustRightInd w:val="0"/>
              <w:spacing w:after="0"/>
              <w:rPr>
                <w:rFonts w:cs="Arial"/>
                <w:szCs w:val="22"/>
                <w:lang w:val="fr-BE"/>
              </w:rPr>
            </w:pPr>
            <w:r w:rsidRPr="00B80A8B">
              <w:rPr>
                <w:rFonts w:cs="Arial"/>
                <w:szCs w:val="22"/>
              </w:rPr>
              <w:t xml:space="preserve">Le Secrétariat des réunions </w:t>
            </w:r>
            <w:r w:rsidRPr="00B80A8B">
              <w:rPr>
                <w:rFonts w:cs="Arial"/>
                <w:szCs w:val="22"/>
                <w:lang w:val="fr-BE"/>
              </w:rPr>
              <w:t xml:space="preserve">des Conseils d’inspection </w:t>
            </w:r>
            <w:r w:rsidRPr="00B80A8B">
              <w:rPr>
                <w:rFonts w:cs="Arial"/>
                <w:szCs w:val="22"/>
              </w:rPr>
              <w:t>et l’établissement du relevé des décisions et des conclusions ainsi que la rédaction du procès-verbal, sont assurés à</w:t>
            </w:r>
            <w:r w:rsidR="008E3A76" w:rsidRPr="00B80A8B">
              <w:rPr>
                <w:rFonts w:cs="Arial"/>
                <w:szCs w:val="22"/>
              </w:rPr>
              <w:t xml:space="preserve"> la diligence du Secrétaire général.</w:t>
            </w:r>
          </w:p>
        </w:tc>
        <w:tc>
          <w:tcPr>
            <w:tcW w:w="4535" w:type="dxa"/>
            <w:tcBorders>
              <w:bottom w:val="nil"/>
            </w:tcBorders>
          </w:tcPr>
          <w:p w:rsidR="00A5279C" w:rsidRPr="00BA1FE7" w:rsidRDefault="00A5279C" w:rsidP="00A5279C">
            <w:pPr>
              <w:autoSpaceDE w:val="0"/>
              <w:autoSpaceDN w:val="0"/>
              <w:adjustRightInd w:val="0"/>
              <w:spacing w:after="0"/>
              <w:rPr>
                <w:rFonts w:cs="Arial"/>
                <w:b/>
                <w:u w:val="single"/>
              </w:rPr>
            </w:pPr>
            <w:r w:rsidRPr="00BA1FE7">
              <w:rPr>
                <w:rFonts w:cs="Arial"/>
                <w:b/>
                <w:u w:val="single"/>
              </w:rPr>
              <w:t>Article 7</w:t>
            </w:r>
          </w:p>
          <w:p w:rsidR="008E3A76" w:rsidRPr="00CD5C4A" w:rsidRDefault="00A5279C" w:rsidP="00A5279C">
            <w:pPr>
              <w:autoSpaceDE w:val="0"/>
              <w:autoSpaceDN w:val="0"/>
              <w:adjustRightInd w:val="0"/>
              <w:spacing w:after="0"/>
              <w:rPr>
                <w:rFonts w:cs="Arial"/>
                <w:szCs w:val="22"/>
              </w:rPr>
            </w:pPr>
            <w:r w:rsidRPr="00B80A8B">
              <w:rPr>
                <w:rFonts w:cs="Arial"/>
                <w:szCs w:val="22"/>
              </w:rPr>
              <w:t xml:space="preserve">Le Secrétariat des réunions </w:t>
            </w:r>
            <w:r w:rsidRPr="00B80A8B">
              <w:rPr>
                <w:rFonts w:cs="Arial"/>
                <w:szCs w:val="22"/>
                <w:lang w:val="fr-BE"/>
              </w:rPr>
              <w:t xml:space="preserve">des Conseils d’inspection </w:t>
            </w:r>
            <w:r w:rsidRPr="00B80A8B">
              <w:rPr>
                <w:rFonts w:cs="Arial"/>
                <w:szCs w:val="22"/>
              </w:rPr>
              <w:t xml:space="preserve">et l’établissement du relevé </w:t>
            </w:r>
            <w:r w:rsidR="00A16043">
              <w:rPr>
                <w:rFonts w:cs="Arial"/>
                <w:b/>
                <w:i/>
                <w:szCs w:val="22"/>
              </w:rPr>
              <w:t>des décisions</w:t>
            </w:r>
            <w:r w:rsidR="00CD46B9" w:rsidRPr="000E273F">
              <w:rPr>
                <w:rFonts w:cs="Arial"/>
                <w:b/>
                <w:i/>
                <w:szCs w:val="22"/>
              </w:rPr>
              <w:t>, des conclusions et des déclarations des</w:t>
            </w:r>
            <w:r w:rsidR="008E3A76" w:rsidRPr="000E273F">
              <w:rPr>
                <w:rFonts w:cs="Arial"/>
                <w:b/>
                <w:i/>
                <w:szCs w:val="22"/>
              </w:rPr>
              <w:t xml:space="preserve"> délégations</w:t>
            </w:r>
            <w:r w:rsidR="008E3A76">
              <w:rPr>
                <w:rStyle w:val="FootnoteReference"/>
                <w:rFonts w:cs="Arial"/>
                <w:b/>
                <w:i/>
                <w:szCs w:val="22"/>
              </w:rPr>
              <w:footnoteReference w:id="1"/>
            </w:r>
            <w:r w:rsidR="008E3A76" w:rsidRPr="000E273F">
              <w:rPr>
                <w:rFonts w:cs="Arial"/>
                <w:b/>
                <w:i/>
                <w:szCs w:val="22"/>
              </w:rPr>
              <w:t xml:space="preserve"> </w:t>
            </w:r>
            <w:r w:rsidR="008E3A76" w:rsidRPr="000E273F">
              <w:rPr>
                <w:rFonts w:cs="Arial"/>
                <w:i/>
                <w:strike/>
                <w:szCs w:val="22"/>
              </w:rPr>
              <w:t>ainsi que la rédaction du procès-verbal</w:t>
            </w:r>
            <w:r w:rsidR="008E3A76" w:rsidRPr="00CD46B9">
              <w:rPr>
                <w:rFonts w:cs="Arial"/>
                <w:szCs w:val="22"/>
              </w:rPr>
              <w:t>,</w:t>
            </w:r>
            <w:r w:rsidR="008E3A76" w:rsidRPr="00B80A8B">
              <w:rPr>
                <w:rFonts w:cs="Arial"/>
                <w:szCs w:val="22"/>
              </w:rPr>
              <w:t xml:space="preserve"> sont assurés à la diligence du Secrétaire général.</w:t>
            </w:r>
          </w:p>
        </w:tc>
      </w:tr>
      <w:tr w:rsidR="008E3A76" w:rsidRPr="00CD5C4A" w:rsidTr="006D3A4E">
        <w:trPr>
          <w:trHeight w:val="1690"/>
        </w:trPr>
        <w:tc>
          <w:tcPr>
            <w:tcW w:w="4534" w:type="dxa"/>
            <w:tcBorders>
              <w:top w:val="nil"/>
              <w:bottom w:val="nil"/>
            </w:tcBorders>
          </w:tcPr>
          <w:p w:rsidR="008E3A76" w:rsidRPr="00BB7633" w:rsidRDefault="008E3A76" w:rsidP="008E3A76">
            <w:pPr>
              <w:autoSpaceDE w:val="0"/>
              <w:autoSpaceDN w:val="0"/>
              <w:adjustRightInd w:val="0"/>
              <w:spacing w:after="0"/>
              <w:rPr>
                <w:rFonts w:cs="Arial"/>
                <w:szCs w:val="22"/>
                <w:lang w:val="fr-BE"/>
              </w:rPr>
            </w:pPr>
            <w:r w:rsidRPr="00BB7633">
              <w:rPr>
                <w:rFonts w:cs="Arial"/>
                <w:szCs w:val="22"/>
                <w:lang w:val="fr-BE"/>
              </w:rPr>
              <w:t xml:space="preserve">Le Bureau du Secrétaire général publie les décisions et les conclusions des réunions des Conseils  d’inspection dans les langues véhiculaires dans les 15 jours ouvrables qui suivent la réunion. </w:t>
            </w:r>
          </w:p>
        </w:tc>
        <w:tc>
          <w:tcPr>
            <w:tcW w:w="4535" w:type="dxa"/>
            <w:tcBorders>
              <w:top w:val="nil"/>
              <w:bottom w:val="nil"/>
            </w:tcBorders>
          </w:tcPr>
          <w:p w:rsidR="008E3A76" w:rsidRPr="008E3A76" w:rsidRDefault="008E3A76" w:rsidP="00F2476B">
            <w:pPr>
              <w:autoSpaceDE w:val="0"/>
              <w:autoSpaceDN w:val="0"/>
              <w:adjustRightInd w:val="0"/>
              <w:spacing w:after="0"/>
              <w:rPr>
                <w:rFonts w:cs="Arial"/>
                <w:szCs w:val="22"/>
                <w:lang w:val="fr-BE"/>
              </w:rPr>
            </w:pPr>
            <w:r w:rsidRPr="00BB7633">
              <w:rPr>
                <w:rFonts w:cs="Arial"/>
                <w:szCs w:val="22"/>
                <w:lang w:val="fr-BE"/>
              </w:rPr>
              <w:t xml:space="preserve">Le Bureau du Secrétaire général publie les décisions </w:t>
            </w:r>
            <w:r w:rsidRPr="00BB7633">
              <w:rPr>
                <w:rFonts w:cs="Arial"/>
                <w:i/>
                <w:strike/>
                <w:szCs w:val="22"/>
                <w:lang w:val="fr-BE"/>
              </w:rPr>
              <w:t>et les conclusions</w:t>
            </w:r>
            <w:r w:rsidRPr="00BB7633">
              <w:rPr>
                <w:rFonts w:cs="Arial"/>
                <w:szCs w:val="22"/>
                <w:lang w:val="fr-BE"/>
              </w:rPr>
              <w:t xml:space="preserve"> des réunions des Conseils  d’inspection dans les</w:t>
            </w:r>
            <w:r w:rsidR="00124C86">
              <w:rPr>
                <w:rFonts w:cs="Arial"/>
                <w:szCs w:val="22"/>
                <w:lang w:val="fr-BE"/>
              </w:rPr>
              <w:t xml:space="preserve"> </w:t>
            </w:r>
            <w:r w:rsidR="00F2476B" w:rsidRPr="00F2476B">
              <w:rPr>
                <w:rFonts w:cs="Arial"/>
                <w:szCs w:val="22"/>
                <w:lang w:val="fr-BE"/>
              </w:rPr>
              <w:t>langues véhiculaires</w:t>
            </w:r>
            <w:r w:rsidRPr="00BB7633">
              <w:rPr>
                <w:rFonts w:cs="Arial"/>
                <w:szCs w:val="22"/>
                <w:lang w:val="fr-BE"/>
              </w:rPr>
              <w:t xml:space="preserve">, </w:t>
            </w:r>
            <w:r w:rsidRPr="00BB7633">
              <w:rPr>
                <w:rFonts w:cs="Arial"/>
                <w:b/>
                <w:i/>
                <w:szCs w:val="22"/>
                <w:lang w:val="fr-BE"/>
              </w:rPr>
              <w:t>après approbation par la Présidence</w:t>
            </w:r>
            <w:r w:rsidRPr="00BB7633">
              <w:rPr>
                <w:rFonts w:cs="Arial"/>
                <w:szCs w:val="22"/>
                <w:lang w:val="fr-BE"/>
              </w:rPr>
              <w:t xml:space="preserve"> dans </w:t>
            </w:r>
            <w:r w:rsidRPr="00673A8E">
              <w:rPr>
                <w:rFonts w:cs="Arial"/>
                <w:b/>
                <w:i/>
                <w:szCs w:val="22"/>
                <w:lang w:val="fr-BE"/>
              </w:rPr>
              <w:t>les 10 jours</w:t>
            </w:r>
            <w:r w:rsidR="00F92A81">
              <w:rPr>
                <w:rFonts w:cs="Arial"/>
                <w:szCs w:val="22"/>
                <w:lang w:val="fr-BE"/>
              </w:rPr>
              <w:t xml:space="preserve"> ouvrables qui suivent </w:t>
            </w:r>
            <w:r w:rsidR="00F92A81">
              <w:rPr>
                <w:rFonts w:cs="Arial"/>
                <w:b/>
                <w:i/>
                <w:szCs w:val="22"/>
                <w:lang w:val="fr-BE"/>
              </w:rPr>
              <w:t>la semaine des réunions pédagogiques</w:t>
            </w:r>
            <w:r w:rsidR="00730F4E">
              <w:rPr>
                <w:rFonts w:cs="Arial"/>
                <w:b/>
                <w:i/>
                <w:szCs w:val="22"/>
                <w:lang w:val="fr-BE"/>
              </w:rPr>
              <w:t>.</w:t>
            </w:r>
            <w:r w:rsidRPr="00BB7633">
              <w:rPr>
                <w:rFonts w:cs="Arial"/>
                <w:szCs w:val="22"/>
                <w:lang w:val="fr-BE"/>
              </w:rPr>
              <w:t>.</w:t>
            </w:r>
            <w:r w:rsidRPr="00B80A8B">
              <w:rPr>
                <w:rFonts w:cs="Arial"/>
                <w:szCs w:val="22"/>
                <w:lang w:val="fr-BE"/>
              </w:rPr>
              <w:t xml:space="preserve"> </w:t>
            </w:r>
          </w:p>
        </w:tc>
      </w:tr>
      <w:tr w:rsidR="0016135D" w:rsidRPr="00CD5C4A" w:rsidTr="006D3A4E">
        <w:trPr>
          <w:trHeight w:val="2893"/>
        </w:trPr>
        <w:tc>
          <w:tcPr>
            <w:tcW w:w="4534" w:type="dxa"/>
            <w:vMerge w:val="restart"/>
            <w:tcBorders>
              <w:top w:val="nil"/>
            </w:tcBorders>
          </w:tcPr>
          <w:p w:rsidR="0016135D" w:rsidRDefault="0016135D" w:rsidP="00D30BDA">
            <w:pPr>
              <w:tabs>
                <w:tab w:val="left" w:pos="5925"/>
              </w:tabs>
              <w:spacing w:after="0"/>
              <w:rPr>
                <w:rFonts w:cs="Arial"/>
                <w:szCs w:val="22"/>
                <w:lang w:val="fr-BE"/>
              </w:rPr>
            </w:pPr>
            <w:r w:rsidRPr="00B80A8B">
              <w:rPr>
                <w:rFonts w:cs="Arial"/>
                <w:szCs w:val="22"/>
                <w:lang w:val="fr-BE"/>
              </w:rPr>
              <w:t>Le procès-verbal est dressé dans les 30 jours ouvrables qui suivent la  réunion et envoyé aux membres du Conseil d’inspection mixte dans les langues véhiculaires. Ceux-ci font parvenir par écrit leur approbation ou leurs observations dans les vingt jours ouvrables suivant la réception du projet.</w:t>
            </w: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D30BDA">
            <w:pPr>
              <w:tabs>
                <w:tab w:val="left" w:pos="5925"/>
              </w:tabs>
              <w:spacing w:after="0"/>
              <w:rPr>
                <w:rFonts w:cs="Arial"/>
                <w:szCs w:val="22"/>
                <w:lang w:val="fr-BE"/>
              </w:rPr>
            </w:pPr>
          </w:p>
          <w:p w:rsidR="0016135D" w:rsidRDefault="0016135D" w:rsidP="002D537A">
            <w:pPr>
              <w:tabs>
                <w:tab w:val="left" w:pos="5925"/>
              </w:tabs>
              <w:spacing w:after="0"/>
              <w:rPr>
                <w:rFonts w:cs="Arial"/>
                <w:szCs w:val="22"/>
                <w:lang w:val="fr-BE"/>
              </w:rPr>
            </w:pPr>
          </w:p>
          <w:p w:rsidR="0016135D" w:rsidRPr="00BB7633" w:rsidRDefault="0016135D" w:rsidP="002D537A">
            <w:pPr>
              <w:tabs>
                <w:tab w:val="left" w:pos="5925"/>
              </w:tabs>
              <w:spacing w:after="0"/>
              <w:rPr>
                <w:rFonts w:cs="Arial"/>
                <w:szCs w:val="22"/>
                <w:lang w:val="fr-BE"/>
              </w:rPr>
            </w:pPr>
            <w:r w:rsidRPr="0028288E">
              <w:rPr>
                <w:rFonts w:cs="Arial"/>
                <w:szCs w:val="22"/>
                <w:lang w:val="fr-BE"/>
              </w:rPr>
              <w:t>Un procès-verbal définitif qui tient compte des remarques des membres du Conseil d’inspection considéré est dressé et distribué après approbation par le Conseil d’inspection par procédure écrite.</w:t>
            </w:r>
            <w:r w:rsidRPr="00B80A8B">
              <w:rPr>
                <w:rFonts w:cs="Arial"/>
                <w:szCs w:val="22"/>
                <w:lang w:val="fr-BE"/>
              </w:rPr>
              <w:t xml:space="preserve">  </w:t>
            </w:r>
          </w:p>
        </w:tc>
        <w:tc>
          <w:tcPr>
            <w:tcW w:w="4535" w:type="dxa"/>
            <w:tcBorders>
              <w:top w:val="nil"/>
              <w:bottom w:val="nil"/>
            </w:tcBorders>
          </w:tcPr>
          <w:p w:rsidR="0016135D" w:rsidRDefault="0016135D" w:rsidP="00644858">
            <w:pPr>
              <w:tabs>
                <w:tab w:val="left" w:pos="5925"/>
              </w:tabs>
              <w:spacing w:after="0"/>
              <w:rPr>
                <w:rFonts w:cs="Arial"/>
                <w:b/>
                <w:i/>
                <w:szCs w:val="22"/>
                <w:lang w:val="fr-BE"/>
              </w:rPr>
            </w:pPr>
            <w:r w:rsidRPr="00A15FBA">
              <w:rPr>
                <w:rFonts w:cs="Arial"/>
                <w:b/>
                <w:i/>
                <w:szCs w:val="22"/>
                <w:lang w:val="fr-BE"/>
              </w:rPr>
              <w:lastRenderedPageBreak/>
              <w:t>Le relevé des conclusions des points qui doivent faire l’objet d’une décision</w:t>
            </w:r>
            <w:r>
              <w:rPr>
                <w:rFonts w:cs="Arial"/>
                <w:szCs w:val="22"/>
                <w:lang w:val="fr-BE"/>
              </w:rPr>
              <w:t xml:space="preserve"> </w:t>
            </w:r>
            <w:r>
              <w:rPr>
                <w:rFonts w:cs="Arial"/>
                <w:b/>
                <w:i/>
                <w:szCs w:val="22"/>
                <w:lang w:val="fr-BE"/>
              </w:rPr>
              <w:t xml:space="preserve">par le Comité budgétaire ou par le Conseil supérieur </w:t>
            </w:r>
            <w:r w:rsidRPr="00BB7633">
              <w:rPr>
                <w:rFonts w:cs="Arial"/>
                <w:b/>
                <w:i/>
                <w:szCs w:val="22"/>
                <w:lang w:val="fr-BE"/>
              </w:rPr>
              <w:t>qui suivent la réunion du Conseil d’inspection, devra faire l’objet d’une procédure accélérée.</w:t>
            </w:r>
          </w:p>
          <w:p w:rsidR="0016135D" w:rsidRDefault="0016135D" w:rsidP="00644858">
            <w:pPr>
              <w:tabs>
                <w:tab w:val="left" w:pos="5925"/>
              </w:tabs>
              <w:spacing w:after="0"/>
              <w:rPr>
                <w:rFonts w:cs="Arial"/>
                <w:b/>
                <w:i/>
                <w:szCs w:val="22"/>
                <w:lang w:val="fr-BE"/>
              </w:rPr>
            </w:pPr>
            <w:r>
              <w:rPr>
                <w:rFonts w:cs="Arial"/>
                <w:b/>
                <w:i/>
                <w:szCs w:val="22"/>
                <w:lang w:val="fr-BE"/>
              </w:rPr>
              <w:t xml:space="preserve">Par conséquent, le relevé des conclusions des points concernés sera dressé dans les 3 jours ouvrables qui suivent la réunion et envoyé aux membres du Conseil d’inspection dans les </w:t>
            </w:r>
            <w:r w:rsidR="00F73CCE">
              <w:rPr>
                <w:rFonts w:cs="Arial"/>
                <w:b/>
                <w:i/>
                <w:szCs w:val="22"/>
                <w:lang w:val="fr-BE"/>
              </w:rPr>
              <w:t xml:space="preserve">langues </w:t>
            </w:r>
            <w:r w:rsidR="00F2476B">
              <w:rPr>
                <w:rFonts w:cs="Arial"/>
                <w:b/>
                <w:i/>
                <w:szCs w:val="22"/>
                <w:lang w:val="fr-BE"/>
              </w:rPr>
              <w:t>véhiculaires</w:t>
            </w:r>
            <w:r>
              <w:rPr>
                <w:rFonts w:cs="Arial"/>
                <w:b/>
                <w:i/>
                <w:szCs w:val="22"/>
                <w:lang w:val="fr-BE"/>
              </w:rPr>
              <w:t xml:space="preserve">, après approbation par la Présidence. </w:t>
            </w:r>
          </w:p>
          <w:p w:rsidR="0016135D" w:rsidRDefault="0016135D" w:rsidP="00644858">
            <w:pPr>
              <w:tabs>
                <w:tab w:val="left" w:pos="5925"/>
              </w:tabs>
              <w:spacing w:after="0"/>
              <w:rPr>
                <w:rFonts w:cs="Arial"/>
                <w:b/>
                <w:i/>
                <w:szCs w:val="22"/>
                <w:lang w:val="fr-BE"/>
              </w:rPr>
            </w:pPr>
            <w:r>
              <w:rPr>
                <w:rFonts w:cs="Arial"/>
                <w:b/>
                <w:i/>
                <w:szCs w:val="22"/>
                <w:lang w:val="fr-BE"/>
              </w:rPr>
              <w:t xml:space="preserve">Les membres du Conseil d’inspection font parvenir par écrit leur approbation ou leurs observations dans les 5 jours ouvrables suivant la réception du projet des conclusions pour les points </w:t>
            </w:r>
            <w:r>
              <w:rPr>
                <w:rFonts w:cs="Arial"/>
                <w:b/>
                <w:i/>
                <w:szCs w:val="22"/>
                <w:lang w:val="fr-BE"/>
              </w:rPr>
              <w:lastRenderedPageBreak/>
              <w:t xml:space="preserve">susmentionnés. </w:t>
            </w:r>
          </w:p>
          <w:p w:rsidR="0016135D" w:rsidRPr="008A3A55" w:rsidRDefault="0016135D" w:rsidP="00F2476B">
            <w:pPr>
              <w:autoSpaceDE w:val="0"/>
              <w:autoSpaceDN w:val="0"/>
              <w:adjustRightInd w:val="0"/>
              <w:spacing w:after="0"/>
              <w:rPr>
                <w:rFonts w:cs="Arial"/>
                <w:i/>
                <w:strike/>
                <w:szCs w:val="22"/>
                <w:lang w:val="fr-BE"/>
              </w:rPr>
            </w:pPr>
            <w:r>
              <w:rPr>
                <w:rFonts w:cs="Arial"/>
                <w:b/>
                <w:i/>
                <w:szCs w:val="22"/>
                <w:lang w:val="fr-BE"/>
              </w:rPr>
              <w:t xml:space="preserve">Le relevé des conclusions qui font références aux éléments essentiels des débats, incluant les conclusions déjà approuvées, ainsi que les </w:t>
            </w:r>
            <w:r w:rsidR="002F7A0A">
              <w:rPr>
                <w:rFonts w:cs="Arial"/>
                <w:b/>
                <w:i/>
                <w:szCs w:val="22"/>
                <w:lang w:val="fr-BE"/>
              </w:rPr>
              <w:t>déclarations des délégations est dressé</w:t>
            </w:r>
            <w:r>
              <w:rPr>
                <w:rFonts w:cs="Arial"/>
                <w:b/>
                <w:i/>
                <w:szCs w:val="22"/>
                <w:lang w:val="fr-BE"/>
              </w:rPr>
              <w:t xml:space="preserve"> dans les 15 </w:t>
            </w:r>
            <w:r w:rsidRPr="00BB7633">
              <w:rPr>
                <w:rFonts w:cs="Arial"/>
                <w:szCs w:val="22"/>
                <w:lang w:val="fr-BE"/>
              </w:rPr>
              <w:t>jours ouvrables</w:t>
            </w:r>
            <w:r>
              <w:rPr>
                <w:rFonts w:cs="Arial"/>
                <w:szCs w:val="22"/>
                <w:lang w:val="fr-BE"/>
              </w:rPr>
              <w:t xml:space="preserve"> qui </w:t>
            </w:r>
            <w:r w:rsidRPr="00BB7633">
              <w:rPr>
                <w:rFonts w:cs="Arial"/>
                <w:szCs w:val="22"/>
                <w:lang w:val="fr-BE"/>
              </w:rPr>
              <w:t>suivent</w:t>
            </w:r>
            <w:r w:rsidR="00E640B4">
              <w:rPr>
                <w:rFonts w:cs="Arial"/>
                <w:szCs w:val="22"/>
                <w:lang w:val="fr-BE"/>
              </w:rPr>
              <w:t xml:space="preserve"> </w:t>
            </w:r>
            <w:r w:rsidR="00E640B4">
              <w:rPr>
                <w:rFonts w:cs="Arial"/>
                <w:b/>
                <w:i/>
                <w:szCs w:val="22"/>
                <w:lang w:val="fr-BE"/>
              </w:rPr>
              <w:t>la semaine des réunions pédagogiques</w:t>
            </w:r>
            <w:r>
              <w:rPr>
                <w:rFonts w:cs="Arial"/>
                <w:szCs w:val="22"/>
                <w:lang w:val="fr-BE"/>
              </w:rPr>
              <w:t xml:space="preserve"> et envoyé aux membres du Conseil d’inspection dans les </w:t>
            </w:r>
            <w:r w:rsidR="00F73CCE">
              <w:rPr>
                <w:rFonts w:cs="Arial"/>
                <w:b/>
                <w:i/>
                <w:szCs w:val="22"/>
                <w:lang w:val="fr-BE"/>
              </w:rPr>
              <w:t xml:space="preserve">langues </w:t>
            </w:r>
            <w:r w:rsidR="00F2476B">
              <w:rPr>
                <w:rFonts w:cs="Arial"/>
                <w:b/>
                <w:i/>
                <w:szCs w:val="22"/>
                <w:lang w:val="fr-BE"/>
              </w:rPr>
              <w:t>véhiculaires</w:t>
            </w:r>
            <w:r>
              <w:rPr>
                <w:rFonts w:cs="Arial"/>
                <w:szCs w:val="22"/>
                <w:lang w:val="fr-BE"/>
              </w:rPr>
              <w:t xml:space="preserve">, </w:t>
            </w:r>
            <w:r>
              <w:rPr>
                <w:rFonts w:cs="Arial"/>
                <w:b/>
                <w:i/>
                <w:szCs w:val="22"/>
                <w:lang w:val="fr-BE"/>
              </w:rPr>
              <w:t>après approbation par la Présidence.</w:t>
            </w:r>
            <w:r>
              <w:rPr>
                <w:rFonts w:cs="Arial"/>
                <w:szCs w:val="22"/>
                <w:lang w:val="fr-BE"/>
              </w:rPr>
              <w:t xml:space="preserve"> </w:t>
            </w:r>
            <w:r>
              <w:rPr>
                <w:rFonts w:cs="Arial"/>
                <w:b/>
                <w:i/>
                <w:szCs w:val="22"/>
                <w:lang w:val="fr-BE"/>
              </w:rPr>
              <w:t xml:space="preserve"> </w:t>
            </w:r>
            <w:r w:rsidRPr="00BB7633">
              <w:rPr>
                <w:rFonts w:cs="Arial"/>
                <w:i/>
                <w:strike/>
                <w:szCs w:val="22"/>
                <w:lang w:val="fr-BE"/>
              </w:rPr>
              <w:t>Ceux-ci font parvenir par écrit leur approbation ou leurs observations dans les vingt jours ouvrables suivant la réception du projet.</w:t>
            </w:r>
          </w:p>
        </w:tc>
      </w:tr>
      <w:tr w:rsidR="0016135D" w:rsidRPr="00CD5C4A" w:rsidTr="00D63098">
        <w:trPr>
          <w:trHeight w:val="1873"/>
        </w:trPr>
        <w:tc>
          <w:tcPr>
            <w:tcW w:w="4534" w:type="dxa"/>
            <w:vMerge/>
          </w:tcPr>
          <w:p w:rsidR="0016135D" w:rsidRPr="00B80A8B" w:rsidRDefault="0016135D" w:rsidP="002D537A">
            <w:pPr>
              <w:tabs>
                <w:tab w:val="left" w:pos="5925"/>
              </w:tabs>
              <w:spacing w:after="0"/>
              <w:rPr>
                <w:rFonts w:cs="Arial"/>
                <w:szCs w:val="22"/>
                <w:lang w:val="fr-BE"/>
              </w:rPr>
            </w:pPr>
          </w:p>
        </w:tc>
        <w:tc>
          <w:tcPr>
            <w:tcW w:w="4535" w:type="dxa"/>
            <w:tcBorders>
              <w:top w:val="nil"/>
              <w:bottom w:val="nil"/>
            </w:tcBorders>
          </w:tcPr>
          <w:p w:rsidR="0016135D" w:rsidRDefault="0016135D" w:rsidP="00A5279C">
            <w:pPr>
              <w:tabs>
                <w:tab w:val="left" w:pos="5925"/>
              </w:tabs>
              <w:spacing w:after="0"/>
              <w:rPr>
                <w:rFonts w:cs="Arial"/>
                <w:i/>
                <w:szCs w:val="22"/>
                <w:lang w:val="fr-BE"/>
              </w:rPr>
            </w:pPr>
            <w:r w:rsidRPr="0028288E">
              <w:rPr>
                <w:rFonts w:cs="Arial"/>
                <w:b/>
                <w:i/>
                <w:szCs w:val="22"/>
                <w:lang w:val="fr-BE"/>
              </w:rPr>
              <w:t>Les membres du Conseil d’Inspection font parvenir par écrit leur approbation ou leurs observations dans les 10 jours ouvrables suivant la réception du projet des conclusions et déclarations</w:t>
            </w:r>
            <w:r>
              <w:rPr>
                <w:rFonts w:cs="Arial"/>
                <w:i/>
                <w:szCs w:val="22"/>
                <w:lang w:val="fr-BE"/>
              </w:rPr>
              <w:t>.</w:t>
            </w:r>
          </w:p>
          <w:p w:rsidR="0016135D" w:rsidRPr="00A15FBA" w:rsidRDefault="0016135D" w:rsidP="0028288E">
            <w:pPr>
              <w:tabs>
                <w:tab w:val="left" w:pos="5925"/>
              </w:tabs>
              <w:spacing w:after="0"/>
              <w:rPr>
                <w:rFonts w:cs="Arial"/>
                <w:b/>
                <w:i/>
                <w:szCs w:val="22"/>
                <w:lang w:val="fr-BE"/>
              </w:rPr>
            </w:pPr>
            <w:r w:rsidRPr="0028288E">
              <w:rPr>
                <w:rFonts w:cs="Arial"/>
                <w:b/>
                <w:i/>
                <w:szCs w:val="22"/>
                <w:lang w:val="fr-BE"/>
              </w:rPr>
              <w:t>Les remarques et les observations des membres sont ajoutées aux conclusions et déclarations.</w:t>
            </w:r>
          </w:p>
        </w:tc>
      </w:tr>
      <w:tr w:rsidR="0016135D" w:rsidRPr="00CD5C4A" w:rsidTr="00D63098">
        <w:trPr>
          <w:trHeight w:val="2116"/>
        </w:trPr>
        <w:tc>
          <w:tcPr>
            <w:tcW w:w="4534" w:type="dxa"/>
            <w:vMerge/>
          </w:tcPr>
          <w:p w:rsidR="0016135D" w:rsidRPr="00B80A8B" w:rsidRDefault="0016135D" w:rsidP="002D537A">
            <w:pPr>
              <w:tabs>
                <w:tab w:val="left" w:pos="5925"/>
              </w:tabs>
              <w:spacing w:after="0"/>
              <w:rPr>
                <w:rFonts w:cs="Arial"/>
                <w:szCs w:val="22"/>
                <w:lang w:val="fr-BE"/>
              </w:rPr>
            </w:pPr>
          </w:p>
        </w:tc>
        <w:tc>
          <w:tcPr>
            <w:tcW w:w="4535" w:type="dxa"/>
            <w:tcBorders>
              <w:top w:val="nil"/>
            </w:tcBorders>
          </w:tcPr>
          <w:p w:rsidR="0016135D" w:rsidRPr="00A15FBA" w:rsidRDefault="0016135D" w:rsidP="00DE5346">
            <w:pPr>
              <w:pStyle w:val="Default"/>
              <w:rPr>
                <w:rFonts w:cs="Arial"/>
                <w:b/>
                <w:i/>
                <w:szCs w:val="22"/>
                <w:lang w:val="fr-BE"/>
              </w:rPr>
            </w:pPr>
            <w:r>
              <w:rPr>
                <w:rFonts w:ascii="Arial" w:hAnsi="Arial" w:cs="Arial"/>
                <w:b/>
                <w:i/>
                <w:sz w:val="22"/>
                <w:szCs w:val="22"/>
                <w:lang w:val="fr-BE"/>
              </w:rPr>
              <w:t xml:space="preserve">Les conclusions ainsi que les déclarations définitives qui tiennent </w:t>
            </w:r>
            <w:r w:rsidRPr="00B80A8B">
              <w:rPr>
                <w:rFonts w:ascii="Arial" w:hAnsi="Arial" w:cs="Arial"/>
                <w:sz w:val="22"/>
                <w:szCs w:val="22"/>
                <w:lang w:val="fr-BE"/>
              </w:rPr>
              <w:t>compte des remarques</w:t>
            </w:r>
            <w:r>
              <w:rPr>
                <w:rFonts w:ascii="Arial" w:hAnsi="Arial" w:cs="Arial"/>
                <w:sz w:val="22"/>
                <w:szCs w:val="22"/>
                <w:lang w:val="fr-BE"/>
              </w:rPr>
              <w:t xml:space="preserve"> </w:t>
            </w:r>
            <w:r>
              <w:rPr>
                <w:rFonts w:ascii="Arial" w:hAnsi="Arial" w:cs="Arial"/>
                <w:b/>
                <w:i/>
                <w:sz w:val="22"/>
                <w:szCs w:val="22"/>
                <w:lang w:val="fr-BE"/>
              </w:rPr>
              <w:t xml:space="preserve">et des observations </w:t>
            </w:r>
            <w:r w:rsidRPr="00B80A8B">
              <w:rPr>
                <w:rFonts w:ascii="Arial" w:hAnsi="Arial" w:cs="Arial"/>
                <w:sz w:val="22"/>
                <w:szCs w:val="22"/>
                <w:lang w:val="fr-BE"/>
              </w:rPr>
              <w:t xml:space="preserve">des membres du Conseil d’inspection considéré </w:t>
            </w:r>
            <w:r>
              <w:rPr>
                <w:rFonts w:ascii="Arial" w:hAnsi="Arial" w:cs="Arial"/>
                <w:b/>
                <w:i/>
                <w:sz w:val="22"/>
                <w:szCs w:val="22"/>
                <w:lang w:val="fr-BE"/>
              </w:rPr>
              <w:t>sont</w:t>
            </w:r>
            <w:r w:rsidRPr="00B80A8B">
              <w:rPr>
                <w:rFonts w:ascii="Arial" w:hAnsi="Arial" w:cs="Arial"/>
                <w:sz w:val="22"/>
                <w:szCs w:val="22"/>
                <w:lang w:val="fr-BE"/>
              </w:rPr>
              <w:t xml:space="preserve"> </w:t>
            </w:r>
            <w:r w:rsidRPr="00DE5346">
              <w:rPr>
                <w:rFonts w:ascii="Arial" w:hAnsi="Arial" w:cs="Arial"/>
                <w:b/>
                <w:i/>
                <w:sz w:val="22"/>
                <w:szCs w:val="22"/>
                <w:lang w:val="fr-BE"/>
              </w:rPr>
              <w:t>dressé</w:t>
            </w:r>
            <w:r w:rsidR="006E2770">
              <w:rPr>
                <w:rFonts w:ascii="Arial" w:hAnsi="Arial" w:cs="Arial"/>
                <w:b/>
                <w:i/>
                <w:sz w:val="22"/>
                <w:szCs w:val="22"/>
                <w:lang w:val="fr-BE"/>
              </w:rPr>
              <w:t>s</w:t>
            </w:r>
            <w:r w:rsidRPr="00DE5346">
              <w:rPr>
                <w:rFonts w:ascii="Arial" w:hAnsi="Arial" w:cs="Arial"/>
                <w:b/>
                <w:i/>
                <w:sz w:val="22"/>
                <w:szCs w:val="22"/>
                <w:lang w:val="fr-BE"/>
              </w:rPr>
              <w:t xml:space="preserve"> et distribué</w:t>
            </w:r>
            <w:r>
              <w:rPr>
                <w:rFonts w:ascii="Arial" w:hAnsi="Arial" w:cs="Arial"/>
                <w:b/>
                <w:i/>
                <w:sz w:val="22"/>
                <w:szCs w:val="22"/>
                <w:lang w:val="fr-BE"/>
              </w:rPr>
              <w:t>es</w:t>
            </w:r>
            <w:r w:rsidRPr="00DE5346">
              <w:rPr>
                <w:rFonts w:ascii="Arial" w:hAnsi="Arial" w:cs="Arial"/>
                <w:b/>
                <w:i/>
                <w:sz w:val="22"/>
                <w:szCs w:val="22"/>
                <w:lang w:val="fr-BE"/>
              </w:rPr>
              <w:t xml:space="preserve"> </w:t>
            </w:r>
            <w:r w:rsidRPr="00B80A8B">
              <w:rPr>
                <w:rFonts w:ascii="Arial" w:hAnsi="Arial" w:cs="Arial"/>
                <w:sz w:val="22"/>
                <w:szCs w:val="22"/>
                <w:lang w:val="fr-BE"/>
              </w:rPr>
              <w:t xml:space="preserve">après approbation par le Conseil d’inspection par procédure écrite.  </w:t>
            </w:r>
          </w:p>
        </w:tc>
      </w:tr>
      <w:tr w:rsidR="002D537A" w:rsidRPr="00CD5C4A" w:rsidTr="004737CC">
        <w:tc>
          <w:tcPr>
            <w:tcW w:w="4534" w:type="dxa"/>
          </w:tcPr>
          <w:p w:rsidR="002D537A" w:rsidRDefault="002D537A" w:rsidP="002D537A">
            <w:pPr>
              <w:autoSpaceDE w:val="0"/>
              <w:autoSpaceDN w:val="0"/>
              <w:adjustRightInd w:val="0"/>
              <w:spacing w:after="0"/>
              <w:rPr>
                <w:rFonts w:cs="Arial"/>
                <w:b/>
                <w:u w:val="single"/>
              </w:rPr>
            </w:pPr>
            <w:r>
              <w:rPr>
                <w:rFonts w:cs="Arial"/>
                <w:b/>
                <w:u w:val="single"/>
              </w:rPr>
              <w:t xml:space="preserve">Article 8 </w:t>
            </w:r>
          </w:p>
          <w:p w:rsidR="002D537A" w:rsidRPr="002D537A" w:rsidRDefault="002D537A" w:rsidP="002D537A">
            <w:pPr>
              <w:autoSpaceDE w:val="0"/>
              <w:autoSpaceDN w:val="0"/>
              <w:adjustRightInd w:val="0"/>
              <w:spacing w:after="0"/>
              <w:rPr>
                <w:rFonts w:cs="Arial"/>
                <w:szCs w:val="22"/>
              </w:rPr>
            </w:pPr>
            <w:r w:rsidRPr="0013310A">
              <w:rPr>
                <w:rFonts w:cs="Arial"/>
                <w:szCs w:val="22"/>
              </w:rPr>
              <w:t xml:space="preserve">Les avis et/ou les propositions du Conseil d’inspection mixte à l’attention du </w:t>
            </w:r>
            <w:r>
              <w:rPr>
                <w:rFonts w:cs="Arial"/>
                <w:szCs w:val="22"/>
              </w:rPr>
              <w:t xml:space="preserve">Comité pédagogique mixte et/ou du </w:t>
            </w:r>
            <w:r w:rsidRPr="0013310A">
              <w:rPr>
                <w:rFonts w:cs="Arial"/>
                <w:szCs w:val="22"/>
              </w:rPr>
              <w:t>Comité budgétaire et/ou du Conseil supérieur, sont acquis par consensus. A défaut de consensus, les avis divergents sont mentionnés dans l’avis transmis à l’attention du Comité budgétaire et/ou du Conseil supérieur.</w:t>
            </w:r>
          </w:p>
        </w:tc>
        <w:tc>
          <w:tcPr>
            <w:tcW w:w="4535" w:type="dxa"/>
          </w:tcPr>
          <w:p w:rsidR="00645C1E" w:rsidRPr="00645C1E" w:rsidRDefault="00645C1E" w:rsidP="00645C1E">
            <w:pPr>
              <w:pStyle w:val="Default"/>
              <w:rPr>
                <w:rFonts w:ascii="Arial" w:hAnsi="Arial" w:cs="Arial"/>
                <w:b/>
                <w:sz w:val="22"/>
                <w:szCs w:val="22"/>
                <w:u w:val="single"/>
              </w:rPr>
            </w:pPr>
            <w:r w:rsidRPr="00645C1E">
              <w:rPr>
                <w:rFonts w:ascii="Arial" w:hAnsi="Arial" w:cs="Arial"/>
                <w:b/>
                <w:sz w:val="22"/>
                <w:szCs w:val="22"/>
                <w:u w:val="single"/>
              </w:rPr>
              <w:t xml:space="preserve">Article 8 </w:t>
            </w:r>
          </w:p>
          <w:p w:rsidR="00015735" w:rsidRDefault="00645C1E" w:rsidP="00645C1E">
            <w:pPr>
              <w:pStyle w:val="Default"/>
              <w:rPr>
                <w:rFonts w:ascii="Arial" w:hAnsi="Arial" w:cs="Arial"/>
                <w:sz w:val="22"/>
                <w:szCs w:val="22"/>
              </w:rPr>
            </w:pPr>
            <w:r w:rsidRPr="00645C1E">
              <w:rPr>
                <w:rFonts w:ascii="Arial" w:hAnsi="Arial" w:cs="Arial"/>
                <w:sz w:val="22"/>
                <w:szCs w:val="22"/>
              </w:rPr>
              <w:t>Les avis et/ou les propositions du Conseil d’inspection mixte à l’attention du Comité pédagogique mixte et/ou du Comité budgétaire et/ou du Conseil supérieur, sont acquis par consensus. A défaut de consensus, les avis divergents sont mentionnés dans l’avis transmis à l’attention du Comité budgétaire et/ou du Conseil supérieur.</w:t>
            </w:r>
            <w:r>
              <w:rPr>
                <w:rFonts w:ascii="Arial" w:hAnsi="Arial" w:cs="Arial"/>
                <w:sz w:val="22"/>
                <w:szCs w:val="22"/>
              </w:rPr>
              <w:t xml:space="preserve"> </w:t>
            </w:r>
          </w:p>
          <w:p w:rsidR="00465599" w:rsidRPr="00015735" w:rsidRDefault="001C57AA" w:rsidP="00645C1E">
            <w:pPr>
              <w:pStyle w:val="Default"/>
              <w:rPr>
                <w:rFonts w:ascii="Arial" w:hAnsi="Arial" w:cs="Arial"/>
                <w:b/>
                <w:i/>
                <w:sz w:val="22"/>
                <w:szCs w:val="22"/>
              </w:rPr>
            </w:pPr>
            <w:r>
              <w:rPr>
                <w:rFonts w:ascii="Arial" w:hAnsi="Arial" w:cs="Arial"/>
                <w:b/>
                <w:i/>
                <w:sz w:val="22"/>
                <w:szCs w:val="22"/>
              </w:rPr>
              <w:t>Dans certains cas, et compte tenu du délai restreint entre 2 réunions, l</w:t>
            </w:r>
            <w:r w:rsidR="00645C1E" w:rsidRPr="00015735">
              <w:rPr>
                <w:rFonts w:ascii="Arial" w:hAnsi="Arial" w:cs="Arial"/>
                <w:b/>
                <w:i/>
                <w:sz w:val="22"/>
                <w:szCs w:val="22"/>
              </w:rPr>
              <w:t xml:space="preserve">es avis et/ou les propositions des Conseils d’inspection à l’attention </w:t>
            </w:r>
            <w:r w:rsidR="005E2A23">
              <w:rPr>
                <w:rFonts w:ascii="Arial" w:hAnsi="Arial" w:cs="Arial"/>
                <w:b/>
                <w:i/>
                <w:sz w:val="22"/>
                <w:szCs w:val="22"/>
              </w:rPr>
              <w:t>du Comité pédagogique mixte peuvent être</w:t>
            </w:r>
            <w:r w:rsidR="007D327B">
              <w:rPr>
                <w:rFonts w:ascii="Arial" w:hAnsi="Arial" w:cs="Arial"/>
                <w:b/>
                <w:i/>
                <w:sz w:val="22"/>
                <w:szCs w:val="22"/>
              </w:rPr>
              <w:t xml:space="preserve"> transmis </w:t>
            </w:r>
            <w:r w:rsidR="00015735" w:rsidRPr="00015735">
              <w:rPr>
                <w:rFonts w:ascii="Arial" w:hAnsi="Arial" w:cs="Arial"/>
                <w:b/>
                <w:i/>
                <w:sz w:val="22"/>
                <w:szCs w:val="22"/>
              </w:rPr>
              <w:t>de manière orale</w:t>
            </w:r>
            <w:r w:rsidR="007D327B">
              <w:rPr>
                <w:rFonts w:ascii="Arial" w:hAnsi="Arial" w:cs="Arial"/>
                <w:b/>
                <w:i/>
                <w:sz w:val="22"/>
                <w:szCs w:val="22"/>
              </w:rPr>
              <w:t>, en séance,</w:t>
            </w:r>
            <w:r w:rsidR="00015735" w:rsidRPr="00015735">
              <w:rPr>
                <w:rFonts w:ascii="Arial" w:hAnsi="Arial" w:cs="Arial"/>
                <w:b/>
                <w:i/>
                <w:sz w:val="22"/>
                <w:szCs w:val="22"/>
              </w:rPr>
              <w:t xml:space="preserve"> par la Présidence. </w:t>
            </w:r>
          </w:p>
        </w:tc>
      </w:tr>
      <w:tr w:rsidR="002D537A" w:rsidRPr="00CD5C4A" w:rsidTr="004737CC">
        <w:tc>
          <w:tcPr>
            <w:tcW w:w="4534" w:type="dxa"/>
          </w:tcPr>
          <w:p w:rsidR="002D537A" w:rsidRPr="002D537A" w:rsidRDefault="002D537A" w:rsidP="002D537A">
            <w:pPr>
              <w:autoSpaceDE w:val="0"/>
              <w:autoSpaceDN w:val="0"/>
              <w:adjustRightInd w:val="0"/>
              <w:spacing w:after="0"/>
              <w:rPr>
                <w:rFonts w:cs="Arial"/>
                <w:b/>
                <w:u w:val="single"/>
              </w:rPr>
            </w:pPr>
            <w:r w:rsidRPr="00CC3911">
              <w:rPr>
                <w:rFonts w:cs="Arial"/>
                <w:b/>
                <w:u w:val="single"/>
              </w:rPr>
              <w:t xml:space="preserve">Article </w:t>
            </w:r>
            <w:r>
              <w:rPr>
                <w:rFonts w:cs="Arial"/>
                <w:b/>
                <w:u w:val="single"/>
              </w:rPr>
              <w:t>9</w:t>
            </w:r>
          </w:p>
          <w:p w:rsidR="002D537A" w:rsidRDefault="002D537A" w:rsidP="002D537A">
            <w:pPr>
              <w:spacing w:after="0"/>
              <w:rPr>
                <w:rFonts w:cs="Arial"/>
                <w:szCs w:val="22"/>
              </w:rPr>
            </w:pPr>
            <w:r w:rsidRPr="00CC3911">
              <w:rPr>
                <w:rFonts w:cs="Arial"/>
                <w:szCs w:val="22"/>
              </w:rPr>
              <w:t xml:space="preserve">Les Conseils d’inspection prennent des décisions sur les questions pédagogiques </w:t>
            </w:r>
            <w:r>
              <w:rPr>
                <w:rFonts w:cs="Arial"/>
                <w:szCs w:val="22"/>
              </w:rPr>
              <w:t xml:space="preserve">autres que celles qui entrent </w:t>
            </w:r>
            <w:r w:rsidRPr="00CC3911">
              <w:rPr>
                <w:rFonts w:cs="Arial"/>
                <w:szCs w:val="22"/>
              </w:rPr>
              <w:t xml:space="preserve"> dans le champ prévu par l’ar</w:t>
            </w:r>
            <w:r>
              <w:rPr>
                <w:rFonts w:cs="Arial"/>
                <w:szCs w:val="22"/>
              </w:rPr>
              <w:t xml:space="preserve">ticle 9.1.(d) de la Convention </w:t>
            </w:r>
            <w:r>
              <w:rPr>
                <w:rFonts w:cs="Arial"/>
                <w:szCs w:val="22"/>
              </w:rPr>
              <w:lastRenderedPageBreak/>
              <w:t xml:space="preserve">et </w:t>
            </w:r>
            <w:r w:rsidRPr="00CC3911">
              <w:rPr>
                <w:rFonts w:cs="Arial"/>
                <w:szCs w:val="22"/>
              </w:rPr>
              <w:t>qui relèvent de la compétence du Comité pédagogique mixte.</w:t>
            </w:r>
          </w:p>
          <w:p w:rsidR="002D537A" w:rsidRDefault="002D537A" w:rsidP="002D537A">
            <w:pPr>
              <w:spacing w:after="0"/>
              <w:rPr>
                <w:rFonts w:cs="Arial"/>
                <w:szCs w:val="22"/>
              </w:rPr>
            </w:pPr>
            <w:r w:rsidRPr="00CC3911">
              <w:rPr>
                <w:rFonts w:cs="Arial"/>
                <w:szCs w:val="22"/>
              </w:rPr>
              <w:t xml:space="preserve">Les décisions sont </w:t>
            </w:r>
            <w:r w:rsidRPr="00711875">
              <w:rPr>
                <w:rFonts w:cs="Arial"/>
                <w:szCs w:val="22"/>
              </w:rPr>
              <w:t xml:space="preserve">prises par consensus, ou à défaut, à la majorité des 2/3 des membres </w:t>
            </w:r>
            <w:r>
              <w:rPr>
                <w:rFonts w:cs="Arial"/>
                <w:szCs w:val="22"/>
              </w:rPr>
              <w:t xml:space="preserve">disposant du droit de vote. </w:t>
            </w:r>
          </w:p>
          <w:p w:rsidR="002D537A" w:rsidRDefault="002D537A" w:rsidP="002D537A">
            <w:pPr>
              <w:spacing w:after="0"/>
              <w:rPr>
                <w:rFonts w:cs="Arial"/>
                <w:szCs w:val="22"/>
              </w:rPr>
            </w:pPr>
            <w:r>
              <w:rPr>
                <w:rFonts w:cs="Arial"/>
                <w:szCs w:val="22"/>
              </w:rPr>
              <w:t xml:space="preserve">Une décision ne peut être prise valablement que si le quorum, à savoir 2/3 des membres  ayant droit de vote, est atteint. </w:t>
            </w:r>
          </w:p>
          <w:p w:rsidR="002D537A" w:rsidRDefault="002D537A" w:rsidP="002D537A">
            <w:pPr>
              <w:spacing w:after="0"/>
              <w:rPr>
                <w:rFonts w:cs="Arial"/>
                <w:szCs w:val="22"/>
              </w:rPr>
            </w:pPr>
            <w:r>
              <w:rPr>
                <w:rFonts w:cs="Arial"/>
                <w:szCs w:val="22"/>
              </w:rPr>
              <w:t xml:space="preserve">Les décisions sur les questions spécifiques à chaque cycle sont prises au sein du Conseil d’inspection correspondant. </w:t>
            </w:r>
            <w:r w:rsidRPr="00CC3911">
              <w:rPr>
                <w:rFonts w:cs="Arial"/>
                <w:szCs w:val="22"/>
              </w:rPr>
              <w:t xml:space="preserve"> </w:t>
            </w:r>
          </w:p>
          <w:p w:rsidR="002D537A" w:rsidRPr="002D537A" w:rsidRDefault="002D537A" w:rsidP="002D537A">
            <w:pPr>
              <w:spacing w:after="0"/>
              <w:rPr>
                <w:rFonts w:cs="Arial"/>
                <w:szCs w:val="22"/>
              </w:rPr>
            </w:pPr>
            <w:r>
              <w:rPr>
                <w:rFonts w:cs="Arial"/>
                <w:szCs w:val="22"/>
              </w:rPr>
              <w:t xml:space="preserve">Les décisions sur les questions concernant l’ensemble des cycles sont prises </w:t>
            </w:r>
            <w:r w:rsidRPr="00CC3911">
              <w:rPr>
                <w:rFonts w:cs="Arial"/>
                <w:szCs w:val="22"/>
              </w:rPr>
              <w:t xml:space="preserve">au sein </w:t>
            </w:r>
            <w:r>
              <w:rPr>
                <w:rFonts w:cs="Arial"/>
                <w:szCs w:val="22"/>
              </w:rPr>
              <w:t>du Conseil d’inspection mixte</w:t>
            </w:r>
            <w:r w:rsidRPr="00CC3911">
              <w:rPr>
                <w:rFonts w:cs="Arial"/>
                <w:szCs w:val="22"/>
              </w:rPr>
              <w:t>.</w:t>
            </w:r>
            <w:r>
              <w:rPr>
                <w:rFonts w:cs="Arial"/>
                <w:szCs w:val="22"/>
              </w:rPr>
              <w:t xml:space="preserve"> Chaque Etat membre dispose d’une seule voix.</w:t>
            </w:r>
          </w:p>
        </w:tc>
        <w:tc>
          <w:tcPr>
            <w:tcW w:w="4535" w:type="dxa"/>
          </w:tcPr>
          <w:p w:rsidR="00486F95" w:rsidRPr="002D537A" w:rsidRDefault="00486F95" w:rsidP="00486F95">
            <w:pPr>
              <w:autoSpaceDE w:val="0"/>
              <w:autoSpaceDN w:val="0"/>
              <w:adjustRightInd w:val="0"/>
              <w:spacing w:after="0"/>
              <w:rPr>
                <w:rFonts w:cs="Arial"/>
                <w:b/>
                <w:u w:val="single"/>
              </w:rPr>
            </w:pPr>
            <w:r w:rsidRPr="00CC3911">
              <w:rPr>
                <w:rFonts w:cs="Arial"/>
                <w:b/>
                <w:u w:val="single"/>
              </w:rPr>
              <w:lastRenderedPageBreak/>
              <w:t xml:space="preserve">Article </w:t>
            </w:r>
            <w:r>
              <w:rPr>
                <w:rFonts w:cs="Arial"/>
                <w:b/>
                <w:u w:val="single"/>
              </w:rPr>
              <w:t>9</w:t>
            </w:r>
          </w:p>
          <w:p w:rsidR="00486F95" w:rsidRDefault="00486F95" w:rsidP="00486F95">
            <w:pPr>
              <w:spacing w:after="0"/>
              <w:rPr>
                <w:rFonts w:cs="Arial"/>
                <w:szCs w:val="22"/>
              </w:rPr>
            </w:pPr>
            <w:r w:rsidRPr="00CC3911">
              <w:rPr>
                <w:rFonts w:cs="Arial"/>
                <w:szCs w:val="22"/>
              </w:rPr>
              <w:t xml:space="preserve">Les Conseils d’inspection prennent des décisions sur les questions pédagogiques </w:t>
            </w:r>
            <w:r>
              <w:rPr>
                <w:rFonts w:cs="Arial"/>
                <w:szCs w:val="22"/>
              </w:rPr>
              <w:t xml:space="preserve">autres que celles qui entrent </w:t>
            </w:r>
            <w:r w:rsidRPr="00CC3911">
              <w:rPr>
                <w:rFonts w:cs="Arial"/>
                <w:szCs w:val="22"/>
              </w:rPr>
              <w:t xml:space="preserve"> dans le champ prévu par l’ar</w:t>
            </w:r>
            <w:r>
              <w:rPr>
                <w:rFonts w:cs="Arial"/>
                <w:szCs w:val="22"/>
              </w:rPr>
              <w:t xml:space="preserve">ticle 9.1.(d) de la Convention </w:t>
            </w:r>
            <w:r>
              <w:rPr>
                <w:rFonts w:cs="Arial"/>
                <w:szCs w:val="22"/>
              </w:rPr>
              <w:lastRenderedPageBreak/>
              <w:t xml:space="preserve">et </w:t>
            </w:r>
            <w:r w:rsidRPr="00CC3911">
              <w:rPr>
                <w:rFonts w:cs="Arial"/>
                <w:szCs w:val="22"/>
              </w:rPr>
              <w:t>qui relèvent de la compétence du Comité pédagogique mixte.</w:t>
            </w:r>
          </w:p>
          <w:p w:rsidR="00486F95" w:rsidRDefault="00486F95" w:rsidP="00486F95">
            <w:pPr>
              <w:spacing w:after="0"/>
              <w:rPr>
                <w:rFonts w:cs="Arial"/>
                <w:szCs w:val="22"/>
              </w:rPr>
            </w:pPr>
            <w:r w:rsidRPr="00CC3911">
              <w:rPr>
                <w:rFonts w:cs="Arial"/>
                <w:szCs w:val="22"/>
              </w:rPr>
              <w:t xml:space="preserve">Les décisions sont </w:t>
            </w:r>
            <w:r w:rsidRPr="00711875">
              <w:rPr>
                <w:rFonts w:cs="Arial"/>
                <w:szCs w:val="22"/>
              </w:rPr>
              <w:t xml:space="preserve">prises par consensus, ou à défaut, à la majorité des 2/3 des membres </w:t>
            </w:r>
            <w:r>
              <w:rPr>
                <w:rFonts w:cs="Arial"/>
                <w:szCs w:val="22"/>
              </w:rPr>
              <w:t xml:space="preserve">disposant du droit de vote. </w:t>
            </w:r>
          </w:p>
          <w:p w:rsidR="00486F95" w:rsidRDefault="00486F95" w:rsidP="00486F95">
            <w:pPr>
              <w:spacing w:after="0"/>
              <w:rPr>
                <w:rFonts w:cs="Arial"/>
                <w:szCs w:val="22"/>
              </w:rPr>
            </w:pPr>
            <w:r>
              <w:rPr>
                <w:rFonts w:cs="Arial"/>
                <w:szCs w:val="22"/>
              </w:rPr>
              <w:t xml:space="preserve">Une décision ne peut être prise valablement que si le quorum, à savoir 2/3 des membres  ayant droit de vote, est atteint. </w:t>
            </w:r>
          </w:p>
          <w:p w:rsidR="00486F95" w:rsidRDefault="00486F95" w:rsidP="00486F95">
            <w:pPr>
              <w:spacing w:after="0"/>
              <w:rPr>
                <w:rFonts w:cs="Arial"/>
                <w:szCs w:val="22"/>
              </w:rPr>
            </w:pPr>
            <w:r>
              <w:rPr>
                <w:rFonts w:cs="Arial"/>
                <w:szCs w:val="22"/>
              </w:rPr>
              <w:t xml:space="preserve">Les décisions sur les questions spécifiques à chaque cycle sont prises au sein du Conseil d’inspection correspondant. </w:t>
            </w:r>
            <w:r w:rsidRPr="00CC3911">
              <w:rPr>
                <w:rFonts w:cs="Arial"/>
                <w:szCs w:val="22"/>
              </w:rPr>
              <w:t xml:space="preserve"> </w:t>
            </w:r>
          </w:p>
          <w:p w:rsidR="002D537A" w:rsidRDefault="00486F95" w:rsidP="00486F95">
            <w:pPr>
              <w:pStyle w:val="Default"/>
              <w:rPr>
                <w:rFonts w:ascii="Arial" w:hAnsi="Arial" w:cs="Arial"/>
                <w:sz w:val="22"/>
                <w:szCs w:val="22"/>
              </w:rPr>
            </w:pPr>
            <w:r w:rsidRPr="00486F95">
              <w:rPr>
                <w:rFonts w:ascii="Arial" w:hAnsi="Arial" w:cs="Arial"/>
                <w:color w:val="auto"/>
                <w:sz w:val="22"/>
                <w:szCs w:val="22"/>
              </w:rPr>
              <w:t>Les décisions sur les questions concernant l’ensemble des cycles sont prises au sein du Conseil d’inspection mixte. Chaque Etat</w:t>
            </w:r>
            <w:r>
              <w:rPr>
                <w:rFonts w:cs="Arial"/>
                <w:szCs w:val="22"/>
              </w:rPr>
              <w:t xml:space="preserve"> </w:t>
            </w:r>
            <w:r w:rsidRPr="00486F95">
              <w:rPr>
                <w:rFonts w:ascii="Arial" w:hAnsi="Arial" w:cs="Arial"/>
                <w:sz w:val="22"/>
                <w:szCs w:val="22"/>
              </w:rPr>
              <w:t>membre dispose d’une seule voix.</w:t>
            </w:r>
          </w:p>
          <w:p w:rsidR="00486F95" w:rsidRPr="00486F95" w:rsidRDefault="00486F95" w:rsidP="00486F95">
            <w:pPr>
              <w:pStyle w:val="Default"/>
              <w:rPr>
                <w:rFonts w:ascii="Arial" w:hAnsi="Arial" w:cs="Arial"/>
                <w:b/>
                <w:i/>
                <w:sz w:val="22"/>
                <w:szCs w:val="22"/>
              </w:rPr>
            </w:pPr>
            <w:r>
              <w:rPr>
                <w:rFonts w:ascii="Arial" w:hAnsi="Arial" w:cs="Arial"/>
                <w:b/>
                <w:i/>
                <w:sz w:val="22"/>
                <w:szCs w:val="22"/>
              </w:rPr>
              <w:t>Les décisions prises par le Conseil d’inspection entrent en vigueur à la date qu’il fixe ou, à défaut, le lendemain de leur adoption</w:t>
            </w:r>
            <w:r w:rsidR="00D51C53">
              <w:rPr>
                <w:rFonts w:ascii="Arial" w:hAnsi="Arial" w:cs="Arial"/>
                <w:b/>
                <w:i/>
                <w:sz w:val="22"/>
                <w:szCs w:val="22"/>
              </w:rPr>
              <w:t>.</w:t>
            </w:r>
          </w:p>
        </w:tc>
      </w:tr>
      <w:tr w:rsidR="002D537A" w:rsidRPr="00CD5C4A" w:rsidTr="004737CC">
        <w:tc>
          <w:tcPr>
            <w:tcW w:w="4534" w:type="dxa"/>
          </w:tcPr>
          <w:p w:rsidR="002D537A" w:rsidRPr="00220C90" w:rsidRDefault="002D537A" w:rsidP="002D537A">
            <w:pPr>
              <w:spacing w:after="0"/>
              <w:rPr>
                <w:rFonts w:cs="Arial"/>
                <w:b/>
                <w:u w:val="single"/>
              </w:rPr>
            </w:pPr>
            <w:r w:rsidRPr="00220C90">
              <w:rPr>
                <w:rFonts w:cs="Arial"/>
                <w:b/>
                <w:u w:val="single"/>
              </w:rPr>
              <w:lastRenderedPageBreak/>
              <w:t xml:space="preserve">Article 10 </w:t>
            </w:r>
          </w:p>
          <w:p w:rsidR="002D537A" w:rsidRPr="00B80A8B" w:rsidRDefault="002D537A" w:rsidP="002D537A">
            <w:pPr>
              <w:tabs>
                <w:tab w:val="left" w:pos="5925"/>
              </w:tabs>
              <w:spacing w:after="0"/>
              <w:rPr>
                <w:rFonts w:cs="Arial"/>
                <w:szCs w:val="22"/>
                <w:lang w:val="fr-BE"/>
              </w:rPr>
            </w:pPr>
            <w:r w:rsidRPr="00B80A8B">
              <w:rPr>
                <w:rFonts w:cs="Arial"/>
                <w:szCs w:val="22"/>
                <w:lang w:val="fr-BE"/>
              </w:rPr>
              <w:t>Entre deux réunions d’un Conseil d’inspection, une décision peut être sollicitée par  procédure écrite. L’utilisation de la procédure écrite doit être réservée aux affaires qui exigent impérativement une décision avant la tenue de la réunion suivante.</w:t>
            </w:r>
          </w:p>
          <w:p w:rsidR="002D537A" w:rsidRPr="00B80A8B" w:rsidRDefault="002D537A" w:rsidP="002D537A">
            <w:pPr>
              <w:tabs>
                <w:tab w:val="left" w:pos="5925"/>
              </w:tabs>
              <w:spacing w:after="0"/>
              <w:rPr>
                <w:rFonts w:cs="Arial"/>
                <w:szCs w:val="22"/>
                <w:lang w:val="fr-BE"/>
              </w:rPr>
            </w:pPr>
            <w:r w:rsidRPr="00B80A8B">
              <w:rPr>
                <w:rFonts w:cs="Arial"/>
                <w:szCs w:val="22"/>
                <w:lang w:val="fr-BE"/>
              </w:rPr>
              <w:t>Les décisions sont prises conformément aux dispositions de l’article 9 ci-dessus.</w:t>
            </w:r>
          </w:p>
          <w:p w:rsidR="002D537A" w:rsidRPr="00B80A8B" w:rsidRDefault="002D537A" w:rsidP="002D537A">
            <w:pPr>
              <w:spacing w:after="0"/>
              <w:rPr>
                <w:rFonts w:cs="Arial"/>
                <w:szCs w:val="22"/>
                <w:lang w:val="fr-BE"/>
              </w:rPr>
            </w:pPr>
            <w:r w:rsidRPr="00B80A8B">
              <w:rPr>
                <w:rFonts w:cs="Arial"/>
                <w:szCs w:val="22"/>
                <w:lang w:val="fr-BE"/>
              </w:rPr>
              <w:t>Un document mentionnant le résultat de la  procédure écrite est inscrit  à l’ordre du jour de la réunion suivante du Conseil d’inspection sous la rubrique " communications écrites".</w:t>
            </w:r>
          </w:p>
          <w:p w:rsidR="002D537A" w:rsidRPr="002D537A" w:rsidRDefault="002D537A" w:rsidP="002D537A">
            <w:pPr>
              <w:spacing w:after="0"/>
              <w:rPr>
                <w:rFonts w:cs="Arial"/>
                <w:szCs w:val="22"/>
                <w:u w:val="single"/>
                <w:lang w:val="fr-BE"/>
              </w:rPr>
            </w:pPr>
            <w:r w:rsidRPr="00B80A8B">
              <w:rPr>
                <w:rFonts w:cs="Arial"/>
                <w:szCs w:val="22"/>
                <w:lang w:val="fr-BE"/>
              </w:rPr>
              <w:t>Les décisions prises ainsi que les votes des membres sont inscrits au procès-verbal de ladite réunion.</w:t>
            </w:r>
          </w:p>
        </w:tc>
        <w:tc>
          <w:tcPr>
            <w:tcW w:w="4535" w:type="dxa"/>
          </w:tcPr>
          <w:p w:rsidR="0055174D" w:rsidRPr="00EE4095" w:rsidRDefault="0055174D" w:rsidP="0055174D">
            <w:pPr>
              <w:pStyle w:val="Default"/>
              <w:rPr>
                <w:rFonts w:ascii="Arial" w:hAnsi="Arial" w:cs="Arial"/>
                <w:b/>
                <w:sz w:val="22"/>
                <w:szCs w:val="22"/>
                <w:u w:val="single"/>
              </w:rPr>
            </w:pPr>
            <w:r w:rsidRPr="00EE4095">
              <w:rPr>
                <w:rFonts w:ascii="Arial" w:hAnsi="Arial" w:cs="Arial"/>
                <w:b/>
                <w:sz w:val="22"/>
                <w:szCs w:val="22"/>
                <w:u w:val="single"/>
              </w:rPr>
              <w:t xml:space="preserve">Article 10 </w:t>
            </w:r>
          </w:p>
          <w:p w:rsidR="0055174D" w:rsidRPr="00EE4095" w:rsidRDefault="0055174D" w:rsidP="0055174D">
            <w:pPr>
              <w:pStyle w:val="Default"/>
              <w:rPr>
                <w:rFonts w:ascii="Arial" w:hAnsi="Arial" w:cs="Arial"/>
                <w:sz w:val="22"/>
                <w:szCs w:val="22"/>
              </w:rPr>
            </w:pPr>
            <w:r w:rsidRPr="00EE4095">
              <w:rPr>
                <w:rFonts w:ascii="Arial" w:hAnsi="Arial" w:cs="Arial"/>
                <w:sz w:val="22"/>
                <w:szCs w:val="22"/>
              </w:rPr>
              <w:t>Entre deux réunions d’un Conseil d’inspection, une décision peut être sollicitée par  procédure écrite. L’utilisation de la procédure écrite doit être réservée aux affaires qui exigent impérativement une décision avant la tenue de la réunion suivante.</w:t>
            </w:r>
          </w:p>
          <w:p w:rsidR="0055174D" w:rsidRPr="00EE4095" w:rsidRDefault="0055174D" w:rsidP="0055174D">
            <w:pPr>
              <w:pStyle w:val="Default"/>
              <w:rPr>
                <w:rFonts w:ascii="Arial" w:hAnsi="Arial" w:cs="Arial"/>
                <w:sz w:val="22"/>
                <w:szCs w:val="22"/>
              </w:rPr>
            </w:pPr>
            <w:r w:rsidRPr="00EE4095">
              <w:rPr>
                <w:rFonts w:ascii="Arial" w:hAnsi="Arial" w:cs="Arial"/>
                <w:sz w:val="22"/>
                <w:szCs w:val="22"/>
              </w:rPr>
              <w:t>Les décisions sont prises conformément aux dispositions de l’article 9 ci-dessus.</w:t>
            </w:r>
          </w:p>
          <w:p w:rsidR="0055174D" w:rsidRPr="00EE4095" w:rsidRDefault="0055174D" w:rsidP="0055174D">
            <w:pPr>
              <w:pStyle w:val="Default"/>
              <w:rPr>
                <w:rFonts w:ascii="Arial" w:hAnsi="Arial" w:cs="Arial"/>
                <w:sz w:val="22"/>
                <w:szCs w:val="22"/>
              </w:rPr>
            </w:pPr>
            <w:r w:rsidRPr="00EE4095">
              <w:rPr>
                <w:rFonts w:ascii="Arial" w:hAnsi="Arial" w:cs="Arial"/>
                <w:sz w:val="22"/>
                <w:szCs w:val="22"/>
              </w:rPr>
              <w:t>Un document mentionnant le résultat de la  procédure écrite est inscrit  à l’ordre du jour de la réunion suivante du Conseil d’inspection sous la rubrique " communications écrites".</w:t>
            </w:r>
          </w:p>
          <w:p w:rsidR="002D537A" w:rsidRPr="00CD5C4A" w:rsidRDefault="0055174D" w:rsidP="0055174D">
            <w:pPr>
              <w:pStyle w:val="Default"/>
              <w:rPr>
                <w:rFonts w:ascii="Arial" w:hAnsi="Arial" w:cs="Arial"/>
                <w:sz w:val="22"/>
                <w:szCs w:val="22"/>
              </w:rPr>
            </w:pPr>
            <w:r w:rsidRPr="00EE4095">
              <w:rPr>
                <w:rFonts w:ascii="Arial" w:hAnsi="Arial" w:cs="Arial"/>
                <w:i/>
                <w:strike/>
                <w:sz w:val="22"/>
                <w:szCs w:val="22"/>
              </w:rPr>
              <w:t>Les décisions prises ainsi que les votes des membres sont inscrits au procès-verbal de ladite réunion</w:t>
            </w:r>
            <w:r w:rsidRPr="00EE4095">
              <w:rPr>
                <w:rFonts w:ascii="Arial" w:hAnsi="Arial" w:cs="Arial"/>
                <w:sz w:val="22"/>
                <w:szCs w:val="22"/>
              </w:rPr>
              <w:t>.</w:t>
            </w:r>
          </w:p>
        </w:tc>
      </w:tr>
      <w:tr w:rsidR="002D537A" w:rsidRPr="00CD5C4A" w:rsidTr="004737CC">
        <w:tc>
          <w:tcPr>
            <w:tcW w:w="4534" w:type="dxa"/>
          </w:tcPr>
          <w:p w:rsidR="002D537A" w:rsidRDefault="007576FB" w:rsidP="002D537A">
            <w:pPr>
              <w:spacing w:after="0"/>
              <w:rPr>
                <w:rFonts w:cs="Arial"/>
                <w:b/>
                <w:u w:val="single"/>
              </w:rPr>
            </w:pPr>
            <w:r>
              <w:rPr>
                <w:rFonts w:cs="Arial"/>
                <w:b/>
                <w:u w:val="single"/>
              </w:rPr>
              <w:t xml:space="preserve">Article </w:t>
            </w:r>
            <w:r w:rsidR="002D537A">
              <w:rPr>
                <w:rFonts w:cs="Arial"/>
                <w:b/>
                <w:u w:val="single"/>
              </w:rPr>
              <w:t>11</w:t>
            </w:r>
          </w:p>
          <w:p w:rsidR="002D537A" w:rsidRPr="002D537A" w:rsidRDefault="002D537A" w:rsidP="002D537A">
            <w:pPr>
              <w:spacing w:after="0"/>
              <w:rPr>
                <w:rFonts w:cs="Arial"/>
                <w:szCs w:val="22"/>
                <w:lang w:val="fr-BE"/>
              </w:rPr>
            </w:pPr>
            <w:r w:rsidRPr="00CC3911">
              <w:rPr>
                <w:rFonts w:cs="Arial"/>
                <w:szCs w:val="22"/>
              </w:rPr>
              <w:t xml:space="preserve">Les décisions prises par les Conseils d’inspection sont communiquées aux autres membres du système, </w:t>
            </w:r>
            <w:r w:rsidRPr="00CC3911">
              <w:rPr>
                <w:rFonts w:cs="Arial"/>
                <w:szCs w:val="22"/>
                <w:lang w:val="fr-BE"/>
              </w:rPr>
              <w:t xml:space="preserve">via le site web du Bureau du Secrétaire général des Ecoles européennes : </w:t>
            </w:r>
            <w:hyperlink r:id="rId10" w:history="1">
              <w:r w:rsidRPr="00CC3911">
                <w:rPr>
                  <w:rFonts w:cs="Arial"/>
                  <w:color w:val="0000FF"/>
                  <w:szCs w:val="22"/>
                  <w:u w:val="single"/>
                  <w:lang w:val="fr-BE"/>
                </w:rPr>
                <w:t>www.eursc.eu</w:t>
              </w:r>
            </w:hyperlink>
            <w:r>
              <w:rPr>
                <w:rFonts w:cs="Arial"/>
                <w:szCs w:val="22"/>
                <w:lang w:val="fr-BE"/>
              </w:rPr>
              <w:t>.</w:t>
            </w:r>
          </w:p>
        </w:tc>
        <w:tc>
          <w:tcPr>
            <w:tcW w:w="4535" w:type="dxa"/>
          </w:tcPr>
          <w:p w:rsidR="002D537A" w:rsidRPr="00CD5C4A" w:rsidRDefault="00F2476B" w:rsidP="00CD5C4A">
            <w:pPr>
              <w:pStyle w:val="Default"/>
              <w:rPr>
                <w:rFonts w:ascii="Arial" w:hAnsi="Arial" w:cs="Arial"/>
                <w:sz w:val="22"/>
                <w:szCs w:val="22"/>
              </w:rPr>
            </w:pPr>
            <w:r w:rsidRPr="00F2476B">
              <w:rPr>
                <w:rFonts w:ascii="Arial" w:hAnsi="Arial" w:cs="Arial"/>
                <w:b/>
                <w:sz w:val="22"/>
                <w:szCs w:val="22"/>
              </w:rPr>
              <w:t>Inchangé</w:t>
            </w:r>
          </w:p>
        </w:tc>
      </w:tr>
      <w:tr w:rsidR="002D537A" w:rsidRPr="00CD5C4A" w:rsidTr="004737CC">
        <w:tc>
          <w:tcPr>
            <w:tcW w:w="4534" w:type="dxa"/>
          </w:tcPr>
          <w:p w:rsidR="002D537A" w:rsidRPr="00220C90" w:rsidRDefault="002D537A" w:rsidP="002D537A">
            <w:pPr>
              <w:spacing w:after="0"/>
              <w:rPr>
                <w:rFonts w:cs="Arial"/>
                <w:b/>
                <w:u w:val="single"/>
              </w:rPr>
            </w:pPr>
            <w:r w:rsidRPr="00220C90">
              <w:rPr>
                <w:rFonts w:cs="Arial"/>
                <w:b/>
                <w:u w:val="single"/>
              </w:rPr>
              <w:t xml:space="preserve">Article 12 </w:t>
            </w:r>
          </w:p>
          <w:p w:rsidR="002D537A" w:rsidRPr="002D537A" w:rsidRDefault="002D537A" w:rsidP="002D537A">
            <w:pPr>
              <w:spacing w:after="0"/>
              <w:rPr>
                <w:rFonts w:cs="Arial"/>
                <w:szCs w:val="22"/>
              </w:rPr>
            </w:pPr>
            <w:r w:rsidRPr="00B80A8B">
              <w:rPr>
                <w:rFonts w:cs="Arial"/>
                <w:szCs w:val="22"/>
              </w:rPr>
              <w:t xml:space="preserve">Les Conseils d’inspection peuvent proposer la création de groupes de travail.  Toute proposition doit être accompagnée d’un plan de travail, d’un calendrier et d’une fiche financière et doit s’inscrire dans le budget </w:t>
            </w:r>
            <w:r w:rsidRPr="00B80A8B">
              <w:rPr>
                <w:rFonts w:cs="Arial"/>
                <w:szCs w:val="22"/>
              </w:rPr>
              <w:lastRenderedPageBreak/>
              <w:t>approuvé par le Conseil supérieur prévu pour la réalisation du plan annuel d’activités des Inspecteurs et des Conseils d’inspection, établi en fonction des priorités définies par ces derniers (cf. art 1 du présent règlement)</w:t>
            </w:r>
          </w:p>
        </w:tc>
        <w:tc>
          <w:tcPr>
            <w:tcW w:w="4535" w:type="dxa"/>
          </w:tcPr>
          <w:p w:rsidR="002D537A" w:rsidRPr="00CD5C4A" w:rsidRDefault="00F2476B" w:rsidP="00CD5C4A">
            <w:pPr>
              <w:pStyle w:val="Default"/>
              <w:rPr>
                <w:rFonts w:ascii="Arial" w:hAnsi="Arial" w:cs="Arial"/>
                <w:sz w:val="22"/>
                <w:szCs w:val="22"/>
              </w:rPr>
            </w:pPr>
            <w:r w:rsidRPr="00F2476B">
              <w:rPr>
                <w:rFonts w:ascii="Arial" w:hAnsi="Arial" w:cs="Arial"/>
                <w:b/>
                <w:sz w:val="22"/>
                <w:szCs w:val="22"/>
              </w:rPr>
              <w:lastRenderedPageBreak/>
              <w:t>Inchangé</w:t>
            </w:r>
          </w:p>
        </w:tc>
      </w:tr>
      <w:tr w:rsidR="002D537A" w:rsidRPr="00CD5C4A" w:rsidTr="004737CC">
        <w:tc>
          <w:tcPr>
            <w:tcW w:w="4534" w:type="dxa"/>
          </w:tcPr>
          <w:p w:rsidR="002D537A" w:rsidRDefault="002D537A" w:rsidP="002D537A">
            <w:pPr>
              <w:spacing w:after="0"/>
              <w:rPr>
                <w:rFonts w:cs="Arial"/>
                <w:b/>
                <w:u w:val="single"/>
              </w:rPr>
            </w:pPr>
            <w:r>
              <w:rPr>
                <w:rFonts w:cs="Arial"/>
                <w:b/>
                <w:u w:val="single"/>
              </w:rPr>
              <w:lastRenderedPageBreak/>
              <w:t>Article 13</w:t>
            </w:r>
          </w:p>
          <w:p w:rsidR="002D537A" w:rsidRPr="006424BB" w:rsidRDefault="002D537A" w:rsidP="002D537A">
            <w:pPr>
              <w:spacing w:after="0"/>
              <w:rPr>
                <w:rFonts w:cs="Arial"/>
                <w:szCs w:val="22"/>
                <w:lang w:val="fr-BE"/>
              </w:rPr>
            </w:pPr>
            <w:r>
              <w:rPr>
                <w:rFonts w:cs="Arial"/>
                <w:szCs w:val="22"/>
                <w:lang w:val="fr-BE"/>
              </w:rPr>
              <w:t>Le</w:t>
            </w:r>
            <w:r w:rsidRPr="006424BB">
              <w:rPr>
                <w:rFonts w:cs="Arial"/>
                <w:szCs w:val="22"/>
                <w:lang w:val="fr-BE"/>
              </w:rPr>
              <w:t>s membres des Conseils d’inspection ont droit au remboursement des frais de voyage et de séjour selon les dispositions du Règlement appr</w:t>
            </w:r>
            <w:r>
              <w:rPr>
                <w:rFonts w:cs="Arial"/>
                <w:szCs w:val="22"/>
                <w:lang w:val="fr-BE"/>
              </w:rPr>
              <w:t xml:space="preserve">ouvé par le Conseil supérieur. </w:t>
            </w:r>
            <w:r w:rsidRPr="006424BB">
              <w:rPr>
                <w:rFonts w:cs="Arial"/>
                <w:szCs w:val="22"/>
                <w:lang w:val="fr-BE"/>
              </w:rPr>
              <w:t>Ces frais sont à la charge du budget du Bureau du Secrétaire général.</w:t>
            </w:r>
          </w:p>
          <w:p w:rsidR="002D537A" w:rsidRPr="00B80A8B" w:rsidRDefault="002D537A" w:rsidP="002D537A">
            <w:pPr>
              <w:spacing w:after="0"/>
              <w:rPr>
                <w:rFonts w:cs="Arial"/>
                <w:szCs w:val="22"/>
                <w:lang w:val="fr-BE"/>
              </w:rPr>
            </w:pPr>
            <w:r w:rsidRPr="006424BB">
              <w:rPr>
                <w:rFonts w:cs="Arial"/>
                <w:szCs w:val="22"/>
                <w:lang w:val="fr-BE"/>
              </w:rPr>
              <w:t xml:space="preserve">Un remboursement  des frais résultant de la participation d’autres personnes ou d’experts à la charge du budget du Bureau du Secrétaire général est limité aux cas dans lesquels une convocation a été envoyée par le Bureau du Secrétaire général. </w:t>
            </w:r>
          </w:p>
          <w:p w:rsidR="002D537A" w:rsidRPr="002D537A" w:rsidRDefault="002D537A" w:rsidP="002D537A">
            <w:pPr>
              <w:spacing w:after="0"/>
              <w:rPr>
                <w:rFonts w:cs="Arial"/>
                <w:b/>
                <w:i/>
                <w:szCs w:val="22"/>
                <w:u w:val="single"/>
                <w:lang w:val="fr-BE"/>
              </w:rPr>
            </w:pPr>
            <w:r w:rsidRPr="00B80A8B">
              <w:rPr>
                <w:rFonts w:cs="Arial"/>
                <w:szCs w:val="22"/>
                <w:lang w:val="fr-BE"/>
              </w:rPr>
              <w:t>Le coût global de chaque réunion est mentionné dans le procès-verbal</w:t>
            </w:r>
            <w:r w:rsidRPr="006424BB">
              <w:rPr>
                <w:rFonts w:cs="Arial"/>
                <w:b/>
                <w:i/>
                <w:szCs w:val="22"/>
                <w:lang w:val="fr-BE"/>
              </w:rPr>
              <w:t xml:space="preserve">. </w:t>
            </w:r>
          </w:p>
        </w:tc>
        <w:tc>
          <w:tcPr>
            <w:tcW w:w="4535" w:type="dxa"/>
          </w:tcPr>
          <w:p w:rsidR="003A58FB" w:rsidRPr="003A58FB" w:rsidRDefault="003A58FB" w:rsidP="003A58FB">
            <w:pPr>
              <w:pStyle w:val="Default"/>
              <w:rPr>
                <w:rFonts w:ascii="Arial" w:hAnsi="Arial" w:cs="Arial"/>
                <w:b/>
                <w:sz w:val="22"/>
                <w:szCs w:val="22"/>
                <w:u w:val="single"/>
              </w:rPr>
            </w:pPr>
            <w:r w:rsidRPr="003A58FB">
              <w:rPr>
                <w:rFonts w:ascii="Arial" w:hAnsi="Arial" w:cs="Arial"/>
                <w:b/>
                <w:sz w:val="22"/>
                <w:szCs w:val="22"/>
                <w:u w:val="single"/>
              </w:rPr>
              <w:t>Article 13</w:t>
            </w:r>
          </w:p>
          <w:p w:rsidR="003A58FB" w:rsidRPr="003A58FB" w:rsidRDefault="003A58FB" w:rsidP="003A58FB">
            <w:pPr>
              <w:pStyle w:val="Default"/>
              <w:rPr>
                <w:rFonts w:ascii="Arial" w:hAnsi="Arial" w:cs="Arial"/>
                <w:sz w:val="22"/>
                <w:szCs w:val="22"/>
              </w:rPr>
            </w:pPr>
            <w:r w:rsidRPr="003A58FB">
              <w:rPr>
                <w:rFonts w:ascii="Arial" w:hAnsi="Arial" w:cs="Arial"/>
                <w:sz w:val="22"/>
                <w:szCs w:val="22"/>
              </w:rPr>
              <w:t>Les membres des Conseils d’inspection ont droit au remboursement des frais de voyage et de séjour selon les dispositions du Règlement approuvé par le Conseil supérieur. Ces frais sont à la charge du budget du Bureau du Secrétaire général.</w:t>
            </w:r>
          </w:p>
          <w:p w:rsidR="003A58FB" w:rsidRPr="003A58FB" w:rsidRDefault="003A58FB" w:rsidP="003A58FB">
            <w:pPr>
              <w:pStyle w:val="Default"/>
              <w:rPr>
                <w:rFonts w:ascii="Arial" w:hAnsi="Arial" w:cs="Arial"/>
                <w:sz w:val="22"/>
                <w:szCs w:val="22"/>
              </w:rPr>
            </w:pPr>
            <w:r w:rsidRPr="003A58FB">
              <w:rPr>
                <w:rFonts w:ascii="Arial" w:hAnsi="Arial" w:cs="Arial"/>
                <w:sz w:val="22"/>
                <w:szCs w:val="22"/>
              </w:rPr>
              <w:t xml:space="preserve">Un remboursement  des frais résultant de la participation d’autres personnes ou d’experts à la charge du budget du Bureau du Secrétaire général est limité aux cas dans lesquels une convocation a été envoyée par le Bureau du Secrétaire général. </w:t>
            </w:r>
          </w:p>
          <w:p w:rsidR="002D537A" w:rsidRPr="00CD5C4A" w:rsidRDefault="003A58FB" w:rsidP="003A58FB">
            <w:pPr>
              <w:pStyle w:val="Default"/>
              <w:rPr>
                <w:rFonts w:ascii="Arial" w:hAnsi="Arial" w:cs="Arial"/>
                <w:sz w:val="22"/>
                <w:szCs w:val="22"/>
              </w:rPr>
            </w:pPr>
            <w:r w:rsidRPr="003A58FB">
              <w:rPr>
                <w:rFonts w:ascii="Arial" w:hAnsi="Arial" w:cs="Arial"/>
                <w:sz w:val="22"/>
                <w:szCs w:val="22"/>
              </w:rPr>
              <w:t xml:space="preserve">Le coût global de chaque réunion est mentionné dans le </w:t>
            </w:r>
            <w:r>
              <w:rPr>
                <w:rFonts w:ascii="Arial" w:hAnsi="Arial" w:cs="Arial"/>
                <w:b/>
                <w:i/>
                <w:sz w:val="22"/>
                <w:szCs w:val="22"/>
              </w:rPr>
              <w:t>relevé des conclusions.</w:t>
            </w:r>
          </w:p>
        </w:tc>
      </w:tr>
      <w:tr w:rsidR="002D537A" w:rsidRPr="00CD5C4A" w:rsidTr="004737CC">
        <w:tc>
          <w:tcPr>
            <w:tcW w:w="4534" w:type="dxa"/>
          </w:tcPr>
          <w:p w:rsidR="002D537A" w:rsidRPr="00B80A8B" w:rsidRDefault="002D537A" w:rsidP="002D537A">
            <w:pPr>
              <w:spacing w:after="0"/>
              <w:rPr>
                <w:rFonts w:cs="Arial"/>
                <w:b/>
                <w:u w:val="single"/>
              </w:rPr>
            </w:pPr>
            <w:r w:rsidRPr="00B80A8B">
              <w:rPr>
                <w:rFonts w:cs="Arial"/>
                <w:b/>
                <w:u w:val="single"/>
              </w:rPr>
              <w:t>Article 14</w:t>
            </w:r>
          </w:p>
          <w:p w:rsidR="002D537A" w:rsidRPr="002D537A" w:rsidRDefault="002D537A" w:rsidP="002D537A">
            <w:pPr>
              <w:spacing w:after="0"/>
              <w:rPr>
                <w:rFonts w:cs="Arial"/>
                <w:i/>
                <w:szCs w:val="22"/>
                <w:u w:val="single"/>
              </w:rPr>
            </w:pPr>
            <w:r w:rsidRPr="00B80A8B">
              <w:rPr>
                <w:rFonts w:cs="Arial"/>
                <w:szCs w:val="22"/>
              </w:rPr>
              <w:t>Les Conseils d’inspection appliquent en matière de conduite de réunion les dispositions figurant en annexe au présent règlement</w:t>
            </w:r>
            <w:r w:rsidRPr="00B80A8B">
              <w:rPr>
                <w:rFonts w:cs="Arial"/>
                <w:i/>
                <w:szCs w:val="22"/>
              </w:rPr>
              <w:t>.</w:t>
            </w:r>
          </w:p>
        </w:tc>
        <w:tc>
          <w:tcPr>
            <w:tcW w:w="4535" w:type="dxa"/>
          </w:tcPr>
          <w:p w:rsidR="002D537A" w:rsidRPr="00CD5C4A" w:rsidRDefault="00F2476B" w:rsidP="00CD5C4A">
            <w:pPr>
              <w:pStyle w:val="Default"/>
              <w:rPr>
                <w:rFonts w:ascii="Arial" w:hAnsi="Arial" w:cs="Arial"/>
                <w:sz w:val="22"/>
                <w:szCs w:val="22"/>
              </w:rPr>
            </w:pPr>
            <w:r w:rsidRPr="00F2476B">
              <w:rPr>
                <w:rFonts w:ascii="Arial" w:hAnsi="Arial" w:cs="Arial"/>
                <w:b/>
                <w:sz w:val="22"/>
                <w:szCs w:val="22"/>
              </w:rPr>
              <w:t>Inchangé</w:t>
            </w:r>
          </w:p>
        </w:tc>
      </w:tr>
    </w:tbl>
    <w:p w:rsidR="002D537A" w:rsidRDefault="002D537A" w:rsidP="00CD5C4A">
      <w:pPr>
        <w:pStyle w:val="Default"/>
        <w:rPr>
          <w:rFonts w:ascii="Arial" w:hAnsi="Arial" w:cs="Arial"/>
          <w:sz w:val="22"/>
          <w:szCs w:val="22"/>
        </w:rPr>
      </w:pPr>
    </w:p>
    <w:p w:rsidR="009404B6" w:rsidRDefault="009404B6" w:rsidP="00CD5C4A">
      <w:pPr>
        <w:pStyle w:val="Default"/>
        <w:rPr>
          <w:rFonts w:ascii="Arial" w:hAnsi="Arial" w:cs="Arial"/>
          <w:sz w:val="22"/>
          <w:szCs w:val="22"/>
        </w:rPr>
      </w:pPr>
    </w:p>
    <w:p w:rsidR="009404B6" w:rsidRPr="009404B6" w:rsidRDefault="007576FB" w:rsidP="00CD5C4A">
      <w:pPr>
        <w:pStyle w:val="Default"/>
        <w:rPr>
          <w:rFonts w:ascii="Arial" w:hAnsi="Arial" w:cs="Arial"/>
          <w:b/>
          <w:sz w:val="22"/>
          <w:szCs w:val="22"/>
          <w:u w:val="single"/>
        </w:rPr>
      </w:pPr>
      <w:r>
        <w:rPr>
          <w:rFonts w:ascii="Arial" w:hAnsi="Arial" w:cs="Arial"/>
          <w:b/>
          <w:sz w:val="22"/>
          <w:szCs w:val="22"/>
          <w:u w:val="single"/>
        </w:rPr>
        <w:t>Avis du Conseil d’inspection mixte</w:t>
      </w:r>
      <w:r w:rsidR="009404B6" w:rsidRPr="009404B6">
        <w:rPr>
          <w:rFonts w:ascii="Arial" w:hAnsi="Arial" w:cs="Arial"/>
          <w:b/>
          <w:sz w:val="22"/>
          <w:szCs w:val="22"/>
          <w:u w:val="single"/>
        </w:rPr>
        <w:t> :</w:t>
      </w:r>
    </w:p>
    <w:p w:rsidR="009404B6" w:rsidRDefault="009404B6" w:rsidP="00CD5C4A">
      <w:pPr>
        <w:pStyle w:val="Default"/>
        <w:rPr>
          <w:rFonts w:ascii="Arial" w:hAnsi="Arial" w:cs="Arial"/>
          <w:sz w:val="22"/>
          <w:szCs w:val="22"/>
        </w:rPr>
      </w:pPr>
    </w:p>
    <w:p w:rsidR="007F1A53" w:rsidRPr="00C732C6" w:rsidRDefault="00A41D22" w:rsidP="007F1A53">
      <w:pPr>
        <w:pStyle w:val="Default"/>
        <w:jc w:val="both"/>
        <w:rPr>
          <w:rFonts w:ascii="Arial" w:hAnsi="Arial" w:cs="Arial"/>
          <w:color w:val="auto"/>
          <w:sz w:val="22"/>
          <w:szCs w:val="22"/>
        </w:rPr>
      </w:pPr>
      <w:r w:rsidRPr="00C732C6">
        <w:rPr>
          <w:rFonts w:ascii="Arial" w:hAnsi="Arial" w:cs="Arial"/>
          <w:color w:val="auto"/>
          <w:sz w:val="22"/>
          <w:szCs w:val="22"/>
        </w:rPr>
        <w:t>L</w:t>
      </w:r>
      <w:r w:rsidR="007576FB" w:rsidRPr="00C732C6">
        <w:rPr>
          <w:rFonts w:ascii="Arial" w:hAnsi="Arial" w:cs="Arial"/>
          <w:color w:val="auto"/>
          <w:sz w:val="22"/>
          <w:szCs w:val="22"/>
        </w:rPr>
        <w:t>ors de sa réunion du 12 octobre 2016, l</w:t>
      </w:r>
      <w:r w:rsidRPr="00C732C6">
        <w:rPr>
          <w:rFonts w:ascii="Arial" w:hAnsi="Arial" w:cs="Arial"/>
          <w:color w:val="auto"/>
          <w:sz w:val="22"/>
          <w:szCs w:val="22"/>
        </w:rPr>
        <w:t xml:space="preserve">e Conseil d’inspection mixte </w:t>
      </w:r>
      <w:r w:rsidR="007576FB" w:rsidRPr="00C732C6">
        <w:rPr>
          <w:rFonts w:ascii="Arial" w:hAnsi="Arial" w:cs="Arial"/>
          <w:color w:val="auto"/>
          <w:sz w:val="22"/>
          <w:szCs w:val="22"/>
        </w:rPr>
        <w:t xml:space="preserve">a émis </w:t>
      </w:r>
      <w:r w:rsidR="004F4D93" w:rsidRPr="00C732C6">
        <w:rPr>
          <w:rFonts w:ascii="Arial" w:hAnsi="Arial" w:cs="Arial"/>
          <w:color w:val="auto"/>
          <w:sz w:val="22"/>
          <w:szCs w:val="22"/>
        </w:rPr>
        <w:t>un avis favorable sur les propositions d’amendement des Articles</w:t>
      </w:r>
      <w:r w:rsidR="008F5B77" w:rsidRPr="00C732C6">
        <w:rPr>
          <w:rFonts w:ascii="Arial" w:hAnsi="Arial" w:cs="Arial"/>
          <w:color w:val="auto"/>
          <w:sz w:val="22"/>
          <w:szCs w:val="22"/>
        </w:rPr>
        <w:t xml:space="preserve"> </w:t>
      </w:r>
      <w:r w:rsidR="00D01ED9" w:rsidRPr="00C732C6">
        <w:rPr>
          <w:rFonts w:ascii="Arial" w:hAnsi="Arial" w:cs="Arial"/>
          <w:color w:val="auto"/>
          <w:sz w:val="22"/>
          <w:szCs w:val="22"/>
        </w:rPr>
        <w:t xml:space="preserve">5, 6, 7, 8, 9, 10 et 13 du présent </w:t>
      </w:r>
      <w:r w:rsidR="00542892" w:rsidRPr="00C732C6">
        <w:rPr>
          <w:rFonts w:ascii="Arial" w:hAnsi="Arial" w:cs="Arial"/>
          <w:color w:val="auto"/>
          <w:sz w:val="22"/>
          <w:szCs w:val="22"/>
        </w:rPr>
        <w:t>Règleme</w:t>
      </w:r>
      <w:r w:rsidR="007576FB" w:rsidRPr="00C732C6">
        <w:rPr>
          <w:rFonts w:ascii="Arial" w:hAnsi="Arial" w:cs="Arial"/>
          <w:color w:val="auto"/>
          <w:sz w:val="22"/>
          <w:szCs w:val="22"/>
        </w:rPr>
        <w:t>nt interne</w:t>
      </w:r>
      <w:r w:rsidR="001A3126" w:rsidRPr="00C732C6">
        <w:rPr>
          <w:rFonts w:ascii="Arial" w:hAnsi="Arial" w:cs="Arial"/>
          <w:color w:val="auto"/>
          <w:sz w:val="22"/>
          <w:szCs w:val="22"/>
        </w:rPr>
        <w:t xml:space="preserve"> exprimées ci-dessus</w:t>
      </w:r>
      <w:r w:rsidR="007F1A53" w:rsidRPr="00C732C6">
        <w:rPr>
          <w:rFonts w:ascii="Arial" w:hAnsi="Arial" w:cs="Arial"/>
          <w:color w:val="auto"/>
          <w:sz w:val="22"/>
          <w:szCs w:val="22"/>
        </w:rPr>
        <w:t>,</w:t>
      </w:r>
      <w:r w:rsidR="001A3126" w:rsidRPr="00C732C6">
        <w:rPr>
          <w:rFonts w:ascii="Arial" w:hAnsi="Arial" w:cs="Arial"/>
          <w:color w:val="auto"/>
          <w:sz w:val="22"/>
          <w:szCs w:val="22"/>
        </w:rPr>
        <w:t xml:space="preserve"> </w:t>
      </w:r>
      <w:r w:rsidR="007576FB" w:rsidRPr="00C732C6">
        <w:rPr>
          <w:rFonts w:ascii="Arial" w:hAnsi="Arial" w:cs="Arial"/>
          <w:color w:val="auto"/>
          <w:sz w:val="22"/>
          <w:szCs w:val="22"/>
        </w:rPr>
        <w:t>et recommande au</w:t>
      </w:r>
      <w:r w:rsidR="001A3126" w:rsidRPr="00C732C6">
        <w:rPr>
          <w:rFonts w:ascii="Arial" w:hAnsi="Arial" w:cs="Arial"/>
          <w:color w:val="auto"/>
          <w:sz w:val="22"/>
          <w:szCs w:val="22"/>
        </w:rPr>
        <w:t xml:space="preserve"> Conseil </w:t>
      </w:r>
      <w:r w:rsidR="00DC59E6" w:rsidRPr="00C732C6">
        <w:rPr>
          <w:rFonts w:ascii="Arial" w:hAnsi="Arial" w:cs="Arial"/>
          <w:color w:val="auto"/>
          <w:sz w:val="22"/>
          <w:szCs w:val="22"/>
        </w:rPr>
        <w:t>supérieu</w:t>
      </w:r>
      <w:r w:rsidR="007576FB" w:rsidRPr="00C732C6">
        <w:rPr>
          <w:rFonts w:ascii="Arial" w:hAnsi="Arial" w:cs="Arial"/>
          <w:color w:val="auto"/>
          <w:sz w:val="22"/>
          <w:szCs w:val="22"/>
        </w:rPr>
        <w:t>r de les approuver avec</w:t>
      </w:r>
      <w:r w:rsidR="00DC59E6" w:rsidRPr="00C732C6">
        <w:rPr>
          <w:rFonts w:ascii="Arial" w:hAnsi="Arial" w:cs="Arial"/>
          <w:color w:val="auto"/>
          <w:sz w:val="22"/>
          <w:szCs w:val="22"/>
        </w:rPr>
        <w:t xml:space="preserve"> </w:t>
      </w:r>
      <w:r w:rsidR="007576FB" w:rsidRPr="00C732C6">
        <w:rPr>
          <w:rFonts w:ascii="Arial" w:hAnsi="Arial" w:cs="Arial"/>
          <w:color w:val="auto"/>
          <w:sz w:val="22"/>
          <w:szCs w:val="22"/>
        </w:rPr>
        <w:t xml:space="preserve">une </w:t>
      </w:r>
      <w:r w:rsidR="00DC59E6" w:rsidRPr="00C732C6">
        <w:rPr>
          <w:rFonts w:ascii="Arial" w:hAnsi="Arial" w:cs="Arial"/>
          <w:color w:val="auto"/>
          <w:sz w:val="22"/>
          <w:szCs w:val="22"/>
        </w:rPr>
        <w:t xml:space="preserve">entrée en vigueur immédiate. </w:t>
      </w:r>
    </w:p>
    <w:p w:rsidR="007F1A53" w:rsidRDefault="007F1A53" w:rsidP="007F1A53">
      <w:pPr>
        <w:pStyle w:val="Default"/>
        <w:jc w:val="both"/>
        <w:rPr>
          <w:rFonts w:ascii="Arial" w:hAnsi="Arial" w:cs="Arial"/>
          <w:sz w:val="22"/>
          <w:szCs w:val="22"/>
        </w:rPr>
      </w:pPr>
    </w:p>
    <w:p w:rsidR="00DC59E6" w:rsidRDefault="00DC59E6" w:rsidP="007F1A53">
      <w:pPr>
        <w:pStyle w:val="Default"/>
        <w:jc w:val="both"/>
        <w:rPr>
          <w:rFonts w:ascii="Arial" w:hAnsi="Arial" w:cs="Arial"/>
          <w:sz w:val="22"/>
          <w:szCs w:val="22"/>
        </w:rPr>
      </w:pPr>
      <w:r>
        <w:rPr>
          <w:rFonts w:ascii="Arial" w:hAnsi="Arial" w:cs="Arial"/>
          <w:sz w:val="22"/>
          <w:szCs w:val="22"/>
        </w:rPr>
        <w:t xml:space="preserve">Une fois approuvé, le document </w:t>
      </w:r>
      <w:r w:rsidR="00472594">
        <w:rPr>
          <w:rFonts w:ascii="Arial" w:hAnsi="Arial" w:cs="Arial"/>
          <w:sz w:val="22"/>
          <w:szCs w:val="22"/>
        </w:rPr>
        <w:t>2016-09-D-7</w:t>
      </w:r>
      <w:r>
        <w:rPr>
          <w:rFonts w:ascii="Arial" w:hAnsi="Arial" w:cs="Arial"/>
          <w:sz w:val="22"/>
          <w:szCs w:val="22"/>
        </w:rPr>
        <w:t xml:space="preserve"> annulera et remplacera le </w:t>
      </w:r>
      <w:r w:rsidR="00472594">
        <w:rPr>
          <w:rFonts w:ascii="Arial" w:hAnsi="Arial" w:cs="Arial"/>
          <w:sz w:val="22"/>
          <w:szCs w:val="22"/>
        </w:rPr>
        <w:t>document</w:t>
      </w:r>
      <w:r>
        <w:rPr>
          <w:rFonts w:ascii="Arial" w:hAnsi="Arial" w:cs="Arial"/>
          <w:sz w:val="22"/>
          <w:szCs w:val="22"/>
        </w:rPr>
        <w:t xml:space="preserve"> 2009-D-2</w:t>
      </w:r>
      <w:r w:rsidR="00472594">
        <w:rPr>
          <w:rFonts w:ascii="Arial" w:hAnsi="Arial" w:cs="Arial"/>
          <w:sz w:val="22"/>
          <w:szCs w:val="22"/>
        </w:rPr>
        <w:t>25-fr-5, actuellement en vigueur.</w:t>
      </w:r>
    </w:p>
    <w:p w:rsidR="00542892" w:rsidRDefault="00542892" w:rsidP="007F1A53">
      <w:pPr>
        <w:pStyle w:val="Default"/>
        <w:jc w:val="both"/>
        <w:rPr>
          <w:rFonts w:ascii="Arial" w:hAnsi="Arial" w:cs="Arial"/>
          <w:sz w:val="22"/>
          <w:szCs w:val="22"/>
        </w:rPr>
      </w:pPr>
    </w:p>
    <w:p w:rsidR="00542892" w:rsidRDefault="00542892" w:rsidP="00CD5C4A">
      <w:pPr>
        <w:pStyle w:val="Default"/>
        <w:rPr>
          <w:rFonts w:ascii="Arial" w:hAnsi="Arial" w:cs="Arial"/>
          <w:sz w:val="22"/>
          <w:szCs w:val="22"/>
        </w:rPr>
      </w:pPr>
    </w:p>
    <w:p w:rsidR="002D537A" w:rsidRDefault="002D537A">
      <w:pPr>
        <w:spacing w:before="0" w:after="0"/>
        <w:jc w:val="left"/>
        <w:rPr>
          <w:rFonts w:cs="Arial"/>
          <w:b/>
          <w:szCs w:val="22"/>
        </w:rPr>
      </w:pPr>
      <w:r>
        <w:rPr>
          <w:rFonts w:cs="Arial"/>
          <w:b/>
          <w:szCs w:val="22"/>
        </w:rPr>
        <w:br w:type="page"/>
      </w:r>
    </w:p>
    <w:p w:rsidR="002D537A" w:rsidRPr="00E0794C" w:rsidRDefault="002D537A" w:rsidP="002D537A">
      <w:pPr>
        <w:tabs>
          <w:tab w:val="left" w:pos="5925"/>
        </w:tabs>
        <w:rPr>
          <w:rFonts w:cs="Arial"/>
          <w:b/>
          <w:szCs w:val="22"/>
        </w:rPr>
      </w:pPr>
      <w:r w:rsidRPr="00E0794C">
        <w:rPr>
          <w:rFonts w:cs="Arial"/>
          <w:b/>
          <w:szCs w:val="22"/>
        </w:rPr>
        <w:lastRenderedPageBreak/>
        <w:t>ANNEXE AU REGLEMENT D’ORDRE INTERIEUR DES CONSEILS D’INSPECTION:</w:t>
      </w:r>
    </w:p>
    <w:p w:rsidR="002D537A" w:rsidRPr="00E0794C" w:rsidRDefault="002D537A" w:rsidP="002D537A">
      <w:pPr>
        <w:ind w:firstLine="720"/>
        <w:rPr>
          <w:rFonts w:cs="Arial"/>
          <w:b/>
          <w:bCs/>
          <w:szCs w:val="22"/>
        </w:rPr>
      </w:pPr>
    </w:p>
    <w:p w:rsidR="002D537A" w:rsidRPr="00E0794C" w:rsidRDefault="002D537A" w:rsidP="002D537A">
      <w:pPr>
        <w:ind w:firstLine="720"/>
        <w:rPr>
          <w:rFonts w:cs="Arial"/>
          <w:b/>
          <w:bCs/>
          <w:szCs w:val="22"/>
        </w:rPr>
      </w:pPr>
    </w:p>
    <w:p w:rsidR="002D537A" w:rsidRPr="00E0794C" w:rsidRDefault="002D537A" w:rsidP="002D537A">
      <w:pPr>
        <w:ind w:firstLine="720"/>
        <w:rPr>
          <w:rFonts w:cs="Arial"/>
          <w:b/>
          <w:bCs/>
          <w:szCs w:val="22"/>
          <w:u w:val="single"/>
        </w:rPr>
      </w:pPr>
      <w:r w:rsidRPr="00E0794C">
        <w:rPr>
          <w:rFonts w:cs="Arial"/>
          <w:b/>
          <w:bCs/>
          <w:szCs w:val="22"/>
          <w:u w:val="single"/>
        </w:rPr>
        <w:t>Conduite des réunions</w:t>
      </w:r>
    </w:p>
    <w:p w:rsidR="002D537A" w:rsidRPr="00E0794C" w:rsidRDefault="002D537A" w:rsidP="002D537A">
      <w:pPr>
        <w:ind w:firstLine="720"/>
        <w:rPr>
          <w:rFonts w:cs="Arial"/>
          <w:b/>
          <w:bCs/>
          <w:szCs w:val="22"/>
        </w:rPr>
      </w:pPr>
    </w:p>
    <w:p w:rsidR="002D537A" w:rsidRPr="0051712F" w:rsidRDefault="002D537A" w:rsidP="002D537A">
      <w:pPr>
        <w:spacing w:after="100" w:afterAutospacing="1"/>
        <w:ind w:left="720" w:hanging="720"/>
        <w:rPr>
          <w:rFonts w:cs="Arial"/>
          <w:szCs w:val="22"/>
        </w:rPr>
      </w:pPr>
      <w:r w:rsidRPr="0051712F">
        <w:rPr>
          <w:rFonts w:cs="Arial"/>
          <w:szCs w:val="22"/>
        </w:rPr>
        <w:t>1.</w:t>
      </w:r>
      <w:r w:rsidRPr="0051712F">
        <w:rPr>
          <w:rFonts w:cs="Arial"/>
          <w:szCs w:val="22"/>
        </w:rPr>
        <w:tab/>
        <w:t xml:space="preserve">Au début de la réunion, la Présidence donne toutes les informations complémentaires utiles concernant son déroulement et indique notamment le temps qu’elle compte réserver à chaque question. Elle évite les longues introductions, ainsi que de répéter des informations déjà portées à la connaissance des </w:t>
      </w:r>
      <w:r>
        <w:rPr>
          <w:rFonts w:cs="Arial"/>
          <w:szCs w:val="22"/>
        </w:rPr>
        <w:t>membres</w:t>
      </w:r>
      <w:r w:rsidRPr="0051712F">
        <w:rPr>
          <w:rFonts w:cs="Arial"/>
          <w:szCs w:val="22"/>
        </w:rPr>
        <w:t>.</w:t>
      </w:r>
    </w:p>
    <w:p w:rsidR="002D537A" w:rsidRDefault="002D537A" w:rsidP="002D537A">
      <w:pPr>
        <w:spacing w:after="100" w:afterAutospacing="1"/>
        <w:ind w:left="720" w:hanging="720"/>
        <w:rPr>
          <w:rFonts w:cs="Arial"/>
          <w:szCs w:val="22"/>
        </w:rPr>
      </w:pPr>
      <w:r w:rsidRPr="0051712F">
        <w:rPr>
          <w:rFonts w:cs="Arial"/>
          <w:szCs w:val="22"/>
        </w:rPr>
        <w:t>2.</w:t>
      </w:r>
      <w:r w:rsidRPr="0051712F">
        <w:rPr>
          <w:rFonts w:cs="Arial"/>
          <w:szCs w:val="22"/>
        </w:rPr>
        <w:tab/>
        <w:t xml:space="preserve">Les questions faisant  l’objet d’une information uniquement sont inscrites à l’ordre du jour de la réunion  sous forme de communications écrites et ne font pas l’objet de discussions. </w:t>
      </w:r>
    </w:p>
    <w:p w:rsidR="002D537A" w:rsidRDefault="002D537A" w:rsidP="002D537A">
      <w:pPr>
        <w:spacing w:after="100" w:afterAutospacing="1"/>
        <w:ind w:left="720" w:hanging="720"/>
        <w:rPr>
          <w:rFonts w:cs="Arial"/>
          <w:szCs w:val="22"/>
        </w:rPr>
      </w:pPr>
      <w:r w:rsidRPr="0051712F">
        <w:rPr>
          <w:rFonts w:cs="Arial"/>
          <w:szCs w:val="22"/>
        </w:rPr>
        <w:t>3.</w:t>
      </w:r>
      <w:r w:rsidRPr="0051712F">
        <w:rPr>
          <w:rFonts w:cs="Arial"/>
          <w:szCs w:val="22"/>
        </w:rPr>
        <w:tab/>
        <w:t xml:space="preserve">Au début des délibérations sur une question de fond, la Présidence indique aux </w:t>
      </w:r>
      <w:r>
        <w:rPr>
          <w:rFonts w:cs="Arial"/>
          <w:szCs w:val="22"/>
        </w:rPr>
        <w:t xml:space="preserve">membres </w:t>
      </w:r>
      <w:r w:rsidRPr="0051712F">
        <w:rPr>
          <w:rFonts w:cs="Arial"/>
          <w:szCs w:val="22"/>
        </w:rPr>
        <w:t xml:space="preserve"> en fonction du type de discussion requis, la durée maximale de leur intervention. </w:t>
      </w:r>
    </w:p>
    <w:p w:rsidR="002D537A" w:rsidRDefault="002D537A" w:rsidP="002D537A">
      <w:pPr>
        <w:spacing w:after="100" w:afterAutospacing="1"/>
        <w:ind w:left="720" w:hanging="720"/>
        <w:rPr>
          <w:rFonts w:cs="Arial"/>
          <w:szCs w:val="22"/>
        </w:rPr>
      </w:pPr>
      <w:r w:rsidRPr="0051712F">
        <w:rPr>
          <w:rFonts w:cs="Arial"/>
          <w:szCs w:val="22"/>
        </w:rPr>
        <w:t>4.</w:t>
      </w:r>
      <w:r w:rsidRPr="0051712F">
        <w:rPr>
          <w:rFonts w:cs="Arial"/>
          <w:szCs w:val="22"/>
        </w:rPr>
        <w:tab/>
        <w:t>Les tours de table complets sont en principe exclus et ne devraient avoir lieu que dans des circonstances exceptionnelles et sur des questions spécifiques, la Présidence fixant alors un temps de parole.</w:t>
      </w:r>
    </w:p>
    <w:p w:rsidR="002D537A" w:rsidRDefault="002D537A" w:rsidP="002D537A">
      <w:pPr>
        <w:spacing w:after="100" w:afterAutospacing="1"/>
        <w:ind w:left="720" w:hanging="720"/>
        <w:rPr>
          <w:rFonts w:cs="Arial"/>
          <w:szCs w:val="22"/>
        </w:rPr>
      </w:pPr>
      <w:r w:rsidRPr="0051712F">
        <w:rPr>
          <w:rFonts w:cs="Arial"/>
          <w:szCs w:val="22"/>
        </w:rPr>
        <w:t>5.</w:t>
      </w:r>
      <w:r w:rsidRPr="0051712F">
        <w:rPr>
          <w:rFonts w:cs="Arial"/>
          <w:szCs w:val="22"/>
        </w:rPr>
        <w:tab/>
        <w:t>La Présidence encadre autant que possible les délibérat</w:t>
      </w:r>
      <w:r>
        <w:rPr>
          <w:rFonts w:cs="Arial"/>
          <w:szCs w:val="22"/>
        </w:rPr>
        <w:t xml:space="preserve">ions en invitant notamment les membres </w:t>
      </w:r>
      <w:r w:rsidRPr="0051712F">
        <w:rPr>
          <w:rFonts w:cs="Arial"/>
          <w:szCs w:val="22"/>
        </w:rPr>
        <w:t xml:space="preserve"> à réagir aux textes de compromis ou à des propositions spécifiques. </w:t>
      </w:r>
    </w:p>
    <w:p w:rsidR="002D537A" w:rsidRDefault="002D537A" w:rsidP="002D537A">
      <w:pPr>
        <w:spacing w:after="100" w:afterAutospacing="1"/>
        <w:ind w:left="720" w:hanging="720"/>
        <w:rPr>
          <w:rFonts w:cs="Arial"/>
          <w:szCs w:val="22"/>
        </w:rPr>
      </w:pPr>
      <w:r w:rsidRPr="0051712F">
        <w:rPr>
          <w:rFonts w:cs="Arial"/>
          <w:szCs w:val="22"/>
        </w:rPr>
        <w:t>6.</w:t>
      </w:r>
      <w:r w:rsidRPr="0051712F">
        <w:rPr>
          <w:rFonts w:cs="Arial"/>
          <w:szCs w:val="22"/>
        </w:rPr>
        <w:tab/>
        <w:t>Durant les réunions et à la fin de celles-ci, la Présidence évite de résumer longuement les travaux et se limite à une brève conclusion sur les résultats obtenus quant au fond et/ou à une conclusion de procédure.</w:t>
      </w:r>
    </w:p>
    <w:p w:rsidR="002D537A" w:rsidRDefault="002D537A" w:rsidP="002D537A">
      <w:pPr>
        <w:spacing w:after="100" w:afterAutospacing="1"/>
        <w:ind w:left="720" w:hanging="720"/>
        <w:rPr>
          <w:rFonts w:cs="Arial"/>
          <w:szCs w:val="22"/>
        </w:rPr>
      </w:pPr>
      <w:r w:rsidRPr="0051712F">
        <w:rPr>
          <w:rFonts w:cs="Arial"/>
          <w:szCs w:val="22"/>
        </w:rPr>
        <w:t>7.</w:t>
      </w:r>
      <w:r w:rsidRPr="0051712F">
        <w:rPr>
          <w:rFonts w:cs="Arial"/>
          <w:szCs w:val="22"/>
        </w:rPr>
        <w:tab/>
        <w:t xml:space="preserve">Les </w:t>
      </w:r>
      <w:r>
        <w:rPr>
          <w:rFonts w:cs="Arial"/>
          <w:szCs w:val="22"/>
        </w:rPr>
        <w:t xml:space="preserve">membres </w:t>
      </w:r>
      <w:r w:rsidRPr="0051712F">
        <w:rPr>
          <w:rFonts w:cs="Arial"/>
          <w:szCs w:val="22"/>
        </w:rPr>
        <w:t xml:space="preserve"> évitent de répéter les observations d’orateurs précédents. Leurs interventions sont brèves et précises et concernent le fond d’une question. </w:t>
      </w:r>
    </w:p>
    <w:p w:rsidR="002D537A" w:rsidRDefault="002D537A" w:rsidP="002D537A">
      <w:pPr>
        <w:spacing w:after="100" w:afterAutospacing="1"/>
        <w:ind w:left="720" w:hanging="720"/>
        <w:rPr>
          <w:rFonts w:cs="Arial"/>
          <w:szCs w:val="22"/>
        </w:rPr>
      </w:pPr>
      <w:r w:rsidRPr="0051712F">
        <w:rPr>
          <w:rFonts w:cs="Arial"/>
          <w:szCs w:val="22"/>
        </w:rPr>
        <w:t>8.</w:t>
      </w:r>
      <w:r w:rsidRPr="0051712F">
        <w:rPr>
          <w:rFonts w:cs="Arial"/>
          <w:szCs w:val="22"/>
        </w:rPr>
        <w:tab/>
        <w:t xml:space="preserve">Lors de l’examen de textes, les </w:t>
      </w:r>
      <w:r>
        <w:rPr>
          <w:rFonts w:cs="Arial"/>
          <w:szCs w:val="22"/>
        </w:rPr>
        <w:t>membres</w:t>
      </w:r>
      <w:r w:rsidRPr="0051712F">
        <w:rPr>
          <w:rFonts w:cs="Arial"/>
          <w:szCs w:val="22"/>
        </w:rPr>
        <w:t xml:space="preserve"> présentent par écrit des propositions de texte concrètes au lieu de se limiter à exprimer leur désaccord concernant une proposition donnée.</w:t>
      </w:r>
    </w:p>
    <w:p w:rsidR="002D537A" w:rsidRDefault="002D537A" w:rsidP="002D537A">
      <w:pPr>
        <w:spacing w:after="100" w:afterAutospacing="1"/>
        <w:ind w:left="720" w:hanging="720"/>
        <w:rPr>
          <w:rFonts w:cs="Arial"/>
          <w:szCs w:val="22"/>
        </w:rPr>
      </w:pPr>
      <w:r w:rsidRPr="0051712F">
        <w:rPr>
          <w:rFonts w:cs="Arial"/>
          <w:szCs w:val="22"/>
        </w:rPr>
        <w:t>9.</w:t>
      </w:r>
      <w:r w:rsidRPr="0051712F">
        <w:rPr>
          <w:rFonts w:cs="Arial"/>
          <w:szCs w:val="22"/>
        </w:rPr>
        <w:tab/>
        <w:t>Sauf indication c</w:t>
      </w:r>
      <w:r>
        <w:rPr>
          <w:rFonts w:cs="Arial"/>
          <w:szCs w:val="22"/>
        </w:rPr>
        <w:t xml:space="preserve">ontraire de la Présidence, les membres </w:t>
      </w:r>
      <w:r w:rsidRPr="0051712F">
        <w:rPr>
          <w:rFonts w:cs="Arial"/>
          <w:szCs w:val="22"/>
        </w:rPr>
        <w:t xml:space="preserve"> s’abstiennent de prendre la parole pour approuver une proposition, l’absence d’intervention valant accord de principe.</w:t>
      </w:r>
    </w:p>
    <w:p w:rsidR="002D537A" w:rsidRPr="0051712F" w:rsidRDefault="002D537A" w:rsidP="002D537A">
      <w:pPr>
        <w:spacing w:after="100" w:afterAutospacing="1"/>
        <w:ind w:left="720" w:hanging="720"/>
        <w:rPr>
          <w:rFonts w:cs="Arial"/>
          <w:b/>
          <w:bCs/>
          <w:szCs w:val="22"/>
        </w:rPr>
      </w:pPr>
      <w:r w:rsidRPr="0051712F">
        <w:rPr>
          <w:rFonts w:cs="Arial"/>
          <w:szCs w:val="22"/>
        </w:rPr>
        <w:t>10.</w:t>
      </w:r>
      <w:r w:rsidRPr="0051712F">
        <w:rPr>
          <w:rFonts w:cs="Arial"/>
          <w:szCs w:val="22"/>
        </w:rPr>
        <w:tab/>
        <w:t xml:space="preserve">La Présidence demande qu’une question soit mise aux voix lorsqu’elle estime qu’il convient de clarifier la décision prise. A la demande d’un tiers des membres du </w:t>
      </w:r>
      <w:r>
        <w:rPr>
          <w:rFonts w:cs="Arial"/>
          <w:szCs w:val="22"/>
        </w:rPr>
        <w:t>Conseil d’inspection</w:t>
      </w:r>
      <w:r w:rsidRPr="0051712F">
        <w:rPr>
          <w:rFonts w:cs="Arial"/>
          <w:szCs w:val="22"/>
        </w:rPr>
        <w:t xml:space="preserve">, la Présidence met toujours une question aux voix. </w:t>
      </w:r>
    </w:p>
    <w:p w:rsidR="002D537A" w:rsidRPr="00CD5C4A" w:rsidRDefault="002D537A" w:rsidP="00CD5C4A">
      <w:pPr>
        <w:pStyle w:val="Default"/>
        <w:rPr>
          <w:rFonts w:ascii="Arial" w:hAnsi="Arial" w:cs="Arial"/>
          <w:sz w:val="22"/>
          <w:szCs w:val="22"/>
        </w:rPr>
      </w:pPr>
    </w:p>
    <w:sectPr w:rsidR="002D537A" w:rsidRPr="00CD5C4A" w:rsidSect="007F1A53">
      <w:footerReference w:type="default" r:id="rId11"/>
      <w:footerReference w:type="first" r:id="rId12"/>
      <w:pgSz w:w="11906" w:h="16838"/>
      <w:pgMar w:top="851" w:right="1466"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8A5" w:rsidRDefault="001938A5">
      <w:r>
        <w:separator/>
      </w:r>
    </w:p>
  </w:endnote>
  <w:endnote w:type="continuationSeparator" w:id="0">
    <w:p w:rsidR="001938A5" w:rsidRDefault="0019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ahoma"/>
    <w:panose1 w:val="00000000000000000000"/>
    <w:charset w:val="00"/>
    <w:family w:val="roman"/>
    <w:notTrueType/>
    <w:pitch w:val="default"/>
    <w:sig w:usb0="00000203" w:usb1="00690054" w:usb2="0065006D" w:usb3="004E0073" w:csb0="00770065" w:csb1="006F0052"/>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5E" w:rsidRDefault="00AE7CA1" w:rsidP="00A7556C">
    <w:pPr>
      <w:pStyle w:val="Footer"/>
      <w:pBdr>
        <w:top w:val="single" w:sz="4" w:space="1" w:color="auto"/>
      </w:pBdr>
      <w:tabs>
        <w:tab w:val="left" w:pos="8460"/>
      </w:tabs>
      <w:ind w:right="-29"/>
    </w:pPr>
    <w:r>
      <w:t>2</w:t>
    </w:r>
    <w:r w:rsidR="001938A5">
      <w:t>016</w:t>
    </w:r>
    <w:r>
      <w:t>-</w:t>
    </w:r>
    <w:r w:rsidR="001938A5">
      <w:t>09</w:t>
    </w:r>
    <w:r w:rsidR="00FD122E">
      <w:t>-</w:t>
    </w:r>
    <w:r w:rsidR="001938A5">
      <w:t>D-7</w:t>
    </w:r>
    <w:r>
      <w:t>-fr</w:t>
    </w:r>
    <w:r w:rsidR="007576FB">
      <w:t>-</w:t>
    </w:r>
    <w:r w:rsidR="007576FB" w:rsidRPr="004276FC">
      <w:t>2</w:t>
    </w:r>
    <w:r w:rsidR="0015025E">
      <w:tab/>
    </w:r>
    <w:r w:rsidR="0015025E">
      <w:rPr>
        <w:rStyle w:val="PageNumber"/>
      </w:rPr>
      <w:fldChar w:fldCharType="begin"/>
    </w:r>
    <w:r w:rsidR="0015025E">
      <w:rPr>
        <w:rStyle w:val="PageNumber"/>
      </w:rPr>
      <w:instrText xml:space="preserve"> PAGE </w:instrText>
    </w:r>
    <w:r w:rsidR="0015025E">
      <w:rPr>
        <w:rStyle w:val="PageNumber"/>
      </w:rPr>
      <w:fldChar w:fldCharType="separate"/>
    </w:r>
    <w:r w:rsidR="004276FC">
      <w:rPr>
        <w:rStyle w:val="PageNumber"/>
        <w:noProof/>
      </w:rPr>
      <w:t>9</w:t>
    </w:r>
    <w:r w:rsidR="0015025E">
      <w:rPr>
        <w:rStyle w:val="PageNumber"/>
      </w:rPr>
      <w:fldChar w:fldCharType="end"/>
    </w:r>
    <w:r w:rsidR="0015025E">
      <w:rPr>
        <w:rStyle w:val="PageNumber"/>
      </w:rPr>
      <w:t>/</w:t>
    </w:r>
    <w:r w:rsidR="0015025E">
      <w:rPr>
        <w:rStyle w:val="PageNumber"/>
      </w:rPr>
      <w:fldChar w:fldCharType="begin"/>
    </w:r>
    <w:r w:rsidR="0015025E">
      <w:rPr>
        <w:rStyle w:val="PageNumber"/>
      </w:rPr>
      <w:instrText xml:space="preserve"> NUMPAGES </w:instrText>
    </w:r>
    <w:r w:rsidR="0015025E">
      <w:rPr>
        <w:rStyle w:val="PageNumber"/>
      </w:rPr>
      <w:fldChar w:fldCharType="separate"/>
    </w:r>
    <w:r w:rsidR="004276FC">
      <w:rPr>
        <w:rStyle w:val="PageNumber"/>
        <w:noProof/>
      </w:rPr>
      <w:t>9</w:t>
    </w:r>
    <w:r w:rsidR="0015025E">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25E" w:rsidRDefault="0015025E" w:rsidP="001938A5">
    <w:pPr>
      <w:pStyle w:val="Footer"/>
      <w:tabs>
        <w:tab w:val="center" w:pos="4253"/>
        <w:tab w:val="left" w:pos="8222"/>
      </w:tabs>
      <w:ind w:right="-29"/>
      <w:rPr>
        <w:rStyle w:val="PageNumber"/>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8A5" w:rsidRDefault="001938A5">
      <w:r>
        <w:separator/>
      </w:r>
    </w:p>
  </w:footnote>
  <w:footnote w:type="continuationSeparator" w:id="0">
    <w:p w:rsidR="001938A5" w:rsidRDefault="001938A5">
      <w:r>
        <w:continuationSeparator/>
      </w:r>
    </w:p>
  </w:footnote>
  <w:footnote w:id="1">
    <w:p w:rsidR="008E3A76" w:rsidRPr="000E273F" w:rsidRDefault="008E3A76" w:rsidP="007F1A53">
      <w:pPr>
        <w:pStyle w:val="FootnoteText"/>
        <w:ind w:left="284" w:hanging="142"/>
        <w:rPr>
          <w:lang w:val="fr-BE"/>
        </w:rPr>
      </w:pPr>
      <w:r>
        <w:rPr>
          <w:rStyle w:val="FootnoteReference"/>
        </w:rPr>
        <w:footnoteRef/>
      </w:r>
      <w:r>
        <w:t xml:space="preserve"> </w:t>
      </w:r>
      <w:r>
        <w:rPr>
          <w:lang w:val="fr-BE"/>
        </w:rPr>
        <w:t>On entend par «déclarations des délégations », une intervention pour laquelle la délégation concernée aura expressément fait la demande auprès de la Présidence pour que celle-ci soit annexée au relevé des conclusions.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FFFFFFFE"/>
    <w:multiLevelType w:val="singleLevel"/>
    <w:tmpl w:val="C810BFCE"/>
    <w:lvl w:ilvl="0">
      <w:numFmt w:val="decimal"/>
      <w:lvlText w:val="*"/>
      <w:lvlJc w:val="left"/>
      <w:rPr>
        <w:rFonts w:cs="Times New Roman"/>
      </w:rPr>
    </w:lvl>
  </w:abstractNum>
  <w:abstractNum w:abstractNumId="5">
    <w:nsid w:val="010C6880"/>
    <w:multiLevelType w:val="hybridMultilevel"/>
    <w:tmpl w:val="A14EA10C"/>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nsid w:val="051C313E"/>
    <w:multiLevelType w:val="hybridMultilevel"/>
    <w:tmpl w:val="84FACA54"/>
    <w:lvl w:ilvl="0" w:tplc="FF82B170">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B1B2E25"/>
    <w:multiLevelType w:val="hybridMultilevel"/>
    <w:tmpl w:val="0472CF2E"/>
    <w:lvl w:ilvl="0" w:tplc="80D4ABCC">
      <w:start w:val="1"/>
      <w:numFmt w:val="bullet"/>
      <w:lvlText w:val="-"/>
      <w:lvlJc w:val="left"/>
      <w:pPr>
        <w:tabs>
          <w:tab w:val="num" w:pos="3960"/>
        </w:tabs>
        <w:ind w:left="2160" w:firstLine="0"/>
      </w:pPr>
      <w:rPr>
        <w:rFonts w:ascii="Arial" w:hAnsi="Arial"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9">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nsid w:val="161E3BF9"/>
    <w:multiLevelType w:val="singleLevel"/>
    <w:tmpl w:val="71F42166"/>
    <w:lvl w:ilvl="0">
      <w:start w:val="1"/>
      <w:numFmt w:val="decimal"/>
      <w:lvlText w:val="%1."/>
      <w:lvlJc w:val="left"/>
      <w:pPr>
        <w:tabs>
          <w:tab w:val="num" w:pos="360"/>
        </w:tabs>
        <w:ind w:left="360" w:hanging="360"/>
      </w:pPr>
    </w:lvl>
  </w:abstractNum>
  <w:abstractNum w:abstractNumId="12">
    <w:nsid w:val="1A113DAC"/>
    <w:multiLevelType w:val="hybridMultilevel"/>
    <w:tmpl w:val="58DED694"/>
    <w:lvl w:ilvl="0" w:tplc="040C000F">
      <w:start w:val="1"/>
      <w:numFmt w:val="decimal"/>
      <w:lvlText w:val="%1."/>
      <w:lvlJc w:val="left"/>
      <w:pPr>
        <w:tabs>
          <w:tab w:val="num" w:pos="2160"/>
        </w:tabs>
        <w:ind w:left="2160" w:hanging="360"/>
      </w:pPr>
    </w:lvl>
    <w:lvl w:ilvl="1" w:tplc="040C0019" w:tentative="1">
      <w:start w:val="1"/>
      <w:numFmt w:val="lowerLetter"/>
      <w:lvlText w:val="%2."/>
      <w:lvlJc w:val="left"/>
      <w:pPr>
        <w:tabs>
          <w:tab w:val="num" w:pos="2880"/>
        </w:tabs>
        <w:ind w:left="2880" w:hanging="360"/>
      </w:pPr>
    </w:lvl>
    <w:lvl w:ilvl="2" w:tplc="040C001B" w:tentative="1">
      <w:start w:val="1"/>
      <w:numFmt w:val="lowerRoman"/>
      <w:lvlText w:val="%3."/>
      <w:lvlJc w:val="right"/>
      <w:pPr>
        <w:tabs>
          <w:tab w:val="num" w:pos="3600"/>
        </w:tabs>
        <w:ind w:left="3600" w:hanging="180"/>
      </w:pPr>
    </w:lvl>
    <w:lvl w:ilvl="3" w:tplc="040C000F" w:tentative="1">
      <w:start w:val="1"/>
      <w:numFmt w:val="decimal"/>
      <w:lvlText w:val="%4."/>
      <w:lvlJc w:val="left"/>
      <w:pPr>
        <w:tabs>
          <w:tab w:val="num" w:pos="4320"/>
        </w:tabs>
        <w:ind w:left="4320" w:hanging="360"/>
      </w:pPr>
    </w:lvl>
    <w:lvl w:ilvl="4" w:tplc="040C0019" w:tentative="1">
      <w:start w:val="1"/>
      <w:numFmt w:val="lowerLetter"/>
      <w:lvlText w:val="%5."/>
      <w:lvlJc w:val="left"/>
      <w:pPr>
        <w:tabs>
          <w:tab w:val="num" w:pos="5040"/>
        </w:tabs>
        <w:ind w:left="5040" w:hanging="360"/>
      </w:pPr>
    </w:lvl>
    <w:lvl w:ilvl="5" w:tplc="040C001B" w:tentative="1">
      <w:start w:val="1"/>
      <w:numFmt w:val="lowerRoman"/>
      <w:lvlText w:val="%6."/>
      <w:lvlJc w:val="right"/>
      <w:pPr>
        <w:tabs>
          <w:tab w:val="num" w:pos="5760"/>
        </w:tabs>
        <w:ind w:left="5760" w:hanging="180"/>
      </w:pPr>
    </w:lvl>
    <w:lvl w:ilvl="6" w:tplc="040C000F" w:tentative="1">
      <w:start w:val="1"/>
      <w:numFmt w:val="decimal"/>
      <w:lvlText w:val="%7."/>
      <w:lvlJc w:val="left"/>
      <w:pPr>
        <w:tabs>
          <w:tab w:val="num" w:pos="6480"/>
        </w:tabs>
        <w:ind w:left="6480" w:hanging="360"/>
      </w:pPr>
    </w:lvl>
    <w:lvl w:ilvl="7" w:tplc="040C0019" w:tentative="1">
      <w:start w:val="1"/>
      <w:numFmt w:val="lowerLetter"/>
      <w:lvlText w:val="%8."/>
      <w:lvlJc w:val="left"/>
      <w:pPr>
        <w:tabs>
          <w:tab w:val="num" w:pos="7200"/>
        </w:tabs>
        <w:ind w:left="7200" w:hanging="360"/>
      </w:pPr>
    </w:lvl>
    <w:lvl w:ilvl="8" w:tplc="040C001B" w:tentative="1">
      <w:start w:val="1"/>
      <w:numFmt w:val="lowerRoman"/>
      <w:lvlText w:val="%9."/>
      <w:lvlJc w:val="right"/>
      <w:pPr>
        <w:tabs>
          <w:tab w:val="num" w:pos="7920"/>
        </w:tabs>
        <w:ind w:left="7920" w:hanging="180"/>
      </w:pPr>
    </w:lvl>
  </w:abstractNum>
  <w:abstractNum w:abstractNumId="13">
    <w:nsid w:val="1DC83E41"/>
    <w:multiLevelType w:val="hybridMultilevel"/>
    <w:tmpl w:val="F8C8AAAE"/>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4">
    <w:nsid w:val="1E7E7E47"/>
    <w:multiLevelType w:val="hybridMultilevel"/>
    <w:tmpl w:val="12C6AE1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6">
    <w:nsid w:val="1FF9459C"/>
    <w:multiLevelType w:val="hybridMultilevel"/>
    <w:tmpl w:val="49246D2A"/>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C4514F6"/>
    <w:multiLevelType w:val="hybridMultilevel"/>
    <w:tmpl w:val="9AA42960"/>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9">
    <w:nsid w:val="34782621"/>
    <w:multiLevelType w:val="hybridMultilevel"/>
    <w:tmpl w:val="5434C308"/>
    <w:lvl w:ilvl="0" w:tplc="C9789EFA">
      <w:start w:val="1"/>
      <w:numFmt w:val="lowerRoman"/>
      <w:lvlText w:val="(%1)"/>
      <w:lvlJc w:val="left"/>
      <w:pPr>
        <w:tabs>
          <w:tab w:val="num" w:pos="2160"/>
        </w:tabs>
        <w:ind w:left="2160" w:hanging="720"/>
      </w:pPr>
      <w:rPr>
        <w:rFonts w:hint="default"/>
      </w:rPr>
    </w:lvl>
    <w:lvl w:ilvl="1" w:tplc="040C0019" w:tentative="1">
      <w:start w:val="1"/>
      <w:numFmt w:val="lowerLetter"/>
      <w:lvlText w:val="%2."/>
      <w:lvlJc w:val="left"/>
      <w:pPr>
        <w:tabs>
          <w:tab w:val="num" w:pos="2520"/>
        </w:tabs>
        <w:ind w:left="2520" w:hanging="360"/>
      </w:p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0">
    <w:nsid w:val="3A422B42"/>
    <w:multiLevelType w:val="hybridMultilevel"/>
    <w:tmpl w:val="6F8E1258"/>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nsid w:val="3F380EA5"/>
    <w:multiLevelType w:val="hybridMultilevel"/>
    <w:tmpl w:val="2278A40A"/>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3">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408360D"/>
    <w:multiLevelType w:val="hybridMultilevel"/>
    <w:tmpl w:val="7F9CE154"/>
    <w:lvl w:ilvl="0" w:tplc="64CC445A">
      <w:start w:val="3"/>
      <w:numFmt w:val="bullet"/>
      <w:lvlText w:val="-"/>
      <w:lvlJc w:val="left"/>
      <w:pPr>
        <w:tabs>
          <w:tab w:val="num" w:pos="1080"/>
        </w:tabs>
        <w:ind w:left="1080"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5">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7850EBA"/>
    <w:multiLevelType w:val="hybridMultilevel"/>
    <w:tmpl w:val="640EEF1E"/>
    <w:lvl w:ilvl="0" w:tplc="040C0005">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28">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B16558F"/>
    <w:multiLevelType w:val="hybridMultilevel"/>
    <w:tmpl w:val="0DFCFF58"/>
    <w:lvl w:ilvl="0" w:tplc="92A2EA78">
      <w:start w:val="1"/>
      <w:numFmt w:val="decimal"/>
      <w:lvlText w:val="%1."/>
      <w:lvlJc w:val="left"/>
      <w:pPr>
        <w:tabs>
          <w:tab w:val="num" w:pos="720"/>
        </w:tabs>
        <w:ind w:left="720" w:hanging="360"/>
      </w:pPr>
      <w:rPr>
        <w:rFonts w:hint="default"/>
        <w:b/>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B2633BF"/>
    <w:multiLevelType w:val="hybridMultilevel"/>
    <w:tmpl w:val="82C41236"/>
    <w:lvl w:ilvl="0" w:tplc="08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4FA18D1"/>
    <w:multiLevelType w:val="hybridMultilevel"/>
    <w:tmpl w:val="9E9C2E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7">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9">
    <w:nsid w:val="7239483A"/>
    <w:multiLevelType w:val="multilevel"/>
    <w:tmpl w:val="640EEF1E"/>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36"/>
  </w:num>
  <w:num w:numId="2">
    <w:abstractNumId w:val="13"/>
  </w:num>
  <w:num w:numId="3">
    <w:abstractNumId w:val="4"/>
    <w:lvlOverride w:ilvl="0">
      <w:lvl w:ilvl="0">
        <w:numFmt w:val="bullet"/>
        <w:lvlText w:val=""/>
        <w:legacy w:legacy="1" w:legacySpace="0" w:legacyIndent="360"/>
        <w:lvlJc w:val="left"/>
        <w:rPr>
          <w:rFonts w:ascii="Symbol" w:hAnsi="Symbol" w:hint="default"/>
        </w:rPr>
      </w:lvl>
    </w:lvlOverride>
  </w:num>
  <w:num w:numId="4">
    <w:abstractNumId w:val="5"/>
  </w:num>
  <w:num w:numId="5">
    <w:abstractNumId w:val="1"/>
  </w:num>
  <w:num w:numId="6">
    <w:abstractNumId w:val="0"/>
  </w:num>
  <w:num w:numId="7">
    <w:abstractNumId w:val="21"/>
  </w:num>
  <w:num w:numId="8">
    <w:abstractNumId w:val="10"/>
  </w:num>
  <w:num w:numId="9">
    <w:abstractNumId w:val="9"/>
  </w:num>
  <w:num w:numId="10">
    <w:abstractNumId w:val="34"/>
  </w:num>
  <w:num w:numId="11">
    <w:abstractNumId w:val="35"/>
  </w:num>
  <w:num w:numId="12">
    <w:abstractNumId w:val="38"/>
  </w:num>
  <w:num w:numId="13">
    <w:abstractNumId w:val="17"/>
  </w:num>
  <w:num w:numId="14">
    <w:abstractNumId w:val="23"/>
  </w:num>
  <w:num w:numId="15">
    <w:abstractNumId w:val="26"/>
  </w:num>
  <w:num w:numId="16">
    <w:abstractNumId w:val="25"/>
  </w:num>
  <w:num w:numId="17">
    <w:abstractNumId w:val="7"/>
  </w:num>
  <w:num w:numId="18">
    <w:abstractNumId w:val="29"/>
  </w:num>
  <w:num w:numId="19">
    <w:abstractNumId w:val="28"/>
  </w:num>
  <w:num w:numId="20">
    <w:abstractNumId w:val="15"/>
  </w:num>
  <w:num w:numId="21">
    <w:abstractNumId w:val="3"/>
  </w:num>
  <w:num w:numId="22">
    <w:abstractNumId w:val="2"/>
  </w:num>
  <w:num w:numId="23">
    <w:abstractNumId w:val="32"/>
  </w:num>
  <w:num w:numId="24">
    <w:abstractNumId w:val="37"/>
  </w:num>
  <w:num w:numId="25">
    <w:abstractNumId w:val="20"/>
  </w:num>
  <w:num w:numId="26">
    <w:abstractNumId w:val="31"/>
  </w:num>
  <w:num w:numId="27">
    <w:abstractNumId w:val="33"/>
  </w:num>
  <w:num w:numId="28">
    <w:abstractNumId w:val="30"/>
  </w:num>
  <w:num w:numId="29">
    <w:abstractNumId w:val="11"/>
  </w:num>
  <w:num w:numId="30">
    <w:abstractNumId w:val="24"/>
  </w:num>
  <w:num w:numId="31">
    <w:abstractNumId w:val="27"/>
  </w:num>
  <w:num w:numId="32">
    <w:abstractNumId w:val="39"/>
  </w:num>
  <w:num w:numId="33">
    <w:abstractNumId w:val="8"/>
  </w:num>
  <w:num w:numId="34">
    <w:abstractNumId w:val="16"/>
  </w:num>
  <w:num w:numId="35">
    <w:abstractNumId w:val="22"/>
  </w:num>
  <w:num w:numId="36">
    <w:abstractNumId w:val="12"/>
  </w:num>
  <w:num w:numId="37">
    <w:abstractNumId w:val="18"/>
  </w:num>
  <w:num w:numId="38">
    <w:abstractNumId w:val="19"/>
  </w:num>
  <w:num w:numId="39">
    <w:abstractNumId w:val="6"/>
  </w:num>
  <w:num w:numId="40">
    <w:abstractNumId w:val="4"/>
    <w:lvlOverride w:ilvl="0">
      <w:lvl w:ilvl="0">
        <w:numFmt w:val="bullet"/>
        <w:lvlText w:val=""/>
        <w:legacy w:legacy="1" w:legacySpace="0" w:legacyIndent="0"/>
        <w:lvlJc w:val="left"/>
        <w:rPr>
          <w:rFonts w:ascii="Symbol" w:hAnsi="Symbol" w:hint="default"/>
        </w:rPr>
      </w:lvl>
    </w:lvlOverride>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8A5"/>
    <w:rsid w:val="00015735"/>
    <w:rsid w:val="00066337"/>
    <w:rsid w:val="000B5F59"/>
    <w:rsid w:val="000C7B71"/>
    <w:rsid w:val="000D5387"/>
    <w:rsid w:val="000E273F"/>
    <w:rsid w:val="00124C86"/>
    <w:rsid w:val="00140F47"/>
    <w:rsid w:val="00147603"/>
    <w:rsid w:val="0015025E"/>
    <w:rsid w:val="0016135D"/>
    <w:rsid w:val="001865CF"/>
    <w:rsid w:val="001938A5"/>
    <w:rsid w:val="001A3126"/>
    <w:rsid w:val="001C57AA"/>
    <w:rsid w:val="001E2DDF"/>
    <w:rsid w:val="001F2A17"/>
    <w:rsid w:val="00233183"/>
    <w:rsid w:val="002379F7"/>
    <w:rsid w:val="00245D0A"/>
    <w:rsid w:val="002478A6"/>
    <w:rsid w:val="0026438B"/>
    <w:rsid w:val="0028288E"/>
    <w:rsid w:val="00297DE2"/>
    <w:rsid w:val="002A40EF"/>
    <w:rsid w:val="002B7EFA"/>
    <w:rsid w:val="002D2183"/>
    <w:rsid w:val="002D537A"/>
    <w:rsid w:val="002F7A0A"/>
    <w:rsid w:val="003063A1"/>
    <w:rsid w:val="003A4D77"/>
    <w:rsid w:val="003A58FB"/>
    <w:rsid w:val="003A79E8"/>
    <w:rsid w:val="003C67C9"/>
    <w:rsid w:val="00403041"/>
    <w:rsid w:val="004270BD"/>
    <w:rsid w:val="004276FC"/>
    <w:rsid w:val="004504A5"/>
    <w:rsid w:val="00465599"/>
    <w:rsid w:val="00466999"/>
    <w:rsid w:val="00472594"/>
    <w:rsid w:val="004737CC"/>
    <w:rsid w:val="00486F95"/>
    <w:rsid w:val="004A1055"/>
    <w:rsid w:val="004E345C"/>
    <w:rsid w:val="004F4D93"/>
    <w:rsid w:val="005359A3"/>
    <w:rsid w:val="00542892"/>
    <w:rsid w:val="00545CA3"/>
    <w:rsid w:val="0055114A"/>
    <w:rsid w:val="0055174D"/>
    <w:rsid w:val="00572049"/>
    <w:rsid w:val="005B6071"/>
    <w:rsid w:val="005C14BD"/>
    <w:rsid w:val="005C6A14"/>
    <w:rsid w:val="005C6F3B"/>
    <w:rsid w:val="005D1D8C"/>
    <w:rsid w:val="005E2A23"/>
    <w:rsid w:val="00644858"/>
    <w:rsid w:val="00644B69"/>
    <w:rsid w:val="00645C1E"/>
    <w:rsid w:val="00651A66"/>
    <w:rsid w:val="00651B25"/>
    <w:rsid w:val="00661EFD"/>
    <w:rsid w:val="006652AE"/>
    <w:rsid w:val="00673A8E"/>
    <w:rsid w:val="006D3A4E"/>
    <w:rsid w:val="006E2770"/>
    <w:rsid w:val="00710FCB"/>
    <w:rsid w:val="0071171F"/>
    <w:rsid w:val="00724BBC"/>
    <w:rsid w:val="00730F4E"/>
    <w:rsid w:val="00733AE2"/>
    <w:rsid w:val="0075004B"/>
    <w:rsid w:val="007576FB"/>
    <w:rsid w:val="0077635F"/>
    <w:rsid w:val="00791202"/>
    <w:rsid w:val="007A04FD"/>
    <w:rsid w:val="007A2569"/>
    <w:rsid w:val="007D2960"/>
    <w:rsid w:val="007D327B"/>
    <w:rsid w:val="007F1A53"/>
    <w:rsid w:val="00826E9B"/>
    <w:rsid w:val="00833503"/>
    <w:rsid w:val="00837F26"/>
    <w:rsid w:val="00856377"/>
    <w:rsid w:val="00867C5B"/>
    <w:rsid w:val="008A0D47"/>
    <w:rsid w:val="008A3A55"/>
    <w:rsid w:val="008B3264"/>
    <w:rsid w:val="008C1A8D"/>
    <w:rsid w:val="008E11F8"/>
    <w:rsid w:val="008E3A76"/>
    <w:rsid w:val="008F5B77"/>
    <w:rsid w:val="00900783"/>
    <w:rsid w:val="00917EAA"/>
    <w:rsid w:val="00933FF8"/>
    <w:rsid w:val="009404B6"/>
    <w:rsid w:val="00963B6F"/>
    <w:rsid w:val="00966E5D"/>
    <w:rsid w:val="0097790C"/>
    <w:rsid w:val="00980811"/>
    <w:rsid w:val="00981583"/>
    <w:rsid w:val="0099187B"/>
    <w:rsid w:val="00A15FBA"/>
    <w:rsid w:val="00A16043"/>
    <w:rsid w:val="00A41D22"/>
    <w:rsid w:val="00A5279C"/>
    <w:rsid w:val="00A573F4"/>
    <w:rsid w:val="00A7089F"/>
    <w:rsid w:val="00A7139D"/>
    <w:rsid w:val="00A7556C"/>
    <w:rsid w:val="00A83736"/>
    <w:rsid w:val="00AA70A1"/>
    <w:rsid w:val="00AB0AFB"/>
    <w:rsid w:val="00AC706A"/>
    <w:rsid w:val="00AE263A"/>
    <w:rsid w:val="00AE616E"/>
    <w:rsid w:val="00AE7CA1"/>
    <w:rsid w:val="00B5777B"/>
    <w:rsid w:val="00B7603D"/>
    <w:rsid w:val="00B779D2"/>
    <w:rsid w:val="00B9283B"/>
    <w:rsid w:val="00BA289C"/>
    <w:rsid w:val="00BB7633"/>
    <w:rsid w:val="00C17233"/>
    <w:rsid w:val="00C32823"/>
    <w:rsid w:val="00C43D66"/>
    <w:rsid w:val="00C57789"/>
    <w:rsid w:val="00C732C6"/>
    <w:rsid w:val="00C80CE3"/>
    <w:rsid w:val="00C92781"/>
    <w:rsid w:val="00CC0B85"/>
    <w:rsid w:val="00CC3DAD"/>
    <w:rsid w:val="00CD46B9"/>
    <w:rsid w:val="00CD5C4A"/>
    <w:rsid w:val="00CD62BE"/>
    <w:rsid w:val="00CE1AD4"/>
    <w:rsid w:val="00D01ED9"/>
    <w:rsid w:val="00D155D5"/>
    <w:rsid w:val="00D17F05"/>
    <w:rsid w:val="00D30BDA"/>
    <w:rsid w:val="00D32547"/>
    <w:rsid w:val="00D41854"/>
    <w:rsid w:val="00D51C53"/>
    <w:rsid w:val="00D52E75"/>
    <w:rsid w:val="00D75F57"/>
    <w:rsid w:val="00D974BE"/>
    <w:rsid w:val="00DA0220"/>
    <w:rsid w:val="00DA7BF3"/>
    <w:rsid w:val="00DB319C"/>
    <w:rsid w:val="00DC59E6"/>
    <w:rsid w:val="00DD4456"/>
    <w:rsid w:val="00DE5346"/>
    <w:rsid w:val="00E10BA3"/>
    <w:rsid w:val="00E3757A"/>
    <w:rsid w:val="00E640B4"/>
    <w:rsid w:val="00E73E5A"/>
    <w:rsid w:val="00E77770"/>
    <w:rsid w:val="00E81F40"/>
    <w:rsid w:val="00E84D65"/>
    <w:rsid w:val="00E97972"/>
    <w:rsid w:val="00ED5EC5"/>
    <w:rsid w:val="00EE4095"/>
    <w:rsid w:val="00F1725D"/>
    <w:rsid w:val="00F2476B"/>
    <w:rsid w:val="00F653C1"/>
    <w:rsid w:val="00F73CCE"/>
    <w:rsid w:val="00F87955"/>
    <w:rsid w:val="00F92A81"/>
    <w:rsid w:val="00FA6863"/>
    <w:rsid w:val="00FB53A3"/>
    <w:rsid w:val="00FD122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603"/>
    <w:pPr>
      <w:spacing w:before="120" w:after="120"/>
      <w:jc w:val="both"/>
    </w:pPr>
    <w:rPr>
      <w:rFonts w:ascii="Arial" w:hAnsi="Arial"/>
      <w:sz w:val="22"/>
    </w:rPr>
  </w:style>
  <w:style w:type="paragraph" w:styleId="Heading1">
    <w:name w:val="heading 1"/>
    <w:basedOn w:val="Normal"/>
    <w:next w:val="Normal"/>
    <w:qFormat/>
    <w:rsid w:val="00A573F4"/>
    <w:pPr>
      <w:keepNext/>
      <w:numPr>
        <w:numId w:val="20"/>
      </w:numPr>
      <w:spacing w:before="240"/>
      <w:outlineLvl w:val="0"/>
    </w:pPr>
    <w:rPr>
      <w:b/>
    </w:rPr>
  </w:style>
  <w:style w:type="paragraph" w:styleId="Heading2">
    <w:name w:val="heading 2"/>
    <w:basedOn w:val="Normal"/>
    <w:next w:val="Normal"/>
    <w:qFormat/>
    <w:rsid w:val="00A573F4"/>
    <w:pPr>
      <w:keepNext/>
      <w:numPr>
        <w:ilvl w:val="1"/>
        <w:numId w:val="20"/>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20"/>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20"/>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basedOn w:val="DefaultParagraphFont"/>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basedOn w:val="DefaultParagraphFont"/>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21"/>
      </w:numPr>
      <w:ind w:left="357" w:hanging="357"/>
    </w:pPr>
    <w:rPr>
      <w:rFonts w:eastAsia="Times"/>
    </w:rPr>
  </w:style>
  <w:style w:type="paragraph" w:styleId="ListBullet2">
    <w:name w:val="List Bullet 2"/>
    <w:basedOn w:val="Normal"/>
    <w:rsid w:val="00A573F4"/>
    <w:pPr>
      <w:numPr>
        <w:numId w:val="22"/>
      </w:numPr>
      <w:tabs>
        <w:tab w:val="clear" w:pos="643"/>
        <w:tab w:val="num" w:pos="360"/>
      </w:tabs>
      <w:ind w:left="360"/>
    </w:pPr>
    <w:rPr>
      <w:rFonts w:eastAsia="Times"/>
    </w:rPr>
  </w:style>
  <w:style w:type="paragraph" w:styleId="ListBullet3">
    <w:name w:val="List Bullet 3"/>
    <w:basedOn w:val="Text3"/>
    <w:rsid w:val="00A573F4"/>
    <w:pPr>
      <w:numPr>
        <w:numId w:val="8"/>
      </w:numPr>
      <w:tabs>
        <w:tab w:val="clear" w:pos="2302"/>
      </w:tabs>
    </w:pPr>
  </w:style>
  <w:style w:type="paragraph" w:styleId="ListBullet4">
    <w:name w:val="List Bullet 4"/>
    <w:basedOn w:val="Text4"/>
    <w:rsid w:val="00A573F4"/>
    <w:pPr>
      <w:numPr>
        <w:numId w:val="9"/>
      </w:numPr>
    </w:pPr>
  </w:style>
  <w:style w:type="paragraph" w:styleId="ListBullet5">
    <w:name w:val="List Bullet 5"/>
    <w:basedOn w:val="Normal"/>
    <w:autoRedefine/>
    <w:rsid w:val="00A573F4"/>
    <w:pPr>
      <w:numPr>
        <w:numId w:val="5"/>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3"/>
      </w:numPr>
    </w:pPr>
    <w:rPr>
      <w:rFonts w:eastAsia="Times"/>
    </w:rPr>
  </w:style>
  <w:style w:type="paragraph" w:styleId="ListNumber2">
    <w:name w:val="List Number 2"/>
    <w:basedOn w:val="Text2"/>
    <w:rsid w:val="00A573F4"/>
    <w:pPr>
      <w:numPr>
        <w:numId w:val="16"/>
      </w:numPr>
      <w:tabs>
        <w:tab w:val="clear" w:pos="2160"/>
      </w:tabs>
    </w:pPr>
  </w:style>
  <w:style w:type="paragraph" w:styleId="ListNumber3">
    <w:name w:val="List Number 3"/>
    <w:basedOn w:val="Text3"/>
    <w:rsid w:val="00A573F4"/>
    <w:pPr>
      <w:numPr>
        <w:numId w:val="17"/>
      </w:numPr>
      <w:tabs>
        <w:tab w:val="clear" w:pos="2302"/>
      </w:tabs>
    </w:pPr>
  </w:style>
  <w:style w:type="paragraph" w:styleId="ListNumber4">
    <w:name w:val="List Number 4"/>
    <w:basedOn w:val="Text4"/>
    <w:rsid w:val="00A573F4"/>
    <w:pPr>
      <w:numPr>
        <w:numId w:val="18"/>
      </w:numPr>
    </w:pPr>
  </w:style>
  <w:style w:type="paragraph" w:styleId="ListNumber5">
    <w:name w:val="List Number 5"/>
    <w:basedOn w:val="Normal"/>
    <w:rsid w:val="00A573F4"/>
    <w:pPr>
      <w:numPr>
        <w:numId w:val="6"/>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7"/>
      </w:numPr>
    </w:pPr>
  </w:style>
  <w:style w:type="paragraph" w:customStyle="1" w:styleId="ListDash">
    <w:name w:val="List Dash"/>
    <w:basedOn w:val="Normal"/>
    <w:rsid w:val="00A573F4"/>
    <w:pPr>
      <w:numPr>
        <w:numId w:val="10"/>
      </w:numPr>
    </w:pPr>
  </w:style>
  <w:style w:type="paragraph" w:customStyle="1" w:styleId="ListDash2">
    <w:name w:val="List Dash 2"/>
    <w:basedOn w:val="Text2"/>
    <w:rsid w:val="00A573F4"/>
    <w:pPr>
      <w:numPr>
        <w:numId w:val="11"/>
      </w:numPr>
      <w:tabs>
        <w:tab w:val="clear" w:pos="2160"/>
      </w:tabs>
    </w:pPr>
  </w:style>
  <w:style w:type="paragraph" w:customStyle="1" w:styleId="ListDash3">
    <w:name w:val="List Dash 3"/>
    <w:basedOn w:val="Text3"/>
    <w:rsid w:val="00A573F4"/>
    <w:pPr>
      <w:numPr>
        <w:numId w:val="12"/>
      </w:numPr>
      <w:tabs>
        <w:tab w:val="clear" w:pos="2302"/>
      </w:tabs>
    </w:pPr>
  </w:style>
  <w:style w:type="paragraph" w:customStyle="1" w:styleId="ListDash4">
    <w:name w:val="List Dash 4"/>
    <w:basedOn w:val="Text4"/>
    <w:rsid w:val="00A573F4"/>
    <w:pPr>
      <w:numPr>
        <w:numId w:val="13"/>
      </w:numPr>
    </w:pPr>
  </w:style>
  <w:style w:type="paragraph" w:customStyle="1" w:styleId="ListNumberLevel2">
    <w:name w:val="List Number (Level 2)"/>
    <w:basedOn w:val="Normal"/>
    <w:rsid w:val="00A573F4"/>
    <w:pPr>
      <w:numPr>
        <w:ilvl w:val="1"/>
        <w:numId w:val="14"/>
      </w:numPr>
    </w:pPr>
  </w:style>
  <w:style w:type="paragraph" w:customStyle="1" w:styleId="ListNumberLevel3">
    <w:name w:val="List Number (Level 3)"/>
    <w:basedOn w:val="Normal"/>
    <w:rsid w:val="00A573F4"/>
    <w:pPr>
      <w:numPr>
        <w:ilvl w:val="2"/>
        <w:numId w:val="14"/>
      </w:numPr>
    </w:pPr>
  </w:style>
  <w:style w:type="paragraph" w:customStyle="1" w:styleId="ListNumberLevel4">
    <w:name w:val="List Number (Level 4)"/>
    <w:basedOn w:val="Normal"/>
    <w:rsid w:val="00A573F4"/>
    <w:pPr>
      <w:numPr>
        <w:ilvl w:val="3"/>
        <w:numId w:val="14"/>
      </w:numPr>
    </w:pPr>
  </w:style>
  <w:style w:type="paragraph" w:customStyle="1" w:styleId="ListNumber1">
    <w:name w:val="List Number 1"/>
    <w:basedOn w:val="Text1"/>
    <w:rsid w:val="00A573F4"/>
    <w:pPr>
      <w:numPr>
        <w:numId w:val="15"/>
      </w:numPr>
    </w:pPr>
  </w:style>
  <w:style w:type="paragraph" w:customStyle="1" w:styleId="ListNumber1Level2">
    <w:name w:val="List Number 1 (Level 2)"/>
    <w:basedOn w:val="Text1"/>
    <w:rsid w:val="00A573F4"/>
    <w:pPr>
      <w:numPr>
        <w:ilvl w:val="1"/>
        <w:numId w:val="15"/>
      </w:numPr>
    </w:pPr>
  </w:style>
  <w:style w:type="paragraph" w:customStyle="1" w:styleId="ListNumber1Level3">
    <w:name w:val="List Number 1 (Level 3)"/>
    <w:basedOn w:val="Text1"/>
    <w:rsid w:val="00A573F4"/>
    <w:pPr>
      <w:numPr>
        <w:ilvl w:val="2"/>
        <w:numId w:val="15"/>
      </w:numPr>
    </w:pPr>
  </w:style>
  <w:style w:type="paragraph" w:customStyle="1" w:styleId="ListNumber1Level4">
    <w:name w:val="List Number 1 (Level 4)"/>
    <w:basedOn w:val="Text1"/>
    <w:rsid w:val="00A573F4"/>
    <w:pPr>
      <w:numPr>
        <w:ilvl w:val="3"/>
        <w:numId w:val="15"/>
      </w:numPr>
    </w:pPr>
  </w:style>
  <w:style w:type="paragraph" w:customStyle="1" w:styleId="ListNumber2Level2">
    <w:name w:val="List Number 2 (Level 2)"/>
    <w:basedOn w:val="Text2"/>
    <w:rsid w:val="00A573F4"/>
    <w:pPr>
      <w:numPr>
        <w:ilvl w:val="1"/>
        <w:numId w:val="16"/>
      </w:numPr>
      <w:tabs>
        <w:tab w:val="clear" w:pos="2160"/>
      </w:tabs>
    </w:pPr>
  </w:style>
  <w:style w:type="paragraph" w:customStyle="1" w:styleId="ListNumber2Level3">
    <w:name w:val="List Number 2 (Level 3)"/>
    <w:basedOn w:val="Text2"/>
    <w:rsid w:val="00A573F4"/>
    <w:pPr>
      <w:numPr>
        <w:ilvl w:val="2"/>
        <w:numId w:val="16"/>
      </w:numPr>
      <w:tabs>
        <w:tab w:val="clear" w:pos="2160"/>
      </w:tabs>
    </w:pPr>
  </w:style>
  <w:style w:type="paragraph" w:customStyle="1" w:styleId="ListNumber2Level4">
    <w:name w:val="List Number 2 (Level 4)"/>
    <w:basedOn w:val="Text2"/>
    <w:rsid w:val="00A573F4"/>
    <w:pPr>
      <w:numPr>
        <w:ilvl w:val="3"/>
        <w:numId w:val="16"/>
      </w:numPr>
      <w:tabs>
        <w:tab w:val="clear" w:pos="2160"/>
      </w:tabs>
    </w:pPr>
  </w:style>
  <w:style w:type="paragraph" w:customStyle="1" w:styleId="ListNumber3Level2">
    <w:name w:val="List Number 3 (Level 2)"/>
    <w:basedOn w:val="Text3"/>
    <w:rsid w:val="00A573F4"/>
    <w:pPr>
      <w:numPr>
        <w:ilvl w:val="1"/>
        <w:numId w:val="17"/>
      </w:numPr>
      <w:tabs>
        <w:tab w:val="clear" w:pos="2302"/>
      </w:tabs>
    </w:pPr>
  </w:style>
  <w:style w:type="paragraph" w:customStyle="1" w:styleId="ListNumber3Level3">
    <w:name w:val="List Number 3 (Level 3)"/>
    <w:basedOn w:val="Text3"/>
    <w:rsid w:val="00A573F4"/>
    <w:pPr>
      <w:numPr>
        <w:ilvl w:val="2"/>
        <w:numId w:val="17"/>
      </w:numPr>
      <w:tabs>
        <w:tab w:val="clear" w:pos="2302"/>
      </w:tabs>
    </w:pPr>
  </w:style>
  <w:style w:type="paragraph" w:customStyle="1" w:styleId="ListNumber3Level4">
    <w:name w:val="List Number 3 (Level 4)"/>
    <w:basedOn w:val="Text3"/>
    <w:rsid w:val="00A573F4"/>
    <w:pPr>
      <w:numPr>
        <w:ilvl w:val="3"/>
        <w:numId w:val="17"/>
      </w:numPr>
      <w:tabs>
        <w:tab w:val="clear" w:pos="2302"/>
      </w:tabs>
    </w:pPr>
  </w:style>
  <w:style w:type="paragraph" w:customStyle="1" w:styleId="ListNumber4Level2">
    <w:name w:val="List Number 4 (Level 2)"/>
    <w:basedOn w:val="Text4"/>
    <w:rsid w:val="00A573F4"/>
    <w:pPr>
      <w:numPr>
        <w:ilvl w:val="1"/>
        <w:numId w:val="18"/>
      </w:numPr>
    </w:pPr>
  </w:style>
  <w:style w:type="paragraph" w:customStyle="1" w:styleId="ListNumber4Level3">
    <w:name w:val="List Number 4 (Level 3)"/>
    <w:basedOn w:val="Text4"/>
    <w:rsid w:val="00A573F4"/>
    <w:pPr>
      <w:numPr>
        <w:ilvl w:val="2"/>
        <w:numId w:val="18"/>
      </w:numPr>
    </w:pPr>
  </w:style>
  <w:style w:type="paragraph" w:customStyle="1" w:styleId="ListNumber4Level4">
    <w:name w:val="List Number 4 (Level 4)"/>
    <w:basedOn w:val="Text4"/>
    <w:rsid w:val="00A573F4"/>
    <w:pPr>
      <w:numPr>
        <w:ilvl w:val="3"/>
        <w:numId w:val="18"/>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9"/>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4"/>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basedOn w:val="DefaultParagraphFont"/>
    <w:qFormat/>
    <w:rsid w:val="00A573F4"/>
    <w:rPr>
      <w:i/>
    </w:rPr>
  </w:style>
  <w:style w:type="character" w:styleId="FollowedHyperlink">
    <w:name w:val="FollowedHyperlink"/>
    <w:basedOn w:val="DefaultParagraphFont"/>
    <w:rsid w:val="00A573F4"/>
    <w:rPr>
      <w:color w:val="800080"/>
      <w:u w:val="single"/>
    </w:rPr>
  </w:style>
  <w:style w:type="character" w:styleId="Hyperlink">
    <w:name w:val="Hyperlink"/>
    <w:basedOn w:val="DefaultParagraphFont"/>
    <w:rsid w:val="00A573F4"/>
    <w:rPr>
      <w:color w:val="0000FF"/>
      <w:u w:val="single"/>
    </w:rPr>
  </w:style>
  <w:style w:type="character" w:styleId="LineNumber">
    <w:name w:val="line number"/>
    <w:basedOn w:val="DefaultParagraphFont"/>
    <w:rsid w:val="00A573F4"/>
  </w:style>
  <w:style w:type="character" w:styleId="Strong">
    <w:name w:val="Strong"/>
    <w:basedOn w:val="DefaultParagraphFont"/>
    <w:qFormat/>
    <w:rsid w:val="00A573F4"/>
    <w:rPr>
      <w:b/>
    </w:rPr>
  </w:style>
  <w:style w:type="paragraph" w:styleId="BalloonText">
    <w:name w:val="Balloon Text"/>
    <w:basedOn w:val="Normal"/>
    <w:semiHidden/>
    <w:rsid w:val="003A4D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603"/>
    <w:pPr>
      <w:spacing w:before="120" w:after="120"/>
      <w:jc w:val="both"/>
    </w:pPr>
    <w:rPr>
      <w:rFonts w:ascii="Arial" w:hAnsi="Arial"/>
      <w:sz w:val="22"/>
    </w:rPr>
  </w:style>
  <w:style w:type="paragraph" w:styleId="Heading1">
    <w:name w:val="heading 1"/>
    <w:basedOn w:val="Normal"/>
    <w:next w:val="Normal"/>
    <w:qFormat/>
    <w:rsid w:val="00A573F4"/>
    <w:pPr>
      <w:keepNext/>
      <w:numPr>
        <w:numId w:val="20"/>
      </w:numPr>
      <w:spacing w:before="240"/>
      <w:outlineLvl w:val="0"/>
    </w:pPr>
    <w:rPr>
      <w:b/>
    </w:rPr>
  </w:style>
  <w:style w:type="paragraph" w:styleId="Heading2">
    <w:name w:val="heading 2"/>
    <w:basedOn w:val="Normal"/>
    <w:next w:val="Normal"/>
    <w:qFormat/>
    <w:rsid w:val="00A573F4"/>
    <w:pPr>
      <w:keepNext/>
      <w:numPr>
        <w:ilvl w:val="1"/>
        <w:numId w:val="20"/>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20"/>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20"/>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basedOn w:val="DefaultParagraphFont"/>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basedOn w:val="DefaultParagraphFont"/>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21"/>
      </w:numPr>
      <w:ind w:left="357" w:hanging="357"/>
    </w:pPr>
    <w:rPr>
      <w:rFonts w:eastAsia="Times"/>
    </w:rPr>
  </w:style>
  <w:style w:type="paragraph" w:styleId="ListBullet2">
    <w:name w:val="List Bullet 2"/>
    <w:basedOn w:val="Normal"/>
    <w:rsid w:val="00A573F4"/>
    <w:pPr>
      <w:numPr>
        <w:numId w:val="22"/>
      </w:numPr>
      <w:tabs>
        <w:tab w:val="clear" w:pos="643"/>
        <w:tab w:val="num" w:pos="360"/>
      </w:tabs>
      <w:ind w:left="360"/>
    </w:pPr>
    <w:rPr>
      <w:rFonts w:eastAsia="Times"/>
    </w:rPr>
  </w:style>
  <w:style w:type="paragraph" w:styleId="ListBullet3">
    <w:name w:val="List Bullet 3"/>
    <w:basedOn w:val="Text3"/>
    <w:rsid w:val="00A573F4"/>
    <w:pPr>
      <w:numPr>
        <w:numId w:val="8"/>
      </w:numPr>
      <w:tabs>
        <w:tab w:val="clear" w:pos="2302"/>
      </w:tabs>
    </w:pPr>
  </w:style>
  <w:style w:type="paragraph" w:styleId="ListBullet4">
    <w:name w:val="List Bullet 4"/>
    <w:basedOn w:val="Text4"/>
    <w:rsid w:val="00A573F4"/>
    <w:pPr>
      <w:numPr>
        <w:numId w:val="9"/>
      </w:numPr>
    </w:pPr>
  </w:style>
  <w:style w:type="paragraph" w:styleId="ListBullet5">
    <w:name w:val="List Bullet 5"/>
    <w:basedOn w:val="Normal"/>
    <w:autoRedefine/>
    <w:rsid w:val="00A573F4"/>
    <w:pPr>
      <w:numPr>
        <w:numId w:val="5"/>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3"/>
      </w:numPr>
    </w:pPr>
    <w:rPr>
      <w:rFonts w:eastAsia="Times"/>
    </w:rPr>
  </w:style>
  <w:style w:type="paragraph" w:styleId="ListNumber2">
    <w:name w:val="List Number 2"/>
    <w:basedOn w:val="Text2"/>
    <w:rsid w:val="00A573F4"/>
    <w:pPr>
      <w:numPr>
        <w:numId w:val="16"/>
      </w:numPr>
      <w:tabs>
        <w:tab w:val="clear" w:pos="2160"/>
      </w:tabs>
    </w:pPr>
  </w:style>
  <w:style w:type="paragraph" w:styleId="ListNumber3">
    <w:name w:val="List Number 3"/>
    <w:basedOn w:val="Text3"/>
    <w:rsid w:val="00A573F4"/>
    <w:pPr>
      <w:numPr>
        <w:numId w:val="17"/>
      </w:numPr>
      <w:tabs>
        <w:tab w:val="clear" w:pos="2302"/>
      </w:tabs>
    </w:pPr>
  </w:style>
  <w:style w:type="paragraph" w:styleId="ListNumber4">
    <w:name w:val="List Number 4"/>
    <w:basedOn w:val="Text4"/>
    <w:rsid w:val="00A573F4"/>
    <w:pPr>
      <w:numPr>
        <w:numId w:val="18"/>
      </w:numPr>
    </w:pPr>
  </w:style>
  <w:style w:type="paragraph" w:styleId="ListNumber5">
    <w:name w:val="List Number 5"/>
    <w:basedOn w:val="Normal"/>
    <w:rsid w:val="00A573F4"/>
    <w:pPr>
      <w:numPr>
        <w:numId w:val="6"/>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7"/>
      </w:numPr>
    </w:pPr>
  </w:style>
  <w:style w:type="paragraph" w:customStyle="1" w:styleId="ListDash">
    <w:name w:val="List Dash"/>
    <w:basedOn w:val="Normal"/>
    <w:rsid w:val="00A573F4"/>
    <w:pPr>
      <w:numPr>
        <w:numId w:val="10"/>
      </w:numPr>
    </w:pPr>
  </w:style>
  <w:style w:type="paragraph" w:customStyle="1" w:styleId="ListDash2">
    <w:name w:val="List Dash 2"/>
    <w:basedOn w:val="Text2"/>
    <w:rsid w:val="00A573F4"/>
    <w:pPr>
      <w:numPr>
        <w:numId w:val="11"/>
      </w:numPr>
      <w:tabs>
        <w:tab w:val="clear" w:pos="2160"/>
      </w:tabs>
    </w:pPr>
  </w:style>
  <w:style w:type="paragraph" w:customStyle="1" w:styleId="ListDash3">
    <w:name w:val="List Dash 3"/>
    <w:basedOn w:val="Text3"/>
    <w:rsid w:val="00A573F4"/>
    <w:pPr>
      <w:numPr>
        <w:numId w:val="12"/>
      </w:numPr>
      <w:tabs>
        <w:tab w:val="clear" w:pos="2302"/>
      </w:tabs>
    </w:pPr>
  </w:style>
  <w:style w:type="paragraph" w:customStyle="1" w:styleId="ListDash4">
    <w:name w:val="List Dash 4"/>
    <w:basedOn w:val="Text4"/>
    <w:rsid w:val="00A573F4"/>
    <w:pPr>
      <w:numPr>
        <w:numId w:val="13"/>
      </w:numPr>
    </w:pPr>
  </w:style>
  <w:style w:type="paragraph" w:customStyle="1" w:styleId="ListNumberLevel2">
    <w:name w:val="List Number (Level 2)"/>
    <w:basedOn w:val="Normal"/>
    <w:rsid w:val="00A573F4"/>
    <w:pPr>
      <w:numPr>
        <w:ilvl w:val="1"/>
        <w:numId w:val="14"/>
      </w:numPr>
    </w:pPr>
  </w:style>
  <w:style w:type="paragraph" w:customStyle="1" w:styleId="ListNumberLevel3">
    <w:name w:val="List Number (Level 3)"/>
    <w:basedOn w:val="Normal"/>
    <w:rsid w:val="00A573F4"/>
    <w:pPr>
      <w:numPr>
        <w:ilvl w:val="2"/>
        <w:numId w:val="14"/>
      </w:numPr>
    </w:pPr>
  </w:style>
  <w:style w:type="paragraph" w:customStyle="1" w:styleId="ListNumberLevel4">
    <w:name w:val="List Number (Level 4)"/>
    <w:basedOn w:val="Normal"/>
    <w:rsid w:val="00A573F4"/>
    <w:pPr>
      <w:numPr>
        <w:ilvl w:val="3"/>
        <w:numId w:val="14"/>
      </w:numPr>
    </w:pPr>
  </w:style>
  <w:style w:type="paragraph" w:customStyle="1" w:styleId="ListNumber1">
    <w:name w:val="List Number 1"/>
    <w:basedOn w:val="Text1"/>
    <w:rsid w:val="00A573F4"/>
    <w:pPr>
      <w:numPr>
        <w:numId w:val="15"/>
      </w:numPr>
    </w:pPr>
  </w:style>
  <w:style w:type="paragraph" w:customStyle="1" w:styleId="ListNumber1Level2">
    <w:name w:val="List Number 1 (Level 2)"/>
    <w:basedOn w:val="Text1"/>
    <w:rsid w:val="00A573F4"/>
    <w:pPr>
      <w:numPr>
        <w:ilvl w:val="1"/>
        <w:numId w:val="15"/>
      </w:numPr>
    </w:pPr>
  </w:style>
  <w:style w:type="paragraph" w:customStyle="1" w:styleId="ListNumber1Level3">
    <w:name w:val="List Number 1 (Level 3)"/>
    <w:basedOn w:val="Text1"/>
    <w:rsid w:val="00A573F4"/>
    <w:pPr>
      <w:numPr>
        <w:ilvl w:val="2"/>
        <w:numId w:val="15"/>
      </w:numPr>
    </w:pPr>
  </w:style>
  <w:style w:type="paragraph" w:customStyle="1" w:styleId="ListNumber1Level4">
    <w:name w:val="List Number 1 (Level 4)"/>
    <w:basedOn w:val="Text1"/>
    <w:rsid w:val="00A573F4"/>
    <w:pPr>
      <w:numPr>
        <w:ilvl w:val="3"/>
        <w:numId w:val="15"/>
      </w:numPr>
    </w:pPr>
  </w:style>
  <w:style w:type="paragraph" w:customStyle="1" w:styleId="ListNumber2Level2">
    <w:name w:val="List Number 2 (Level 2)"/>
    <w:basedOn w:val="Text2"/>
    <w:rsid w:val="00A573F4"/>
    <w:pPr>
      <w:numPr>
        <w:ilvl w:val="1"/>
        <w:numId w:val="16"/>
      </w:numPr>
      <w:tabs>
        <w:tab w:val="clear" w:pos="2160"/>
      </w:tabs>
    </w:pPr>
  </w:style>
  <w:style w:type="paragraph" w:customStyle="1" w:styleId="ListNumber2Level3">
    <w:name w:val="List Number 2 (Level 3)"/>
    <w:basedOn w:val="Text2"/>
    <w:rsid w:val="00A573F4"/>
    <w:pPr>
      <w:numPr>
        <w:ilvl w:val="2"/>
        <w:numId w:val="16"/>
      </w:numPr>
      <w:tabs>
        <w:tab w:val="clear" w:pos="2160"/>
      </w:tabs>
    </w:pPr>
  </w:style>
  <w:style w:type="paragraph" w:customStyle="1" w:styleId="ListNumber2Level4">
    <w:name w:val="List Number 2 (Level 4)"/>
    <w:basedOn w:val="Text2"/>
    <w:rsid w:val="00A573F4"/>
    <w:pPr>
      <w:numPr>
        <w:ilvl w:val="3"/>
        <w:numId w:val="16"/>
      </w:numPr>
      <w:tabs>
        <w:tab w:val="clear" w:pos="2160"/>
      </w:tabs>
    </w:pPr>
  </w:style>
  <w:style w:type="paragraph" w:customStyle="1" w:styleId="ListNumber3Level2">
    <w:name w:val="List Number 3 (Level 2)"/>
    <w:basedOn w:val="Text3"/>
    <w:rsid w:val="00A573F4"/>
    <w:pPr>
      <w:numPr>
        <w:ilvl w:val="1"/>
        <w:numId w:val="17"/>
      </w:numPr>
      <w:tabs>
        <w:tab w:val="clear" w:pos="2302"/>
      </w:tabs>
    </w:pPr>
  </w:style>
  <w:style w:type="paragraph" w:customStyle="1" w:styleId="ListNumber3Level3">
    <w:name w:val="List Number 3 (Level 3)"/>
    <w:basedOn w:val="Text3"/>
    <w:rsid w:val="00A573F4"/>
    <w:pPr>
      <w:numPr>
        <w:ilvl w:val="2"/>
        <w:numId w:val="17"/>
      </w:numPr>
      <w:tabs>
        <w:tab w:val="clear" w:pos="2302"/>
      </w:tabs>
    </w:pPr>
  </w:style>
  <w:style w:type="paragraph" w:customStyle="1" w:styleId="ListNumber3Level4">
    <w:name w:val="List Number 3 (Level 4)"/>
    <w:basedOn w:val="Text3"/>
    <w:rsid w:val="00A573F4"/>
    <w:pPr>
      <w:numPr>
        <w:ilvl w:val="3"/>
        <w:numId w:val="17"/>
      </w:numPr>
      <w:tabs>
        <w:tab w:val="clear" w:pos="2302"/>
      </w:tabs>
    </w:pPr>
  </w:style>
  <w:style w:type="paragraph" w:customStyle="1" w:styleId="ListNumber4Level2">
    <w:name w:val="List Number 4 (Level 2)"/>
    <w:basedOn w:val="Text4"/>
    <w:rsid w:val="00A573F4"/>
    <w:pPr>
      <w:numPr>
        <w:ilvl w:val="1"/>
        <w:numId w:val="18"/>
      </w:numPr>
    </w:pPr>
  </w:style>
  <w:style w:type="paragraph" w:customStyle="1" w:styleId="ListNumber4Level3">
    <w:name w:val="List Number 4 (Level 3)"/>
    <w:basedOn w:val="Text4"/>
    <w:rsid w:val="00A573F4"/>
    <w:pPr>
      <w:numPr>
        <w:ilvl w:val="2"/>
        <w:numId w:val="18"/>
      </w:numPr>
    </w:pPr>
  </w:style>
  <w:style w:type="paragraph" w:customStyle="1" w:styleId="ListNumber4Level4">
    <w:name w:val="List Number 4 (Level 4)"/>
    <w:basedOn w:val="Text4"/>
    <w:rsid w:val="00A573F4"/>
    <w:pPr>
      <w:numPr>
        <w:ilvl w:val="3"/>
        <w:numId w:val="18"/>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9"/>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4"/>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basedOn w:val="DefaultParagraphFont"/>
    <w:qFormat/>
    <w:rsid w:val="00A573F4"/>
    <w:rPr>
      <w:i/>
    </w:rPr>
  </w:style>
  <w:style w:type="character" w:styleId="FollowedHyperlink">
    <w:name w:val="FollowedHyperlink"/>
    <w:basedOn w:val="DefaultParagraphFont"/>
    <w:rsid w:val="00A573F4"/>
    <w:rPr>
      <w:color w:val="800080"/>
      <w:u w:val="single"/>
    </w:rPr>
  </w:style>
  <w:style w:type="character" w:styleId="Hyperlink">
    <w:name w:val="Hyperlink"/>
    <w:basedOn w:val="DefaultParagraphFont"/>
    <w:rsid w:val="00A573F4"/>
    <w:rPr>
      <w:color w:val="0000FF"/>
      <w:u w:val="single"/>
    </w:rPr>
  </w:style>
  <w:style w:type="character" w:styleId="LineNumber">
    <w:name w:val="line number"/>
    <w:basedOn w:val="DefaultParagraphFont"/>
    <w:rsid w:val="00A573F4"/>
  </w:style>
  <w:style w:type="character" w:styleId="Strong">
    <w:name w:val="Strong"/>
    <w:basedOn w:val="DefaultParagraphFont"/>
    <w:qFormat/>
    <w:rsid w:val="00A573F4"/>
    <w:rPr>
      <w:b/>
    </w:rPr>
  </w:style>
  <w:style w:type="paragraph" w:styleId="BalloonText">
    <w:name w:val="Balloon Text"/>
    <w:basedOn w:val="Normal"/>
    <w:semiHidden/>
    <w:rsid w:val="003A4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BSGPCS\Secretaire_General_Adjoint\DOCUMENTS\2016\www.eursc.e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SGPCS\Pedagogique\TEMPLATES%20COUVERTURES%20DOCUMENTS\NEW%20TEMPLATES%202016\DOCUMENTS%20TYPES\Documenttype-NEW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B0A8-B656-4295-A050-0702E8B7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Documenttype-NEW_FR</Template>
  <TotalTime>0</TotalTime>
  <Pages>9</Pages>
  <Words>2929</Words>
  <Characters>16694</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European Schools</Company>
  <LinksUpToDate>false</LinksUpToDate>
  <CharactersWithSpaces>19584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DE_SMEDT Leen</dc:creator>
  <cp:lastModifiedBy>PIRON Ariane</cp:lastModifiedBy>
  <cp:revision>7</cp:revision>
  <cp:lastPrinted>2016-09-27T10:17:00Z</cp:lastPrinted>
  <dcterms:created xsi:type="dcterms:W3CDTF">2016-11-22T08:46:00Z</dcterms:created>
  <dcterms:modified xsi:type="dcterms:W3CDTF">2016-11-23T13:05:00Z</dcterms:modified>
</cp:coreProperties>
</file>