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50376D" w:rsidRPr="00496497" w:rsidTr="0050376D">
        <w:trPr>
          <w:trHeight w:val="1985"/>
        </w:trPr>
        <w:tc>
          <w:tcPr>
            <w:tcW w:w="5103" w:type="dxa"/>
            <w:tcBorders>
              <w:top w:val="nil"/>
              <w:left w:val="nil"/>
              <w:bottom w:val="nil"/>
              <w:right w:val="nil"/>
            </w:tcBorders>
          </w:tcPr>
          <w:p w:rsidR="0050376D" w:rsidRPr="00AC7B28" w:rsidRDefault="00AC7B28" w:rsidP="007230A5">
            <w:pPr>
              <w:jc w:val="left"/>
              <w:rPr>
                <w:color w:val="0000FF"/>
                <w:lang w:val="en-GB"/>
              </w:rPr>
            </w:pPr>
            <w:r w:rsidRPr="00AC7B28">
              <w:rPr>
                <w:color w:val="0000F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pt;margin-top:21.55pt;width:243pt;height:66.2pt;z-index:251658240">
                  <v:imagedata r:id="rId9" o:title=""/>
                  <w10:wrap type="topAndBottom"/>
                </v:shape>
                <o:OLEObject Type="Embed" ProgID="MSPhotoEd.3" ShapeID="_x0000_s1026" DrawAspect="Content" ObjectID="_1510055738" r:id="rId10"/>
              </w:pict>
            </w:r>
          </w:p>
        </w:tc>
        <w:tc>
          <w:tcPr>
            <w:tcW w:w="4366" w:type="dxa"/>
            <w:tcBorders>
              <w:top w:val="nil"/>
              <w:left w:val="nil"/>
              <w:bottom w:val="nil"/>
              <w:right w:val="nil"/>
            </w:tcBorders>
          </w:tcPr>
          <w:p w:rsidR="0050376D" w:rsidRPr="00AC7B28" w:rsidRDefault="0050376D" w:rsidP="007230A5">
            <w:pPr>
              <w:pStyle w:val="ZCom"/>
              <w:rPr>
                <w:b/>
                <w:color w:val="0000FF"/>
                <w:lang w:val="en-GB"/>
              </w:rPr>
            </w:pPr>
            <w:proofErr w:type="spellStart"/>
            <w:r w:rsidRPr="00AC7B28">
              <w:rPr>
                <w:b/>
                <w:color w:val="0000FF"/>
                <w:lang w:val="en-GB"/>
              </w:rPr>
              <w:t>Schola</w:t>
            </w:r>
            <w:proofErr w:type="spellEnd"/>
            <w:r w:rsidRPr="00AC7B28">
              <w:rPr>
                <w:b/>
                <w:color w:val="0000FF"/>
                <w:lang w:val="en-GB"/>
              </w:rPr>
              <w:t xml:space="preserve"> </w:t>
            </w:r>
            <w:proofErr w:type="spellStart"/>
            <w:r w:rsidRPr="00AC7B28">
              <w:rPr>
                <w:b/>
                <w:color w:val="0000FF"/>
                <w:lang w:val="en-GB"/>
              </w:rPr>
              <w:t>Europaea</w:t>
            </w:r>
            <w:proofErr w:type="spellEnd"/>
          </w:p>
          <w:p w:rsidR="0050376D" w:rsidRPr="00AC7B28" w:rsidRDefault="0050376D" w:rsidP="007230A5">
            <w:pPr>
              <w:pStyle w:val="ZDGName"/>
              <w:rPr>
                <w:color w:val="0000FF"/>
                <w:lang w:val="en-GB"/>
              </w:rPr>
            </w:pPr>
          </w:p>
          <w:p w:rsidR="0050376D" w:rsidRPr="00AC7B28" w:rsidRDefault="0050376D" w:rsidP="007230A5">
            <w:pPr>
              <w:pStyle w:val="ZDGName"/>
              <w:rPr>
                <w:color w:val="0000FF"/>
                <w:lang w:val="en-GB"/>
              </w:rPr>
            </w:pPr>
          </w:p>
          <w:p w:rsidR="0050376D" w:rsidRPr="00AC7B28" w:rsidRDefault="0050376D" w:rsidP="007230A5">
            <w:pPr>
              <w:pStyle w:val="ZDGName"/>
              <w:rPr>
                <w:color w:val="0000FF"/>
                <w:lang w:val="en-GB"/>
              </w:rPr>
            </w:pPr>
          </w:p>
          <w:p w:rsidR="0050376D" w:rsidRPr="00AC7B28" w:rsidRDefault="0050376D" w:rsidP="007230A5">
            <w:pPr>
              <w:pStyle w:val="ZDGName"/>
              <w:rPr>
                <w:color w:val="0000FF"/>
                <w:sz w:val="18"/>
                <w:szCs w:val="18"/>
                <w:lang w:val="en-GB"/>
              </w:rPr>
            </w:pPr>
            <w:r w:rsidRPr="00AC7B28">
              <w:rPr>
                <w:color w:val="0000FF"/>
                <w:sz w:val="18"/>
                <w:szCs w:val="18"/>
                <w:lang w:val="en-GB"/>
              </w:rPr>
              <w:t>Office of the Secretary-General</w:t>
            </w:r>
          </w:p>
          <w:p w:rsidR="0050376D" w:rsidRPr="00AC7B28" w:rsidRDefault="00FD057E" w:rsidP="007230A5">
            <w:pPr>
              <w:pStyle w:val="ZDGName"/>
              <w:widowControl/>
              <w:rPr>
                <w:color w:val="0000FF"/>
                <w:lang w:val="en-GB"/>
              </w:rPr>
            </w:pPr>
            <w:r w:rsidRPr="00AC7B28">
              <w:rPr>
                <w:color w:val="0000FF"/>
                <w:sz w:val="18"/>
                <w:szCs w:val="18"/>
                <w:lang w:val="en-GB"/>
              </w:rPr>
              <w:t>it</w:t>
            </w:r>
            <w:bookmarkStart w:id="0" w:name="_GoBack"/>
            <w:bookmarkEnd w:id="0"/>
          </w:p>
        </w:tc>
      </w:tr>
    </w:tbl>
    <w:p w:rsidR="00FD057E" w:rsidRPr="00F65923" w:rsidRDefault="00FD057E" w:rsidP="00FD057E">
      <w:pPr>
        <w:rPr>
          <w:rFonts w:eastAsia="Times New Roman" w:cs="Arial"/>
          <w:b/>
          <w:sz w:val="24"/>
          <w:szCs w:val="24"/>
          <w:lang w:val="en-GB"/>
        </w:rPr>
      </w:pPr>
      <w:r w:rsidRPr="00F65923">
        <w:rPr>
          <w:rFonts w:eastAsia="Times New Roman" w:cs="Arial"/>
          <w:b/>
          <w:sz w:val="24"/>
          <w:szCs w:val="24"/>
          <w:lang w:val="en-GB"/>
        </w:rPr>
        <w:t>Ref: 2015-07-D-13</w:t>
      </w:r>
      <w:r w:rsidR="00496497" w:rsidRPr="00F65923">
        <w:rPr>
          <w:rFonts w:eastAsia="Times New Roman" w:cs="Arial"/>
          <w:b/>
          <w:sz w:val="24"/>
          <w:szCs w:val="24"/>
          <w:lang w:val="en-GB"/>
        </w:rPr>
        <w:t>-en-2</w:t>
      </w:r>
    </w:p>
    <w:p w:rsidR="00FD057E" w:rsidRPr="00F65923" w:rsidRDefault="00FD057E" w:rsidP="00FD057E">
      <w:pPr>
        <w:rPr>
          <w:rFonts w:eastAsia="Times New Roman" w:cs="Arial"/>
          <w:b/>
          <w:sz w:val="24"/>
          <w:szCs w:val="24"/>
          <w:lang w:val="en-GB"/>
        </w:rPr>
      </w:pPr>
      <w:r w:rsidRPr="00F65923">
        <w:rPr>
          <w:rFonts w:eastAsia="Times New Roman" w:cs="Arial"/>
          <w:b/>
          <w:sz w:val="24"/>
          <w:szCs w:val="24"/>
          <w:lang w:val="en-GB"/>
        </w:rPr>
        <w:t>Orig</w:t>
      </w:r>
      <w:r w:rsidR="00D14CD5" w:rsidRPr="00F65923">
        <w:rPr>
          <w:rFonts w:eastAsia="Times New Roman" w:cs="Arial"/>
          <w:b/>
          <w:sz w:val="24"/>
          <w:szCs w:val="24"/>
          <w:lang w:val="en-GB"/>
        </w:rPr>
        <w:t>.</w:t>
      </w:r>
      <w:r w:rsidRPr="00F65923">
        <w:rPr>
          <w:rFonts w:eastAsia="Times New Roman" w:cs="Arial"/>
          <w:b/>
          <w:sz w:val="24"/>
          <w:szCs w:val="24"/>
          <w:lang w:val="en-GB"/>
        </w:rPr>
        <w:t>: EN</w:t>
      </w:r>
    </w:p>
    <w:p w:rsidR="00FD057E" w:rsidRPr="00496497" w:rsidRDefault="00FD057E" w:rsidP="00FD057E">
      <w:pPr>
        <w:rPr>
          <w:rFonts w:ascii="Times New Roman" w:eastAsia="Times New Roman" w:hAnsi="Times New Roman"/>
          <w:b/>
          <w:sz w:val="28"/>
          <w:szCs w:val="28"/>
          <w:lang w:val="en-GB"/>
        </w:rPr>
      </w:pPr>
    </w:p>
    <w:p w:rsidR="00FD057E" w:rsidRPr="00496497" w:rsidRDefault="00FD057E" w:rsidP="00FD057E">
      <w:pPr>
        <w:pBdr>
          <w:bottom w:val="single" w:sz="4" w:space="1" w:color="auto"/>
        </w:pBdr>
        <w:spacing w:before="2400"/>
        <w:jc w:val="left"/>
        <w:rPr>
          <w:rFonts w:eastAsia="Times New Roman" w:cs="Arial"/>
          <w:b/>
          <w:bCs/>
          <w:kern w:val="28"/>
          <w:sz w:val="32"/>
          <w:szCs w:val="32"/>
          <w:lang w:val="en-GB"/>
        </w:rPr>
      </w:pPr>
      <w:r w:rsidRPr="00F65923">
        <w:rPr>
          <w:rFonts w:eastAsia="Times New Roman" w:cs="Arial"/>
          <w:b/>
          <w:bCs/>
          <w:kern w:val="28"/>
          <w:sz w:val="32"/>
          <w:szCs w:val="32"/>
          <w:lang w:val="en-GB"/>
        </w:rPr>
        <w:t xml:space="preserve">Audit </w:t>
      </w:r>
      <w:r w:rsidRPr="00496497">
        <w:rPr>
          <w:rFonts w:eastAsia="Times New Roman" w:cs="Arial"/>
          <w:b/>
          <w:bCs/>
          <w:kern w:val="28"/>
          <w:sz w:val="32"/>
          <w:szCs w:val="32"/>
          <w:lang w:val="en-GB"/>
        </w:rPr>
        <w:t>Report</w:t>
      </w:r>
      <w:r w:rsidR="00496497" w:rsidRPr="00496497">
        <w:rPr>
          <w:rFonts w:eastAsia="Times New Roman" w:cs="Arial"/>
          <w:b/>
          <w:bCs/>
          <w:kern w:val="28"/>
          <w:sz w:val="32"/>
          <w:szCs w:val="32"/>
          <w:lang w:val="en-GB"/>
        </w:rPr>
        <w:t xml:space="preserve"> – S</w:t>
      </w:r>
      <w:r w:rsidRPr="00496497">
        <w:rPr>
          <w:rFonts w:eastAsia="Times New Roman" w:cs="Arial"/>
          <w:b/>
          <w:bCs/>
          <w:kern w:val="28"/>
          <w:sz w:val="32"/>
          <w:szCs w:val="32"/>
          <w:lang w:val="en-GB"/>
        </w:rPr>
        <w:t xml:space="preserve">chool of European Education, Heraklion </w:t>
      </w:r>
    </w:p>
    <w:p w:rsidR="00496497" w:rsidRPr="00496497" w:rsidRDefault="00496497" w:rsidP="00496497">
      <w:pPr>
        <w:spacing w:before="0" w:after="0"/>
        <w:rPr>
          <w:rFonts w:eastAsia="Times New Roman" w:cs="Arial"/>
          <w:b/>
          <w:szCs w:val="22"/>
          <w:lang w:val="en-GB"/>
        </w:rPr>
      </w:pPr>
      <w:r w:rsidRPr="00496497">
        <w:rPr>
          <w:rFonts w:eastAsia="Times New Roman" w:cs="Arial"/>
          <w:b/>
          <w:bCs/>
          <w:szCs w:val="22"/>
          <w:lang w:val="en-GB"/>
        </w:rPr>
        <w:t>BOARD OF GOVERNORS OF THE EUROPEAN SCHOOLS</w:t>
      </w:r>
    </w:p>
    <w:p w:rsidR="00496497" w:rsidRPr="00496497" w:rsidRDefault="00496497" w:rsidP="00496497">
      <w:pPr>
        <w:spacing w:before="0" w:after="0"/>
        <w:rPr>
          <w:rFonts w:eastAsia="Times New Roman" w:cs="Arial"/>
          <w:b/>
          <w:szCs w:val="22"/>
          <w:lang w:val="en-GB"/>
        </w:rPr>
      </w:pPr>
    </w:p>
    <w:p w:rsidR="00496497" w:rsidRPr="00496497" w:rsidRDefault="00496497" w:rsidP="00496497">
      <w:pPr>
        <w:spacing w:before="0" w:after="0"/>
        <w:rPr>
          <w:rFonts w:eastAsia="Times New Roman" w:cs="Arial"/>
          <w:b/>
          <w:szCs w:val="22"/>
          <w:lang w:val="en-GB"/>
        </w:rPr>
      </w:pPr>
    </w:p>
    <w:p w:rsidR="00496497" w:rsidRPr="00496497" w:rsidRDefault="00496497" w:rsidP="00496497">
      <w:pPr>
        <w:spacing w:before="0" w:after="0"/>
        <w:rPr>
          <w:rFonts w:eastAsia="Times New Roman" w:cs="Arial"/>
          <w:b/>
          <w:szCs w:val="22"/>
          <w:lang w:val="en-GB"/>
        </w:rPr>
      </w:pPr>
    </w:p>
    <w:p w:rsidR="00496497" w:rsidRPr="00496497" w:rsidRDefault="00496497" w:rsidP="00496497">
      <w:pPr>
        <w:pBdr>
          <w:bottom w:val="single" w:sz="4" w:space="1" w:color="auto"/>
        </w:pBdr>
        <w:spacing w:before="0" w:after="0"/>
        <w:rPr>
          <w:rFonts w:eastAsia="Times New Roman" w:cs="Arial"/>
          <w:szCs w:val="22"/>
          <w:lang w:val="en-GB"/>
        </w:rPr>
      </w:pPr>
      <w:r w:rsidRPr="00496497">
        <w:rPr>
          <w:rFonts w:eastAsia="Times New Roman" w:cs="Arial"/>
          <w:szCs w:val="22"/>
          <w:lang w:val="en-GB"/>
        </w:rPr>
        <w:t xml:space="preserve">Meeting on 1-3 December 2015 </w:t>
      </w:r>
      <w:r>
        <w:rPr>
          <w:rFonts w:eastAsia="Times New Roman" w:cs="Arial"/>
          <w:szCs w:val="22"/>
          <w:lang w:val="en-GB"/>
        </w:rPr>
        <w:t>–</w:t>
      </w:r>
      <w:r w:rsidRPr="00496497">
        <w:rPr>
          <w:rFonts w:eastAsia="Times New Roman" w:cs="Arial"/>
          <w:szCs w:val="22"/>
          <w:lang w:val="en-GB"/>
        </w:rPr>
        <w:t xml:space="preserve"> </w:t>
      </w:r>
      <w:r>
        <w:rPr>
          <w:rFonts w:eastAsia="Times New Roman" w:cs="Arial"/>
          <w:szCs w:val="22"/>
          <w:lang w:val="en-GB"/>
        </w:rPr>
        <w:t>B</w:t>
      </w:r>
      <w:r w:rsidRPr="00496497">
        <w:rPr>
          <w:rFonts w:eastAsia="Times New Roman" w:cs="Arial"/>
          <w:szCs w:val="22"/>
          <w:lang w:val="en-GB"/>
        </w:rPr>
        <w:t>russels</w:t>
      </w:r>
    </w:p>
    <w:p w:rsidR="0050376D" w:rsidRPr="00496497" w:rsidRDefault="0050376D">
      <w:pPr>
        <w:rPr>
          <w:lang w:val="en-GB"/>
        </w:rPr>
      </w:pPr>
    </w:p>
    <w:p w:rsidR="0050376D" w:rsidRPr="00496497" w:rsidRDefault="0050376D">
      <w:pPr>
        <w:rPr>
          <w:lang w:val="en-GB"/>
        </w:rPr>
      </w:pPr>
    </w:p>
    <w:p w:rsidR="0050376D" w:rsidRPr="00496497" w:rsidRDefault="0050376D">
      <w:pPr>
        <w:rPr>
          <w:lang w:val="en-GB"/>
        </w:rPr>
      </w:pPr>
    </w:p>
    <w:p w:rsidR="0050376D" w:rsidRPr="00496497" w:rsidRDefault="0050376D">
      <w:pPr>
        <w:rPr>
          <w:lang w:val="en-GB"/>
        </w:rPr>
      </w:pPr>
    </w:p>
    <w:p w:rsidR="0050376D" w:rsidRPr="00496497" w:rsidRDefault="0050376D">
      <w:pPr>
        <w:rPr>
          <w:lang w:val="en-GB"/>
        </w:rPr>
      </w:pPr>
    </w:p>
    <w:p w:rsidR="00FD057E" w:rsidRPr="00496497" w:rsidRDefault="00FD057E">
      <w:pPr>
        <w:rPr>
          <w:lang w:val="en-GB"/>
        </w:rPr>
        <w:sectPr w:rsidR="00FD057E" w:rsidRPr="00496497" w:rsidSect="00FD057E">
          <w:footerReference w:type="default" r:id="rId11"/>
          <w:footerReference w:type="first" r:id="rId12"/>
          <w:pgSz w:w="11906" w:h="16838"/>
          <w:pgMar w:top="1020" w:right="1701" w:bottom="1020" w:left="1587" w:header="601" w:footer="1077" w:gutter="0"/>
          <w:cols w:space="720"/>
          <w:titlePg/>
          <w:docGrid w:linePitch="360"/>
        </w:sectPr>
      </w:pPr>
    </w:p>
    <w:p w:rsidR="0050376D" w:rsidRPr="00496497" w:rsidRDefault="0050376D" w:rsidP="0050376D">
      <w:pPr>
        <w:rPr>
          <w:rFonts w:ascii="Times New Roman" w:hAnsi="Times New Roman"/>
          <w:sz w:val="24"/>
          <w:szCs w:val="24"/>
          <w:lang w:val="en-GB"/>
        </w:rPr>
      </w:pPr>
      <w:r w:rsidRPr="00496497">
        <w:rPr>
          <w:rFonts w:ascii="Times New Roman" w:hAnsi="Times New Roman"/>
          <w:b/>
          <w:bCs/>
          <w:sz w:val="24"/>
          <w:szCs w:val="24"/>
          <w:lang w:val="en-GB"/>
        </w:rPr>
        <w:lastRenderedPageBreak/>
        <w:t>TABLE OF CONTENTS</w:t>
      </w:r>
    </w:p>
    <w:p w:rsidR="0050376D" w:rsidRPr="00496497" w:rsidRDefault="00D503DE" w:rsidP="0050376D">
      <w:pPr>
        <w:pStyle w:val="TOC1"/>
        <w:rPr>
          <w:rStyle w:val="Hyperlink"/>
          <w:rFonts w:ascii="Times New Roman" w:hAnsi="Times New Roman"/>
          <w:szCs w:val="22"/>
          <w:lang w:val="en-GB"/>
        </w:rPr>
      </w:pPr>
      <w:r w:rsidRPr="00496497">
        <w:rPr>
          <w:rFonts w:ascii="Times New Roman" w:hAnsi="Times New Roman"/>
          <w:szCs w:val="24"/>
          <w:lang w:val="en-GB"/>
        </w:rPr>
        <w:fldChar w:fldCharType="begin"/>
      </w:r>
      <w:r w:rsidR="0050376D" w:rsidRPr="00496497">
        <w:rPr>
          <w:rFonts w:ascii="Times New Roman" w:hAnsi="Times New Roman"/>
          <w:szCs w:val="24"/>
          <w:lang w:val="en-GB"/>
        </w:rPr>
        <w:instrText xml:space="preserve"> TOC \o "1-3" \h \z </w:instrText>
      </w:r>
      <w:r w:rsidRPr="00496497">
        <w:rPr>
          <w:rFonts w:ascii="Times New Roman" w:hAnsi="Times New Roman"/>
          <w:szCs w:val="24"/>
          <w:lang w:val="en-GB"/>
        </w:rPr>
        <w:fldChar w:fldCharType="separate"/>
      </w:r>
      <w:hyperlink r:id="rId13" w:anchor="_Toc336432314" w:history="1">
        <w:r w:rsidR="0050376D" w:rsidRPr="00496497">
          <w:rPr>
            <w:rStyle w:val="Hyperlink"/>
            <w:rFonts w:ascii="Times New Roman" w:hAnsi="Times New Roman"/>
            <w:szCs w:val="22"/>
            <w:lang w:val="en-GB"/>
          </w:rPr>
          <w:t>1.</w:t>
        </w:r>
        <w:r w:rsidR="0050376D" w:rsidRPr="00496497">
          <w:rPr>
            <w:rStyle w:val="Hyperlink"/>
            <w:rFonts w:ascii="Times New Roman" w:hAnsi="Times New Roman"/>
            <w:caps w:val="0"/>
            <w:szCs w:val="22"/>
            <w:lang w:val="en-GB" w:eastAsia="et-EE"/>
          </w:rPr>
          <w:t xml:space="preserve"> </w:t>
        </w:r>
        <w:r w:rsidR="0050376D" w:rsidRPr="00496497">
          <w:rPr>
            <w:rStyle w:val="Hyperlink"/>
            <w:rFonts w:ascii="Times New Roman" w:hAnsi="Times New Roman"/>
            <w:szCs w:val="22"/>
            <w:lang w:val="en-GB"/>
          </w:rPr>
          <w:t>General information</w:t>
        </w:r>
        <w:r w:rsidR="0050376D" w:rsidRPr="00496497">
          <w:rPr>
            <w:rStyle w:val="Hyperlink"/>
            <w:rFonts w:ascii="Times New Roman" w:hAnsi="Times New Roman"/>
            <w:webHidden/>
            <w:szCs w:val="22"/>
            <w:lang w:val="en-GB"/>
          </w:rPr>
          <w:tab/>
        </w:r>
        <w:r w:rsidRPr="00496497">
          <w:rPr>
            <w:rStyle w:val="Hyperlink"/>
            <w:rFonts w:ascii="Times New Roman" w:hAnsi="Times New Roman"/>
            <w:webHidden/>
            <w:szCs w:val="22"/>
            <w:lang w:val="en-GB"/>
          </w:rPr>
          <w:fldChar w:fldCharType="begin"/>
        </w:r>
        <w:r w:rsidR="0050376D" w:rsidRPr="00496497">
          <w:rPr>
            <w:rStyle w:val="Hyperlink"/>
            <w:rFonts w:ascii="Times New Roman" w:hAnsi="Times New Roman"/>
            <w:webHidden/>
            <w:szCs w:val="22"/>
            <w:lang w:val="en-GB"/>
          </w:rPr>
          <w:instrText xml:space="preserve"> PAGEREF _Toc336432314 \h </w:instrText>
        </w:r>
        <w:r w:rsidRPr="00496497">
          <w:rPr>
            <w:rStyle w:val="Hyperlink"/>
            <w:rFonts w:ascii="Times New Roman" w:hAnsi="Times New Roman"/>
            <w:webHidden/>
            <w:szCs w:val="22"/>
            <w:lang w:val="en-GB"/>
          </w:rPr>
        </w:r>
        <w:r w:rsidRPr="00496497">
          <w:rPr>
            <w:rStyle w:val="Hyperlink"/>
            <w:rFonts w:ascii="Times New Roman" w:hAnsi="Times New Roman"/>
            <w:webHidden/>
            <w:szCs w:val="22"/>
            <w:lang w:val="en-GB"/>
          </w:rPr>
          <w:fldChar w:fldCharType="separate"/>
        </w:r>
        <w:r w:rsidR="00EC1760" w:rsidRPr="00496497">
          <w:rPr>
            <w:rStyle w:val="Hyperlink"/>
            <w:rFonts w:ascii="Times New Roman" w:hAnsi="Times New Roman"/>
            <w:webHidden/>
            <w:szCs w:val="22"/>
            <w:lang w:val="en-GB"/>
          </w:rPr>
          <w:t>3</w:t>
        </w:r>
        <w:r w:rsidRPr="00496497">
          <w:rPr>
            <w:rStyle w:val="Hyperlink"/>
            <w:rFonts w:ascii="Times New Roman" w:hAnsi="Times New Roman"/>
            <w:webHidden/>
            <w:szCs w:val="22"/>
            <w:lang w:val="en-GB"/>
          </w:rPr>
          <w:fldChar w:fldCharType="end"/>
        </w:r>
      </w:hyperlink>
    </w:p>
    <w:p w:rsidR="0050376D" w:rsidRPr="00496497" w:rsidRDefault="0050376D" w:rsidP="0050376D">
      <w:pPr>
        <w:ind w:right="-29"/>
        <w:jc w:val="left"/>
        <w:rPr>
          <w:rFonts w:ascii="Times New Roman" w:hAnsi="Times New Roman"/>
          <w:szCs w:val="22"/>
          <w:lang w:val="en-GB"/>
        </w:rPr>
      </w:pPr>
      <w:r w:rsidRPr="00496497">
        <w:rPr>
          <w:rFonts w:ascii="Times New Roman" w:hAnsi="Times New Roman"/>
          <w:szCs w:val="22"/>
          <w:lang w:val="en-GB"/>
        </w:rPr>
        <w:t>2. METHODOLOGY OF THE AUDIT …………………………………………………………..6</w:t>
      </w:r>
    </w:p>
    <w:p w:rsidR="0050376D" w:rsidRPr="00496497" w:rsidRDefault="00AC7B28" w:rsidP="0050376D">
      <w:pPr>
        <w:pStyle w:val="TOC1"/>
        <w:rPr>
          <w:rFonts w:ascii="Times New Roman" w:hAnsi="Times New Roman"/>
          <w:caps w:val="0"/>
          <w:szCs w:val="22"/>
          <w:lang w:val="en-GB" w:eastAsia="et-EE"/>
        </w:rPr>
      </w:pPr>
      <w:hyperlink r:id="rId14" w:anchor="_Toc336432315" w:history="1">
        <w:r w:rsidR="0050376D" w:rsidRPr="00496497">
          <w:rPr>
            <w:rStyle w:val="Hyperlink"/>
            <w:rFonts w:ascii="Times New Roman" w:hAnsi="Times New Roman"/>
            <w:szCs w:val="22"/>
            <w:lang w:val="en-GB"/>
          </w:rPr>
          <w:t>3. Summary of main findings, recommendations</w:t>
        </w:r>
        <w:r w:rsidR="0050376D" w:rsidRPr="00496497">
          <w:rPr>
            <w:rStyle w:val="Hyperlink"/>
            <w:rFonts w:ascii="Times New Roman" w:hAnsi="Times New Roman"/>
            <w:webHidden/>
            <w:szCs w:val="22"/>
            <w:lang w:val="en-GB"/>
          </w:rPr>
          <w:tab/>
        </w:r>
        <w:r w:rsidR="00D503DE" w:rsidRPr="00496497">
          <w:rPr>
            <w:rStyle w:val="Hyperlink"/>
            <w:rFonts w:ascii="Times New Roman" w:hAnsi="Times New Roman"/>
            <w:webHidden/>
            <w:szCs w:val="22"/>
            <w:lang w:val="en-GB"/>
          </w:rPr>
          <w:fldChar w:fldCharType="begin"/>
        </w:r>
        <w:r w:rsidR="0050376D" w:rsidRPr="00496497">
          <w:rPr>
            <w:rStyle w:val="Hyperlink"/>
            <w:rFonts w:ascii="Times New Roman" w:hAnsi="Times New Roman"/>
            <w:webHidden/>
            <w:szCs w:val="22"/>
            <w:lang w:val="en-GB"/>
          </w:rPr>
          <w:instrText xml:space="preserve"> PAGEREF _Toc336432315 \h </w:instrText>
        </w:r>
        <w:r w:rsidR="00D503DE" w:rsidRPr="00496497">
          <w:rPr>
            <w:rStyle w:val="Hyperlink"/>
            <w:rFonts w:ascii="Times New Roman" w:hAnsi="Times New Roman"/>
            <w:webHidden/>
            <w:szCs w:val="22"/>
            <w:lang w:val="en-GB"/>
          </w:rPr>
        </w:r>
        <w:r w:rsidR="00D503DE" w:rsidRPr="00496497">
          <w:rPr>
            <w:rStyle w:val="Hyperlink"/>
            <w:rFonts w:ascii="Times New Roman" w:hAnsi="Times New Roman"/>
            <w:webHidden/>
            <w:szCs w:val="22"/>
            <w:lang w:val="en-GB"/>
          </w:rPr>
          <w:fldChar w:fldCharType="separate"/>
        </w:r>
        <w:r w:rsidR="00EC1760" w:rsidRPr="00496497">
          <w:rPr>
            <w:rStyle w:val="Hyperlink"/>
            <w:rFonts w:ascii="Times New Roman" w:hAnsi="Times New Roman"/>
            <w:webHidden/>
            <w:szCs w:val="22"/>
            <w:lang w:val="en-GB"/>
          </w:rPr>
          <w:t>9</w:t>
        </w:r>
        <w:r w:rsidR="00D503DE" w:rsidRPr="00496497">
          <w:rPr>
            <w:rStyle w:val="Hyperlink"/>
            <w:rFonts w:ascii="Times New Roman" w:hAnsi="Times New Roman"/>
            <w:webHidden/>
            <w:szCs w:val="22"/>
            <w:lang w:val="en-GB"/>
          </w:rPr>
          <w:fldChar w:fldCharType="end"/>
        </w:r>
      </w:hyperlink>
    </w:p>
    <w:p w:rsidR="0050376D" w:rsidRPr="00496497" w:rsidRDefault="00AC7B28" w:rsidP="0050376D">
      <w:pPr>
        <w:pStyle w:val="TOC1"/>
        <w:rPr>
          <w:rFonts w:ascii="Times New Roman" w:hAnsi="Times New Roman"/>
          <w:caps w:val="0"/>
          <w:szCs w:val="22"/>
          <w:lang w:val="en-GB" w:eastAsia="et-EE"/>
        </w:rPr>
      </w:pPr>
      <w:hyperlink r:id="rId15" w:anchor="_Toc336432316" w:history="1">
        <w:r w:rsidR="0050376D" w:rsidRPr="00496497">
          <w:rPr>
            <w:rStyle w:val="Hyperlink"/>
            <w:rFonts w:ascii="Times New Roman" w:hAnsi="Times New Roman"/>
            <w:szCs w:val="22"/>
            <w:lang w:val="en-GB"/>
          </w:rPr>
          <w:t>4. Final conclusion</w:t>
        </w:r>
        <w:r w:rsidR="0050376D" w:rsidRPr="00496497">
          <w:rPr>
            <w:rStyle w:val="Hyperlink"/>
            <w:rFonts w:ascii="Times New Roman" w:hAnsi="Times New Roman"/>
            <w:webHidden/>
            <w:szCs w:val="22"/>
            <w:lang w:val="en-GB"/>
          </w:rPr>
          <w:tab/>
        </w:r>
        <w:r w:rsidR="00D503DE" w:rsidRPr="00496497">
          <w:rPr>
            <w:rStyle w:val="Hyperlink"/>
            <w:rFonts w:ascii="Times New Roman" w:hAnsi="Times New Roman"/>
            <w:webHidden/>
            <w:szCs w:val="22"/>
            <w:lang w:val="en-GB"/>
          </w:rPr>
          <w:fldChar w:fldCharType="begin"/>
        </w:r>
        <w:r w:rsidR="0050376D" w:rsidRPr="00496497">
          <w:rPr>
            <w:rStyle w:val="Hyperlink"/>
            <w:rFonts w:ascii="Times New Roman" w:hAnsi="Times New Roman"/>
            <w:webHidden/>
            <w:szCs w:val="22"/>
            <w:lang w:val="en-GB"/>
          </w:rPr>
          <w:instrText xml:space="preserve"> PAGEREF _Toc336432316 \h </w:instrText>
        </w:r>
        <w:r w:rsidR="00D503DE" w:rsidRPr="00496497">
          <w:rPr>
            <w:rStyle w:val="Hyperlink"/>
            <w:rFonts w:ascii="Times New Roman" w:hAnsi="Times New Roman"/>
            <w:webHidden/>
            <w:szCs w:val="22"/>
            <w:lang w:val="en-GB"/>
          </w:rPr>
        </w:r>
        <w:r w:rsidR="00D503DE" w:rsidRPr="00496497">
          <w:rPr>
            <w:rStyle w:val="Hyperlink"/>
            <w:rFonts w:ascii="Times New Roman" w:hAnsi="Times New Roman"/>
            <w:webHidden/>
            <w:szCs w:val="22"/>
            <w:lang w:val="en-GB"/>
          </w:rPr>
          <w:fldChar w:fldCharType="separate"/>
        </w:r>
        <w:r w:rsidR="00EC1760" w:rsidRPr="00496497">
          <w:rPr>
            <w:rStyle w:val="Hyperlink"/>
            <w:rFonts w:ascii="Times New Roman" w:hAnsi="Times New Roman"/>
            <w:webHidden/>
            <w:szCs w:val="22"/>
            <w:lang w:val="en-GB"/>
          </w:rPr>
          <w:t>13</w:t>
        </w:r>
        <w:r w:rsidR="00D503DE" w:rsidRPr="00496497">
          <w:rPr>
            <w:rStyle w:val="Hyperlink"/>
            <w:rFonts w:ascii="Times New Roman" w:hAnsi="Times New Roman"/>
            <w:webHidden/>
            <w:szCs w:val="22"/>
            <w:lang w:val="en-GB"/>
          </w:rPr>
          <w:fldChar w:fldCharType="end"/>
        </w:r>
      </w:hyperlink>
    </w:p>
    <w:p w:rsidR="0050376D" w:rsidRPr="00496497" w:rsidRDefault="00AC7B28" w:rsidP="0050376D">
      <w:pPr>
        <w:pStyle w:val="TOC1"/>
        <w:rPr>
          <w:rFonts w:ascii="Times New Roman" w:hAnsi="Times New Roman"/>
          <w:caps w:val="0"/>
          <w:lang w:val="en-GB" w:eastAsia="et-EE"/>
        </w:rPr>
      </w:pPr>
      <w:hyperlink r:id="rId16" w:anchor="_Toc336432317" w:history="1">
        <w:r w:rsidR="0050376D" w:rsidRPr="00496497">
          <w:rPr>
            <w:rStyle w:val="Hyperlink"/>
            <w:rFonts w:ascii="Times New Roman" w:hAnsi="Times New Roman"/>
            <w:szCs w:val="22"/>
            <w:lang w:val="en-GB"/>
          </w:rPr>
          <w:t>5. Findings</w:t>
        </w:r>
        <w:r w:rsidR="0050376D" w:rsidRPr="00496497">
          <w:rPr>
            <w:rStyle w:val="Hyperlink"/>
            <w:rFonts w:ascii="Times New Roman" w:hAnsi="Times New Roman"/>
            <w:webHidden/>
            <w:szCs w:val="22"/>
            <w:lang w:val="en-GB"/>
          </w:rPr>
          <w:tab/>
        </w:r>
        <w:r w:rsidR="00D503DE" w:rsidRPr="00496497">
          <w:rPr>
            <w:rStyle w:val="Hyperlink"/>
            <w:rFonts w:ascii="Times New Roman" w:hAnsi="Times New Roman"/>
            <w:webHidden/>
            <w:szCs w:val="22"/>
            <w:lang w:val="en-GB"/>
          </w:rPr>
          <w:fldChar w:fldCharType="begin"/>
        </w:r>
        <w:r w:rsidR="0050376D" w:rsidRPr="00496497">
          <w:rPr>
            <w:rStyle w:val="Hyperlink"/>
            <w:rFonts w:ascii="Times New Roman" w:hAnsi="Times New Roman"/>
            <w:webHidden/>
            <w:szCs w:val="22"/>
            <w:lang w:val="en-GB"/>
          </w:rPr>
          <w:instrText xml:space="preserve"> PAGEREF _Toc336432317 \h </w:instrText>
        </w:r>
        <w:r w:rsidR="00D503DE" w:rsidRPr="00496497">
          <w:rPr>
            <w:rStyle w:val="Hyperlink"/>
            <w:rFonts w:ascii="Times New Roman" w:hAnsi="Times New Roman"/>
            <w:webHidden/>
            <w:szCs w:val="22"/>
            <w:lang w:val="en-GB"/>
          </w:rPr>
        </w:r>
        <w:r w:rsidR="00D503DE" w:rsidRPr="00496497">
          <w:rPr>
            <w:rStyle w:val="Hyperlink"/>
            <w:rFonts w:ascii="Times New Roman" w:hAnsi="Times New Roman"/>
            <w:webHidden/>
            <w:szCs w:val="22"/>
            <w:lang w:val="en-GB"/>
          </w:rPr>
          <w:fldChar w:fldCharType="separate"/>
        </w:r>
        <w:r w:rsidR="00EC1760" w:rsidRPr="00496497">
          <w:rPr>
            <w:rStyle w:val="Hyperlink"/>
            <w:rFonts w:ascii="Times New Roman" w:hAnsi="Times New Roman"/>
            <w:webHidden/>
            <w:szCs w:val="22"/>
            <w:lang w:val="en-GB"/>
          </w:rPr>
          <w:t>15</w:t>
        </w:r>
        <w:r w:rsidR="00D503DE" w:rsidRPr="00496497">
          <w:rPr>
            <w:rStyle w:val="Hyperlink"/>
            <w:rFonts w:ascii="Times New Roman" w:hAnsi="Times New Roman"/>
            <w:webHidden/>
            <w:szCs w:val="22"/>
            <w:lang w:val="en-GB"/>
          </w:rPr>
          <w:fldChar w:fldCharType="end"/>
        </w:r>
      </w:hyperlink>
    </w:p>
    <w:p w:rsidR="0050376D" w:rsidRPr="00496497" w:rsidRDefault="00D503DE" w:rsidP="0050376D">
      <w:pPr>
        <w:rPr>
          <w:rFonts w:ascii="Times New Roman" w:hAnsi="Times New Roman"/>
          <w:szCs w:val="24"/>
          <w:lang w:val="en-GB"/>
        </w:rPr>
      </w:pPr>
      <w:r w:rsidRPr="00496497">
        <w:rPr>
          <w:rFonts w:ascii="Times New Roman" w:hAnsi="Times New Roman"/>
          <w:szCs w:val="24"/>
          <w:lang w:val="en-GB"/>
        </w:rPr>
        <w:fldChar w:fldCharType="end"/>
      </w:r>
    </w:p>
    <w:p w:rsidR="0050376D" w:rsidRPr="00496497" w:rsidRDefault="0050376D">
      <w:pPr>
        <w:spacing w:before="0" w:after="200" w:line="276" w:lineRule="auto"/>
        <w:jc w:val="left"/>
        <w:rPr>
          <w:rFonts w:ascii="Times New Roman" w:hAnsi="Times New Roman"/>
          <w:szCs w:val="24"/>
          <w:lang w:val="en-GB"/>
        </w:rPr>
      </w:pPr>
      <w:r w:rsidRPr="00496497">
        <w:rPr>
          <w:rFonts w:ascii="Times New Roman" w:hAnsi="Times New Roman"/>
          <w:szCs w:val="24"/>
          <w:lang w:val="en-GB"/>
        </w:rPr>
        <w:br w:type="page"/>
      </w:r>
    </w:p>
    <w:p w:rsidR="0050376D" w:rsidRPr="00496497" w:rsidRDefault="0050376D" w:rsidP="0050376D">
      <w:pPr>
        <w:keepNext/>
        <w:numPr>
          <w:ilvl w:val="0"/>
          <w:numId w:val="4"/>
        </w:numPr>
        <w:spacing w:before="240"/>
        <w:outlineLvl w:val="0"/>
        <w:rPr>
          <w:rFonts w:eastAsia="Times New Roman"/>
          <w:b/>
          <w:sz w:val="28"/>
          <w:szCs w:val="28"/>
          <w:u w:val="single"/>
          <w:lang w:val="en-GB"/>
        </w:rPr>
      </w:pPr>
      <w:bookmarkStart w:id="1" w:name="_Toc336432314"/>
      <w:r w:rsidRPr="00496497">
        <w:rPr>
          <w:rFonts w:eastAsia="Times New Roman"/>
          <w:b/>
          <w:sz w:val="28"/>
          <w:szCs w:val="28"/>
          <w:u w:val="single"/>
          <w:lang w:val="en-GB"/>
        </w:rPr>
        <w:lastRenderedPageBreak/>
        <w:t>General information</w:t>
      </w:r>
      <w:bookmarkEnd w:id="1"/>
    </w:p>
    <w:p w:rsidR="0050376D" w:rsidRPr="00496497" w:rsidRDefault="0050376D" w:rsidP="0050376D">
      <w:pPr>
        <w:rPr>
          <w:rFonts w:ascii="Times New Roman" w:hAnsi="Times New Roman"/>
          <w:sz w:val="24"/>
          <w:szCs w:val="24"/>
          <w:lang w:val="en-GB"/>
        </w:rPr>
      </w:pPr>
    </w:p>
    <w:p w:rsidR="0050376D" w:rsidRPr="00496497" w:rsidRDefault="0050376D" w:rsidP="0050376D">
      <w:pPr>
        <w:rPr>
          <w:rFonts w:ascii="Times New Roman" w:hAnsi="Times New Roman"/>
          <w:sz w:val="24"/>
          <w:szCs w:val="24"/>
          <w:u w:val="single"/>
          <w:lang w:val="en-GB"/>
        </w:rPr>
      </w:pPr>
      <w:r w:rsidRPr="00496497">
        <w:rPr>
          <w:rFonts w:ascii="Times New Roman" w:hAnsi="Times New Roman"/>
          <w:sz w:val="24"/>
          <w:szCs w:val="24"/>
          <w:lang w:val="en-GB"/>
        </w:rPr>
        <w:t xml:space="preserve">A. </w:t>
      </w:r>
      <w:r w:rsidRPr="00496497">
        <w:rPr>
          <w:rFonts w:ascii="Times New Roman" w:hAnsi="Times New Roman"/>
          <w:sz w:val="24"/>
          <w:szCs w:val="24"/>
          <w:u w:val="single"/>
          <w:lang w:val="en-GB"/>
        </w:rPr>
        <w:t>Current audit</w:t>
      </w:r>
    </w:p>
    <w:p w:rsidR="0050376D" w:rsidRPr="00496497"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496497" w:rsidTr="007230A5">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rsidR="0050376D" w:rsidRPr="00496497" w:rsidRDefault="008031B8" w:rsidP="0050376D">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Renewal of accreditation of the Nursery, Primary and Secondary (S1-S7) cycles at the School of European Education at Heraklion</w:t>
            </w:r>
          </w:p>
        </w:tc>
      </w:tr>
      <w:tr w:rsidR="0050376D" w:rsidRPr="00496497" w:rsidTr="007230A5">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rsidR="0050376D" w:rsidRPr="00496497" w:rsidRDefault="008031B8" w:rsidP="008031B8">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ANASTASSIADES, Loizos;  GUERREIRO, Helder; LACZYNSKA, Urszula</w:t>
            </w:r>
          </w:p>
        </w:tc>
      </w:tr>
      <w:tr w:rsidR="0050376D" w:rsidRPr="00496497" w:rsidTr="007230A5">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rsidR="0050376D" w:rsidRPr="00496497" w:rsidRDefault="008031B8" w:rsidP="0050376D">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4 to 8 May 2015</w:t>
            </w:r>
          </w:p>
        </w:tc>
      </w:tr>
    </w:tbl>
    <w:p w:rsidR="0050376D" w:rsidRPr="00496497" w:rsidRDefault="0050376D" w:rsidP="0050376D">
      <w:pPr>
        <w:ind w:left="357" w:hanging="357"/>
        <w:rPr>
          <w:rFonts w:ascii="Times New Roman" w:eastAsia="Times New Roman" w:hAnsi="Times New Roman"/>
          <w:bCs/>
          <w:sz w:val="24"/>
          <w:szCs w:val="24"/>
          <w:lang w:val="en-GB"/>
        </w:rPr>
      </w:pPr>
    </w:p>
    <w:p w:rsidR="0050376D" w:rsidRPr="00496497" w:rsidRDefault="0050376D" w:rsidP="0050376D">
      <w:pPr>
        <w:ind w:left="357" w:hanging="357"/>
        <w:rPr>
          <w:rFonts w:ascii="Times New Roman" w:eastAsia="Times New Roman" w:hAnsi="Times New Roman"/>
          <w:bCs/>
          <w:sz w:val="24"/>
          <w:szCs w:val="24"/>
          <w:u w:val="single"/>
          <w:lang w:val="en-GB"/>
        </w:rPr>
      </w:pPr>
      <w:r w:rsidRPr="00496497">
        <w:rPr>
          <w:rFonts w:ascii="Times New Roman" w:eastAsia="Times New Roman" w:hAnsi="Times New Roman"/>
          <w:bCs/>
          <w:sz w:val="24"/>
          <w:szCs w:val="24"/>
          <w:lang w:val="en-GB"/>
        </w:rPr>
        <w:t xml:space="preserve">B. </w:t>
      </w:r>
      <w:r w:rsidRPr="00496497">
        <w:rPr>
          <w:rFonts w:ascii="Times New Roman" w:eastAsia="Times New Roman" w:hAnsi="Times New Roman"/>
          <w:bCs/>
          <w:sz w:val="24"/>
          <w:szCs w:val="24"/>
          <w:u w:val="single"/>
          <w:lang w:val="en-GB"/>
        </w:rPr>
        <w:t>General information about the school</w:t>
      </w:r>
    </w:p>
    <w:p w:rsidR="0050376D" w:rsidRPr="00496497" w:rsidRDefault="0050376D" w:rsidP="0050376D">
      <w:pPr>
        <w:ind w:left="357" w:hanging="357"/>
        <w:rPr>
          <w:rFonts w:ascii="Times New Roman" w:eastAsia="Times New Roman" w:hAnsi="Times New Roman"/>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1666"/>
        <w:gridCol w:w="34"/>
      </w:tblGrid>
      <w:tr w:rsidR="0050376D" w:rsidRPr="00496497" w:rsidTr="007230A5">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rsidR="008031B8" w:rsidRPr="00496497" w:rsidRDefault="00F22CC0" w:rsidP="008031B8">
            <w:pPr>
              <w:pStyle w:val="BodyText"/>
              <w:jc w:val="left"/>
              <w:rPr>
                <w:rFonts w:ascii="Times New Roman" w:hAnsi="Times New Roman" w:cs="Times New Roman"/>
                <w:sz w:val="24"/>
                <w:szCs w:val="24"/>
                <w:u w:val="single"/>
                <w:lang w:val="en-GB" w:eastAsia="sv-SE"/>
              </w:rPr>
            </w:pPr>
            <w:r>
              <w:rPr>
                <w:rFonts w:ascii="Times New Roman" w:hAnsi="Times New Roman" w:cs="Times New Roman"/>
                <w:sz w:val="24"/>
                <w:szCs w:val="24"/>
                <w:lang w:val="en-GB" w:eastAsia="sv-SE"/>
              </w:rPr>
              <w:t>SCHOOL OF EUROPEAN EDUCATION</w:t>
            </w:r>
          </w:p>
          <w:p w:rsidR="008031B8" w:rsidRPr="00496497" w:rsidRDefault="008031B8" w:rsidP="008031B8">
            <w:pPr>
              <w:pStyle w:val="BodyText"/>
              <w:jc w:val="left"/>
              <w:rPr>
                <w:rFonts w:ascii="Times New Roman" w:hAnsi="Times New Roman" w:cs="Times New Roman"/>
                <w:sz w:val="24"/>
                <w:szCs w:val="24"/>
                <w:lang w:val="en-GB" w:eastAsia="sv-SE"/>
              </w:rPr>
            </w:pPr>
            <w:r w:rsidRPr="00496497">
              <w:rPr>
                <w:rFonts w:ascii="Times New Roman" w:hAnsi="Times New Roman" w:cs="Times New Roman"/>
                <w:sz w:val="24"/>
                <w:szCs w:val="24"/>
                <w:lang w:val="en-GB" w:eastAsia="sv-SE"/>
              </w:rPr>
              <w:t>HERAKLION CRETE</w:t>
            </w:r>
          </w:p>
          <w:p w:rsidR="0050376D" w:rsidRPr="00496497" w:rsidRDefault="0050376D" w:rsidP="0050376D">
            <w:pPr>
              <w:spacing w:line="276" w:lineRule="auto"/>
              <w:jc w:val="left"/>
              <w:rPr>
                <w:rFonts w:ascii="Times New Roman" w:eastAsia="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zh-CN"/>
              </w:rPr>
            </w:pPr>
            <w:r w:rsidRPr="00496497">
              <w:rPr>
                <w:rFonts w:ascii="Times New Roman" w:eastAsia="Times New Roman" w:hAnsi="Times New Roman"/>
                <w:sz w:val="24"/>
                <w:szCs w:val="24"/>
                <w:lang w:val="en-GB" w:eastAsia="zh-CN"/>
              </w:rPr>
              <w:t>Organi</w:t>
            </w:r>
            <w:r w:rsidR="00D14CD5">
              <w:rPr>
                <w:rFonts w:ascii="Times New Roman" w:eastAsia="Times New Roman" w:hAnsi="Times New Roman"/>
                <w:sz w:val="24"/>
                <w:szCs w:val="24"/>
                <w:lang w:val="en-GB" w:eastAsia="zh-CN"/>
              </w:rPr>
              <w:t>s</w:t>
            </w:r>
            <w:r w:rsidRPr="00496497">
              <w:rPr>
                <w:rFonts w:ascii="Times New Roman" w:eastAsia="Times New Roman" w:hAnsi="Times New Roman"/>
                <w:sz w:val="24"/>
                <w:szCs w:val="24"/>
                <w:lang w:val="en-GB" w:eastAsia="zh-CN"/>
              </w:rPr>
              <w:t>ation</w:t>
            </w:r>
          </w:p>
          <w:p w:rsidR="0050376D" w:rsidRPr="00496497" w:rsidRDefault="0050376D" w:rsidP="0050376D">
            <w:pPr>
              <w:spacing w:line="276" w:lineRule="auto"/>
              <w:jc w:val="left"/>
              <w:rPr>
                <w:rFonts w:ascii="Times New Roman" w:eastAsia="Times New Roman" w:hAnsi="Times New Roman"/>
                <w:sz w:val="24"/>
                <w:szCs w:val="24"/>
                <w:lang w:val="en-GB" w:eastAsia="zh-CN"/>
              </w:rPr>
            </w:pPr>
            <w:r w:rsidRPr="00496497">
              <w:rPr>
                <w:rFonts w:ascii="Times New Roman" w:eastAsia="Times New Roman" w:hAnsi="Times New Roman"/>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rsidR="008031B8" w:rsidRPr="00496497" w:rsidRDefault="008031B8" w:rsidP="008031B8">
            <w:pPr>
              <w:spacing w:line="276" w:lineRule="auto"/>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Supervisory body:</w:t>
            </w:r>
          </w:p>
          <w:p w:rsidR="0050376D" w:rsidRPr="00496497" w:rsidRDefault="008031B8" w:rsidP="008031B8">
            <w:pPr>
              <w:spacing w:line="276" w:lineRule="auto"/>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 xml:space="preserve"> Regional Directorate for Primary and Secondary Education of Crete</w:t>
            </w:r>
          </w:p>
        </w:tc>
      </w:tr>
      <w:tr w:rsidR="0050376D" w:rsidRPr="00496497" w:rsidTr="007230A5">
        <w:trPr>
          <w:trHeight w:val="451"/>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8031B8" w:rsidP="0050376D">
            <w:pPr>
              <w:spacing w:line="276" w:lineRule="auto"/>
              <w:jc w:val="left"/>
              <w:rPr>
                <w:rFonts w:ascii="Times New Roman" w:eastAsia="Times New Roman" w:hAnsi="Times New Roman"/>
                <w:bCs/>
                <w:sz w:val="24"/>
                <w:szCs w:val="24"/>
                <w:lang w:val="en-GB" w:eastAsia="sv-SE"/>
              </w:rPr>
            </w:pPr>
            <w:proofErr w:type="spellStart"/>
            <w:r w:rsidRPr="00496497">
              <w:rPr>
                <w:rFonts w:ascii="Times New Roman" w:hAnsi="Times New Roman"/>
                <w:bCs/>
                <w:sz w:val="24"/>
                <w:szCs w:val="24"/>
                <w:lang w:val="en-GB" w:eastAsia="sv-SE"/>
              </w:rPr>
              <w:t>Savathianon</w:t>
            </w:r>
            <w:proofErr w:type="spellEnd"/>
            <w:r w:rsidRPr="00496497">
              <w:rPr>
                <w:rFonts w:ascii="Times New Roman" w:hAnsi="Times New Roman"/>
                <w:bCs/>
                <w:sz w:val="24"/>
                <w:szCs w:val="24"/>
                <w:lang w:val="en-GB" w:eastAsia="sv-SE"/>
              </w:rPr>
              <w:t xml:space="preserve"> &amp; </w:t>
            </w:r>
            <w:proofErr w:type="spellStart"/>
            <w:r w:rsidRPr="00496497">
              <w:rPr>
                <w:rFonts w:ascii="Times New Roman" w:hAnsi="Times New Roman"/>
                <w:bCs/>
                <w:sz w:val="24"/>
                <w:szCs w:val="24"/>
                <w:lang w:val="en-GB" w:eastAsia="sv-SE"/>
              </w:rPr>
              <w:t>A.Nioti</w:t>
            </w:r>
            <w:proofErr w:type="spellEnd"/>
            <w:r w:rsidRPr="00496497">
              <w:rPr>
                <w:rFonts w:ascii="Times New Roman" w:hAnsi="Times New Roman"/>
                <w:bCs/>
                <w:sz w:val="24"/>
                <w:szCs w:val="24"/>
                <w:lang w:val="en-GB" w:eastAsia="sv-SE"/>
              </w:rPr>
              <w:t xml:space="preserve"> 8,</w:t>
            </w: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rsidR="008031B8" w:rsidRPr="00496497" w:rsidRDefault="008031B8" w:rsidP="008031B8">
            <w:pPr>
              <w:spacing w:line="276" w:lineRule="auto"/>
              <w:rPr>
                <w:rFonts w:ascii="Times New Roman" w:eastAsia="Times New Roman" w:hAnsi="Times New Roman"/>
                <w:bCs/>
                <w:sz w:val="24"/>
                <w:szCs w:val="24"/>
                <w:lang w:val="en-GB" w:eastAsia="sv-SE"/>
              </w:rPr>
            </w:pPr>
            <w:proofErr w:type="spellStart"/>
            <w:r w:rsidRPr="00496497">
              <w:rPr>
                <w:rFonts w:ascii="Times New Roman" w:eastAsia="Times New Roman" w:hAnsi="Times New Roman"/>
                <w:bCs/>
                <w:sz w:val="24"/>
                <w:szCs w:val="24"/>
                <w:lang w:val="en-GB" w:eastAsia="sv-SE"/>
              </w:rPr>
              <w:t>Leoforos</w:t>
            </w:r>
            <w:proofErr w:type="spellEnd"/>
            <w:r w:rsidRPr="00496497">
              <w:rPr>
                <w:rFonts w:ascii="Times New Roman" w:eastAsia="Times New Roman" w:hAnsi="Times New Roman"/>
                <w:bCs/>
                <w:sz w:val="24"/>
                <w:szCs w:val="24"/>
                <w:lang w:val="en-GB" w:eastAsia="sv-SE"/>
              </w:rPr>
              <w:t xml:space="preserve"> </w:t>
            </w:r>
            <w:proofErr w:type="spellStart"/>
            <w:r w:rsidR="006A4141" w:rsidRPr="00496497">
              <w:rPr>
                <w:rFonts w:ascii="Times New Roman" w:eastAsia="Times New Roman" w:hAnsi="Times New Roman"/>
                <w:bCs/>
                <w:sz w:val="24"/>
                <w:szCs w:val="24"/>
                <w:lang w:val="en-GB" w:eastAsia="sv-SE"/>
              </w:rPr>
              <w:t>Kn</w:t>
            </w:r>
            <w:r w:rsidRPr="00496497">
              <w:rPr>
                <w:rFonts w:ascii="Times New Roman" w:eastAsia="Times New Roman" w:hAnsi="Times New Roman"/>
                <w:bCs/>
                <w:sz w:val="24"/>
                <w:szCs w:val="24"/>
                <w:lang w:val="en-GB" w:eastAsia="sv-SE"/>
              </w:rPr>
              <w:t>osou</w:t>
            </w:r>
            <w:proofErr w:type="spellEnd"/>
            <w:r w:rsidRPr="00496497">
              <w:rPr>
                <w:rFonts w:ascii="Times New Roman" w:eastAsia="Times New Roman" w:hAnsi="Times New Roman"/>
                <w:bCs/>
                <w:sz w:val="24"/>
                <w:szCs w:val="24"/>
                <w:lang w:val="en-GB" w:eastAsia="sv-SE"/>
              </w:rPr>
              <w:t xml:space="preserve"> 6</w:t>
            </w:r>
          </w:p>
          <w:p w:rsidR="008031B8" w:rsidRPr="00496497" w:rsidRDefault="008031B8" w:rsidP="008031B8">
            <w:pPr>
              <w:spacing w:line="276" w:lineRule="auto"/>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71306 Heraklion</w:t>
            </w:r>
          </w:p>
          <w:p w:rsidR="0050376D" w:rsidRPr="00496497" w:rsidRDefault="008031B8" w:rsidP="008031B8">
            <w:pPr>
              <w:spacing w:line="276" w:lineRule="auto"/>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Crete</w:t>
            </w:r>
          </w:p>
        </w:tc>
      </w:tr>
      <w:tr w:rsidR="0050376D" w:rsidRPr="00496497" w:rsidTr="007230A5">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rsidR="0050376D" w:rsidRPr="00496497" w:rsidRDefault="00D14CD5" w:rsidP="0050376D">
            <w:pPr>
              <w:spacing w:line="276" w:lineRule="auto"/>
              <w:jc w:val="left"/>
              <w:rPr>
                <w:rFonts w:ascii="Times New Roman" w:hAnsi="Times New Roman"/>
                <w:sz w:val="24"/>
                <w:szCs w:val="24"/>
                <w:lang w:val="en-GB" w:eastAsia="sv-SE"/>
              </w:rPr>
            </w:pPr>
            <w:r>
              <w:rPr>
                <w:rFonts w:ascii="Times New Roman" w:hAnsi="Times New Roman"/>
                <w:bCs/>
                <w:sz w:val="24"/>
                <w:szCs w:val="24"/>
                <w:lang w:val="en-GB" w:eastAsia="sv-SE"/>
              </w:rPr>
              <w:t>71201, Heraklion Cre</w:t>
            </w:r>
            <w:r w:rsidR="008031B8" w:rsidRPr="00496497">
              <w:rPr>
                <w:rFonts w:ascii="Times New Roman" w:hAnsi="Times New Roman"/>
                <w:bCs/>
                <w:sz w:val="24"/>
                <w:szCs w:val="24"/>
                <w:lang w:val="en-GB" w:eastAsia="sv-SE"/>
              </w:rPr>
              <w:t>te</w:t>
            </w: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+30-2810302440</w:t>
            </w:r>
          </w:p>
        </w:tc>
      </w:tr>
      <w:tr w:rsidR="0050376D" w:rsidRPr="00496497" w:rsidTr="007230A5">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rsidR="0050376D" w:rsidRPr="00496497" w:rsidRDefault="0050376D" w:rsidP="0050376D">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rPr>
                <w:rFonts w:ascii="Times New Roman" w:eastAsia="Times New Roman" w:hAnsi="Times New Roman"/>
                <w:bCs/>
                <w:sz w:val="24"/>
                <w:szCs w:val="24"/>
                <w:lang w:val="en-GB" w:eastAsia="sv-SE"/>
              </w:rPr>
            </w:pPr>
            <w:proofErr w:type="spellStart"/>
            <w:r w:rsidRPr="00496497">
              <w:rPr>
                <w:rFonts w:ascii="Times New Roman" w:eastAsia="Times New Roman" w:hAnsi="Times New Roman"/>
                <w:bCs/>
                <w:sz w:val="24"/>
                <w:szCs w:val="24"/>
                <w:lang w:val="en-GB" w:eastAsia="sv-SE"/>
              </w:rPr>
              <w:t>Stavrakakis</w:t>
            </w:r>
            <w:proofErr w:type="spellEnd"/>
            <w:r w:rsidRPr="00496497">
              <w:rPr>
                <w:rFonts w:ascii="Times New Roman" w:eastAsia="Times New Roman" w:hAnsi="Times New Roman"/>
                <w:bCs/>
                <w:sz w:val="24"/>
                <w:szCs w:val="24"/>
                <w:lang w:val="en-GB" w:eastAsia="sv-SE"/>
              </w:rPr>
              <w:t xml:space="preserve"> </w:t>
            </w:r>
            <w:proofErr w:type="spellStart"/>
            <w:r w:rsidRPr="00496497">
              <w:rPr>
                <w:rFonts w:ascii="Times New Roman" w:eastAsia="Times New Roman" w:hAnsi="Times New Roman"/>
                <w:bCs/>
                <w:sz w:val="24"/>
                <w:szCs w:val="24"/>
                <w:lang w:val="en-GB" w:eastAsia="sv-SE"/>
              </w:rPr>
              <w:t>Manolis</w:t>
            </w:r>
            <w:proofErr w:type="spellEnd"/>
          </w:p>
        </w:tc>
      </w:tr>
      <w:tr w:rsidR="0050376D" w:rsidRPr="00496497" w:rsidTr="007230A5">
        <w:trPr>
          <w:trHeight w:val="304"/>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sv-SE"/>
              </w:rPr>
            </w:pPr>
            <w:r w:rsidRPr="00496497">
              <w:rPr>
                <w:rFonts w:ascii="Times New Roman" w:eastAsia="Times New Roman" w:hAnsi="Times New Roman"/>
                <w:bCs/>
                <w:sz w:val="24"/>
                <w:szCs w:val="24"/>
                <w:lang w:val="en-GB" w:eastAsia="sv-SE"/>
              </w:rPr>
              <w:t>00302810301780</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after="0"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rsidR="0050376D" w:rsidRPr="00496497" w:rsidRDefault="00AC7B28" w:rsidP="0050376D">
            <w:pPr>
              <w:spacing w:line="276" w:lineRule="auto"/>
              <w:rPr>
                <w:rFonts w:ascii="Times New Roman" w:eastAsia="Times New Roman" w:hAnsi="Times New Roman"/>
                <w:bCs/>
                <w:sz w:val="24"/>
                <w:szCs w:val="24"/>
                <w:lang w:val="en-GB" w:eastAsia="sv-SE"/>
              </w:rPr>
            </w:pPr>
            <w:hyperlink r:id="rId17" w:history="1">
              <w:r w:rsidR="003928C0" w:rsidRPr="00496497">
                <w:rPr>
                  <w:rStyle w:val="Hyperlink"/>
                  <w:rFonts w:ascii="Times New Roman" w:eastAsia="Times New Roman" w:hAnsi="Times New Roman"/>
                  <w:bCs/>
                  <w:sz w:val="24"/>
                  <w:szCs w:val="24"/>
                  <w:lang w:val="en-GB" w:eastAsia="sv-SE"/>
                </w:rPr>
                <w:t>mail@kritis.pde.sch.gr</w:t>
              </w:r>
            </w:hyperlink>
          </w:p>
          <w:p w:rsidR="0050376D" w:rsidRPr="00496497" w:rsidRDefault="0050376D" w:rsidP="0050376D">
            <w:pPr>
              <w:spacing w:line="276" w:lineRule="auto"/>
              <w:rPr>
                <w:rFonts w:ascii="Times New Roman" w:eastAsia="Times New Roman" w:hAnsi="Times New Roman"/>
                <w:bCs/>
                <w:sz w:val="24"/>
                <w:szCs w:val="24"/>
                <w:lang w:val="en-GB" w:eastAsia="sv-SE"/>
              </w:rPr>
            </w:pPr>
          </w:p>
        </w:tc>
      </w:tr>
      <w:tr w:rsidR="0050376D" w:rsidRPr="00496497" w:rsidTr="007230A5">
        <w:trPr>
          <w:trHeight w:val="459"/>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D14CD5" w:rsidP="00F22CC0">
            <w:pPr>
              <w:spacing w:line="276" w:lineRule="auto"/>
              <w:jc w:val="left"/>
              <w:rPr>
                <w:rFonts w:ascii="Times New Roman" w:eastAsia="Times New Roman" w:hAnsi="Times New Roman"/>
                <w:bCs/>
                <w:sz w:val="24"/>
                <w:szCs w:val="24"/>
                <w:lang w:val="en-GB" w:eastAsia="sv-SE"/>
              </w:rPr>
            </w:pPr>
            <w:r>
              <w:rPr>
                <w:rFonts w:ascii="Times New Roman" w:eastAsia="Times New Roman" w:hAnsi="Times New Roman"/>
                <w:bCs/>
                <w:sz w:val="24"/>
                <w:szCs w:val="24"/>
                <w:lang w:val="en-GB" w:eastAsia="sv-SE"/>
              </w:rPr>
              <w:t>Dr</w:t>
            </w:r>
            <w:r w:rsidR="003928C0" w:rsidRPr="00496497">
              <w:rPr>
                <w:rFonts w:ascii="Times New Roman" w:eastAsia="Times New Roman" w:hAnsi="Times New Roman"/>
                <w:bCs/>
                <w:sz w:val="24"/>
                <w:szCs w:val="24"/>
                <w:lang w:val="en-GB" w:eastAsia="sv-SE"/>
              </w:rPr>
              <w:t xml:space="preserve"> </w:t>
            </w:r>
            <w:proofErr w:type="spellStart"/>
            <w:r w:rsidR="003928C0" w:rsidRPr="00496497">
              <w:rPr>
                <w:rFonts w:ascii="Times New Roman" w:eastAsia="Times New Roman" w:hAnsi="Times New Roman"/>
                <w:bCs/>
                <w:sz w:val="24"/>
                <w:szCs w:val="24"/>
                <w:lang w:val="en-GB" w:eastAsia="sv-SE"/>
              </w:rPr>
              <w:t>Lychnaki</w:t>
            </w:r>
            <w:proofErr w:type="spellEnd"/>
            <w:r w:rsidR="003928C0" w:rsidRPr="00496497">
              <w:rPr>
                <w:rFonts w:ascii="Times New Roman" w:eastAsia="Times New Roman" w:hAnsi="Times New Roman"/>
                <w:bCs/>
                <w:sz w:val="24"/>
                <w:szCs w:val="24"/>
                <w:lang w:val="en-GB" w:eastAsia="sv-SE"/>
              </w:rPr>
              <w:t xml:space="preserve"> Maria</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sv-SE"/>
              </w:rPr>
            </w:pPr>
          </w:p>
        </w:tc>
      </w:tr>
      <w:tr w:rsidR="0050376D" w:rsidRPr="00496497" w:rsidTr="007230A5">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50376D" w:rsidP="0050376D">
            <w:pPr>
              <w:spacing w:line="276" w:lineRule="auto"/>
              <w:rPr>
                <w:rFonts w:ascii="Times New Roman" w:eastAsia="Times New Roman" w:hAnsi="Times New Roman"/>
                <w:bCs/>
                <w:sz w:val="24"/>
                <w:szCs w:val="24"/>
                <w:lang w:val="en-GB" w:eastAsia="sv-SE"/>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sv-SE"/>
              </w:rPr>
            </w:pPr>
          </w:p>
        </w:tc>
      </w:tr>
      <w:tr w:rsidR="0050376D" w:rsidRPr="00496497" w:rsidTr="007230A5">
        <w:trPr>
          <w:trHeight w:val="389"/>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AC7B28" w:rsidP="0050376D">
            <w:pPr>
              <w:spacing w:line="276" w:lineRule="auto"/>
              <w:rPr>
                <w:rFonts w:ascii="Times New Roman" w:eastAsia="Times New Roman" w:hAnsi="Times New Roman"/>
                <w:bCs/>
                <w:sz w:val="24"/>
                <w:szCs w:val="24"/>
                <w:lang w:val="en-GB" w:eastAsia="sv-SE"/>
              </w:rPr>
            </w:pPr>
            <w:hyperlink r:id="rId18" w:history="1">
              <w:r w:rsidR="003928C0" w:rsidRPr="00496497">
                <w:rPr>
                  <w:rStyle w:val="Hyperlink"/>
                  <w:rFonts w:ascii="Times New Roman" w:eastAsia="Times New Roman" w:hAnsi="Times New Roman"/>
                  <w:bCs/>
                  <w:sz w:val="24"/>
                  <w:szCs w:val="24"/>
                  <w:lang w:val="en-GB" w:eastAsia="sv-SE"/>
                </w:rPr>
                <w:t>mail@sch-eur-education.ira.sch.gr</w:t>
              </w:r>
            </w:hyperlink>
            <w:r w:rsidR="003928C0" w:rsidRPr="00496497">
              <w:rPr>
                <w:rFonts w:ascii="Times New Roman" w:eastAsia="Times New Roman" w:hAnsi="Times New Roman"/>
                <w:bCs/>
                <w:sz w:val="24"/>
                <w:szCs w:val="24"/>
                <w:lang w:val="en-GB" w:eastAsia="sv-SE"/>
              </w:rPr>
              <w:t xml:space="preserve">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sv-SE"/>
              </w:rPr>
            </w:pPr>
          </w:p>
        </w:tc>
      </w:tr>
      <w:tr w:rsidR="0050376D" w:rsidRPr="00496497" w:rsidTr="007230A5">
        <w:trPr>
          <w:trHeight w:val="370"/>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sz w:val="24"/>
                <w:szCs w:val="24"/>
                <w:lang w:val="en-GB" w:eastAsia="sv-SE"/>
              </w:rPr>
            </w:pPr>
            <w:r w:rsidRPr="00496497">
              <w:rPr>
                <w:rFonts w:ascii="Times New Roman" w:eastAsia="Times New Roman" w:hAnsi="Times New Roman"/>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rsidR="0050376D" w:rsidRPr="00496497" w:rsidRDefault="00AC7B28" w:rsidP="0050376D">
            <w:pPr>
              <w:spacing w:line="276" w:lineRule="auto"/>
              <w:rPr>
                <w:rFonts w:ascii="Times New Roman" w:eastAsia="Times New Roman" w:hAnsi="Times New Roman"/>
                <w:bCs/>
                <w:sz w:val="24"/>
                <w:szCs w:val="24"/>
                <w:lang w:val="en-GB" w:eastAsia="sv-SE"/>
              </w:rPr>
            </w:pPr>
            <w:hyperlink r:id="rId19" w:history="1">
              <w:r w:rsidR="003928C0" w:rsidRPr="00496497">
                <w:rPr>
                  <w:rStyle w:val="Hyperlink"/>
                  <w:rFonts w:ascii="Times New Roman" w:eastAsia="Times New Roman" w:hAnsi="Times New Roman"/>
                  <w:bCs/>
                  <w:sz w:val="24"/>
                  <w:szCs w:val="24"/>
                  <w:lang w:val="en-GB" w:eastAsia="sv-SE"/>
                </w:rPr>
                <w:t>www.sch-eur-education.ira.sch.gr</w:t>
              </w:r>
            </w:hyperlink>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sv-SE"/>
              </w:rPr>
            </w:pPr>
          </w:p>
        </w:tc>
      </w:tr>
      <w:tr w:rsidR="0050376D" w:rsidRPr="00496497" w:rsidTr="007230A5">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Legal status of the school </w:t>
            </w:r>
            <w:r w:rsidRPr="00496497">
              <w:rPr>
                <w:rFonts w:ascii="Times New Roman" w:eastAsia="Times New Roman" w:hAnsi="Times New Roman"/>
                <w:bCs/>
                <w:sz w:val="24"/>
                <w:szCs w:val="24"/>
                <w:lang w:val="en-GB" w:eastAsia="zh-CN"/>
              </w:rPr>
              <w:lastRenderedPageBreak/>
              <w:t>(independent / public; funding of school etc.)</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lastRenderedPageBreak/>
              <w:t>State (public sector) school</w:t>
            </w:r>
          </w:p>
        </w:tc>
      </w:tr>
      <w:tr w:rsidR="0050376D" w:rsidRPr="00496497" w:rsidTr="007230A5">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lastRenderedPageBreak/>
              <w:t>Reason for the introduction of European schooling</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The School of European Education (SEEH) was established in Heraklion, Crete in the 2005-2006 school year, pursuant to Law No 3376/2-8-05. It belongs to the Greek State and responsibility for it lies with the Crete Regional Director of Primary and Secondary Education. It was set up to provide schooling in particular for children of the staff of the European Network and Information Security Agency (ENISA).</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r>
      <w:tr w:rsidR="0050376D" w:rsidRPr="00496497" w:rsidTr="007230A5">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Language sections</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3928C0"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EN, EL</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Primary </w:t>
            </w:r>
          </w:p>
          <w:p w:rsidR="003928C0" w:rsidRPr="00496497" w:rsidRDefault="003928C0" w:rsidP="0050376D">
            <w:pPr>
              <w:spacing w:line="276" w:lineRule="auto"/>
              <w:jc w:val="left"/>
              <w:rPr>
                <w:rFonts w:ascii="Times New Roman" w:eastAsia="Times New Roman" w:hAnsi="Times New Roman"/>
                <w:bCs/>
                <w:sz w:val="24"/>
                <w:szCs w:val="24"/>
                <w:lang w:val="en-GB" w:eastAsia="zh-CN"/>
              </w:rPr>
            </w:pPr>
          </w:p>
          <w:p w:rsidR="003928C0"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EN, EL</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p w:rsidR="003928C0" w:rsidRPr="00496497" w:rsidRDefault="003928C0" w:rsidP="0050376D">
            <w:pPr>
              <w:spacing w:line="276" w:lineRule="auto"/>
              <w:jc w:val="left"/>
              <w:rPr>
                <w:rFonts w:ascii="Times New Roman" w:eastAsia="Times New Roman" w:hAnsi="Times New Roman"/>
                <w:bCs/>
                <w:sz w:val="24"/>
                <w:szCs w:val="24"/>
                <w:lang w:val="en-GB" w:eastAsia="zh-CN"/>
              </w:rPr>
            </w:pPr>
          </w:p>
          <w:p w:rsidR="003928C0"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hAnsi="Times New Roman"/>
                <w:bCs/>
                <w:sz w:val="24"/>
                <w:szCs w:val="24"/>
                <w:lang w:val="en-GB"/>
              </w:rPr>
              <w:t>EN, EL</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 number of different language sections</w:t>
            </w:r>
          </w:p>
          <w:p w:rsidR="003928C0" w:rsidRPr="00496497" w:rsidRDefault="003928C0" w:rsidP="0050376D">
            <w:pPr>
              <w:spacing w:line="276" w:lineRule="auto"/>
              <w:jc w:val="left"/>
              <w:rPr>
                <w:rFonts w:ascii="Times New Roman" w:eastAsia="Times New Roman" w:hAnsi="Times New Roman"/>
                <w:bCs/>
                <w:sz w:val="24"/>
                <w:szCs w:val="24"/>
                <w:lang w:val="en-GB" w:eastAsia="zh-CN"/>
              </w:rPr>
            </w:pPr>
          </w:p>
          <w:p w:rsidR="003928C0"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r>
      <w:tr w:rsidR="0050376D" w:rsidRPr="00496497" w:rsidTr="007230A5">
        <w:trPr>
          <w:gridAfter w:val="9"/>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r>
      <w:tr w:rsidR="0050376D" w:rsidRPr="00496497" w:rsidTr="007230A5">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tc>
      </w:tr>
      <w:tr w:rsidR="0050376D" w:rsidRPr="00496497" w:rsidTr="007230A5">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96497" w:rsidRDefault="003928C0" w:rsidP="003928C0">
            <w:pPr>
              <w:spacing w:line="276" w:lineRule="auto"/>
              <w:jc w:val="center"/>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8</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3928C0" w:rsidP="003928C0">
            <w:pPr>
              <w:spacing w:line="276" w:lineRule="auto"/>
              <w:jc w:val="center"/>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12</w:t>
            </w:r>
          </w:p>
        </w:tc>
        <w:tc>
          <w:tcPr>
            <w:tcW w:w="1666" w:type="dxa"/>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22</w:t>
            </w:r>
          </w:p>
        </w:tc>
      </w:tr>
      <w:tr w:rsidR="0050376D" w:rsidRPr="00496497" w:rsidTr="007230A5">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tc>
      </w:tr>
      <w:tr w:rsidR="0050376D" w:rsidRPr="00496497" w:rsidTr="007230A5">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22</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116</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80</w:t>
            </w:r>
          </w:p>
        </w:tc>
        <w:tc>
          <w:tcPr>
            <w:tcW w:w="1666" w:type="dxa"/>
            <w:tcBorders>
              <w:top w:val="single" w:sz="4" w:space="0" w:color="auto"/>
              <w:left w:val="single" w:sz="4" w:space="0" w:color="auto"/>
              <w:bottom w:val="single" w:sz="4" w:space="0" w:color="auto"/>
              <w:right w:val="single" w:sz="4" w:space="0" w:color="auto"/>
            </w:tcBorders>
          </w:tcPr>
          <w:p w:rsidR="0050376D" w:rsidRPr="00496497" w:rsidRDefault="003928C0"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218</w:t>
            </w:r>
          </w:p>
        </w:tc>
      </w:tr>
      <w:tr w:rsidR="0050376D" w:rsidRPr="00496497" w:rsidTr="007230A5">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tc>
      </w:tr>
      <w:tr w:rsidR="0050376D" w:rsidRPr="00496497" w:rsidTr="007230A5">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96497" w:rsidRDefault="00181C0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3</w:t>
            </w:r>
            <w:r w:rsidR="0049659E" w:rsidRPr="00496497">
              <w:rPr>
                <w:rFonts w:ascii="Times New Roman" w:eastAsia="Times New Roman" w:hAnsi="Times New Roman"/>
                <w:bCs/>
                <w:sz w:val="24"/>
                <w:szCs w:val="24"/>
                <w:lang w:val="en-GB" w:eastAsia="zh-CN"/>
              </w:rPr>
              <w:t xml:space="preserve"> (13.6%)</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181C0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8</w:t>
            </w:r>
            <w:r w:rsidR="0049659E" w:rsidRPr="00496497">
              <w:rPr>
                <w:rFonts w:ascii="Times New Roman" w:eastAsia="Times New Roman" w:hAnsi="Times New Roman"/>
                <w:bCs/>
                <w:sz w:val="24"/>
                <w:szCs w:val="24"/>
                <w:lang w:val="en-GB" w:eastAsia="zh-CN"/>
              </w:rPr>
              <w:t xml:space="preserve"> (6</w:t>
            </w:r>
            <w:r w:rsidR="00D14CD5">
              <w:rPr>
                <w:rFonts w:ascii="Times New Roman" w:eastAsia="Times New Roman" w:hAnsi="Times New Roman"/>
                <w:bCs/>
                <w:sz w:val="24"/>
                <w:szCs w:val="24"/>
                <w:lang w:val="en-GB" w:eastAsia="zh-CN"/>
              </w:rPr>
              <w:t>.</w:t>
            </w:r>
            <w:r w:rsidR="0049659E" w:rsidRPr="00496497">
              <w:rPr>
                <w:rFonts w:ascii="Times New Roman" w:eastAsia="Times New Roman" w:hAnsi="Times New Roman"/>
                <w:bCs/>
                <w:sz w:val="24"/>
                <w:szCs w:val="24"/>
                <w:lang w:val="en-GB" w:eastAsia="zh-CN"/>
              </w:rPr>
              <w:t>9%)</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181C0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w:t>
            </w:r>
            <w:r w:rsidR="0049659E" w:rsidRPr="00496497">
              <w:rPr>
                <w:rFonts w:ascii="Times New Roman" w:eastAsia="Times New Roman" w:hAnsi="Times New Roman"/>
                <w:bCs/>
                <w:sz w:val="24"/>
                <w:szCs w:val="24"/>
                <w:lang w:val="en-GB" w:eastAsia="zh-CN"/>
              </w:rPr>
              <w:t xml:space="preserve"> (2</w:t>
            </w:r>
            <w:r w:rsidR="00D14CD5">
              <w:rPr>
                <w:rFonts w:ascii="Times New Roman" w:eastAsia="Times New Roman" w:hAnsi="Times New Roman"/>
                <w:bCs/>
                <w:sz w:val="24"/>
                <w:szCs w:val="24"/>
                <w:lang w:val="en-GB" w:eastAsia="zh-CN"/>
              </w:rPr>
              <w:t>.</w:t>
            </w:r>
            <w:r w:rsidR="0049659E" w:rsidRPr="00496497">
              <w:rPr>
                <w:rFonts w:ascii="Times New Roman" w:eastAsia="Times New Roman" w:hAnsi="Times New Roman"/>
                <w:bCs/>
                <w:sz w:val="24"/>
                <w:szCs w:val="24"/>
                <w:lang w:val="en-GB" w:eastAsia="zh-CN"/>
              </w:rPr>
              <w:t>5%)</w:t>
            </w:r>
          </w:p>
        </w:tc>
        <w:tc>
          <w:tcPr>
            <w:tcW w:w="1666" w:type="dxa"/>
            <w:tcBorders>
              <w:top w:val="single" w:sz="4" w:space="0" w:color="auto"/>
              <w:left w:val="single" w:sz="4" w:space="0" w:color="auto"/>
              <w:bottom w:val="single" w:sz="4" w:space="0" w:color="auto"/>
              <w:right w:val="single" w:sz="4" w:space="0" w:color="auto"/>
            </w:tcBorders>
          </w:tcPr>
          <w:p w:rsidR="0050376D" w:rsidRPr="00496497" w:rsidRDefault="00181C0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13</w:t>
            </w:r>
            <w:r w:rsidR="00FD2986" w:rsidRPr="00496497">
              <w:rPr>
                <w:rFonts w:ascii="Times New Roman" w:eastAsia="Times New Roman" w:hAnsi="Times New Roman"/>
                <w:bCs/>
                <w:sz w:val="24"/>
                <w:szCs w:val="24"/>
                <w:lang w:val="en-GB" w:eastAsia="zh-CN"/>
              </w:rPr>
              <w:t xml:space="preserve"> (6%)</w:t>
            </w:r>
          </w:p>
        </w:tc>
      </w:tr>
      <w:tr w:rsidR="0050376D" w:rsidRPr="00496497" w:rsidTr="007230A5">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tc>
      </w:tr>
      <w:tr w:rsidR="0050376D" w:rsidRPr="00496497" w:rsidTr="007230A5">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w:t>
            </w:r>
            <w:r w:rsidR="0049659E" w:rsidRPr="00496497">
              <w:rPr>
                <w:rFonts w:ascii="Times New Roman" w:eastAsia="Times New Roman" w:hAnsi="Times New Roman"/>
                <w:bCs/>
                <w:sz w:val="24"/>
                <w:szCs w:val="24"/>
                <w:lang w:val="en-GB" w:eastAsia="zh-CN"/>
              </w:rPr>
              <w:t xml:space="preserve"> (4</w:t>
            </w:r>
            <w:r w:rsidR="00D14CD5">
              <w:rPr>
                <w:rFonts w:ascii="Times New Roman" w:eastAsia="Times New Roman" w:hAnsi="Times New Roman"/>
                <w:bCs/>
                <w:sz w:val="24"/>
                <w:szCs w:val="24"/>
                <w:lang w:val="en-GB" w:eastAsia="zh-CN"/>
              </w:rPr>
              <w:t>.</w:t>
            </w:r>
            <w:r w:rsidR="0049659E" w:rsidRPr="00496497">
              <w:rPr>
                <w:rFonts w:ascii="Times New Roman" w:eastAsia="Times New Roman" w:hAnsi="Times New Roman"/>
                <w:bCs/>
                <w:sz w:val="24"/>
                <w:szCs w:val="24"/>
                <w:lang w:val="en-GB" w:eastAsia="zh-CN"/>
              </w:rPr>
              <w:t>5%)</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3</w:t>
            </w:r>
            <w:r w:rsidR="0049659E" w:rsidRPr="00496497">
              <w:rPr>
                <w:rFonts w:ascii="Times New Roman" w:eastAsia="Times New Roman" w:hAnsi="Times New Roman"/>
                <w:bCs/>
                <w:sz w:val="24"/>
                <w:szCs w:val="24"/>
                <w:lang w:val="en-GB" w:eastAsia="zh-CN"/>
              </w:rPr>
              <w:t xml:space="preserve"> (2</w:t>
            </w:r>
            <w:r w:rsidR="00D14CD5">
              <w:rPr>
                <w:rFonts w:ascii="Times New Roman" w:eastAsia="Times New Roman" w:hAnsi="Times New Roman"/>
                <w:bCs/>
                <w:sz w:val="24"/>
                <w:szCs w:val="24"/>
                <w:lang w:val="en-GB" w:eastAsia="zh-CN"/>
              </w:rPr>
              <w:t>.</w:t>
            </w:r>
            <w:r w:rsidR="0049659E" w:rsidRPr="00496497">
              <w:rPr>
                <w:rFonts w:ascii="Times New Roman" w:eastAsia="Times New Roman" w:hAnsi="Times New Roman"/>
                <w:bCs/>
                <w:sz w:val="24"/>
                <w:szCs w:val="24"/>
                <w:lang w:val="en-GB" w:eastAsia="zh-CN"/>
              </w:rPr>
              <w:t>6%)</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7</w:t>
            </w:r>
            <w:r w:rsidR="00134BED" w:rsidRPr="00496497">
              <w:rPr>
                <w:rFonts w:ascii="Times New Roman" w:eastAsia="Times New Roman" w:hAnsi="Times New Roman"/>
                <w:bCs/>
                <w:sz w:val="24"/>
                <w:szCs w:val="24"/>
                <w:lang w:val="en-GB" w:eastAsia="zh-CN"/>
              </w:rPr>
              <w:t xml:space="preserve"> (8</w:t>
            </w:r>
            <w:r w:rsidR="00D14CD5">
              <w:rPr>
                <w:rFonts w:ascii="Times New Roman" w:eastAsia="Times New Roman" w:hAnsi="Times New Roman"/>
                <w:bCs/>
                <w:sz w:val="24"/>
                <w:szCs w:val="24"/>
                <w:lang w:val="en-GB" w:eastAsia="zh-CN"/>
              </w:rPr>
              <w:t>.</w:t>
            </w:r>
            <w:r w:rsidR="00134BED" w:rsidRPr="00496497">
              <w:rPr>
                <w:rFonts w:ascii="Times New Roman" w:eastAsia="Times New Roman" w:hAnsi="Times New Roman"/>
                <w:bCs/>
                <w:sz w:val="24"/>
                <w:szCs w:val="24"/>
                <w:lang w:val="en-GB" w:eastAsia="zh-CN"/>
              </w:rPr>
              <w:t>8%)</w:t>
            </w:r>
          </w:p>
        </w:tc>
        <w:tc>
          <w:tcPr>
            <w:tcW w:w="1666" w:type="dxa"/>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11</w:t>
            </w:r>
            <w:r w:rsidR="00134BED" w:rsidRPr="00496497">
              <w:rPr>
                <w:rFonts w:ascii="Times New Roman" w:eastAsia="Times New Roman" w:hAnsi="Times New Roman"/>
                <w:bCs/>
                <w:sz w:val="24"/>
                <w:szCs w:val="24"/>
                <w:lang w:val="en-GB" w:eastAsia="zh-CN"/>
              </w:rPr>
              <w:t xml:space="preserve"> (5%)</w:t>
            </w:r>
          </w:p>
        </w:tc>
      </w:tr>
      <w:tr w:rsidR="0050376D" w:rsidRPr="00496497" w:rsidTr="007230A5">
        <w:trPr>
          <w:gridAfter w:val="1"/>
          <w:wAfter w:w="34" w:type="dxa"/>
          <w:trHeight w:val="503"/>
        </w:trPr>
        <w:tc>
          <w:tcPr>
            <w:tcW w:w="1808" w:type="dxa"/>
            <w:vMerge w:val="restart"/>
            <w:tcBorders>
              <w:top w:val="single" w:sz="4" w:space="0" w:color="auto"/>
              <w:left w:val="single" w:sz="4" w:space="0" w:color="auto"/>
              <w:bottom w:val="single" w:sz="4" w:space="0" w:color="auto"/>
              <w:right w:val="single" w:sz="4" w:space="0" w:color="auto"/>
            </w:tcBorders>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L1 taught in the school </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lastRenderedPageBreak/>
              <w:t xml:space="preserve">Nursery </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Primary</w:t>
            </w:r>
          </w:p>
          <w:p w:rsidR="0050376D" w:rsidRPr="00496497" w:rsidRDefault="0050376D" w:rsidP="0050376D">
            <w:pPr>
              <w:spacing w:line="276" w:lineRule="auto"/>
              <w:ind w:left="357" w:hanging="357"/>
              <w:jc w:val="left"/>
              <w:rPr>
                <w:rFonts w:ascii="Times New Roman" w:eastAsia="Times New Roman" w:hAnsi="Times New Roman"/>
                <w:bCs/>
                <w:szCs w:val="22"/>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p w:rsidR="0050376D" w:rsidRPr="00496497" w:rsidRDefault="0050376D" w:rsidP="0050376D">
            <w:pPr>
              <w:spacing w:line="276" w:lineRule="auto"/>
              <w:ind w:left="357" w:hanging="357"/>
              <w:jc w:val="left"/>
              <w:rPr>
                <w:rFonts w:ascii="Times New Roman" w:eastAsia="Times New Roman" w:hAnsi="Times New Roman"/>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Total number of different L1 taught in </w:t>
            </w:r>
            <w:r w:rsidRPr="00496497">
              <w:rPr>
                <w:rFonts w:ascii="Times New Roman" w:eastAsia="Times New Roman" w:hAnsi="Times New Roman"/>
                <w:bCs/>
                <w:sz w:val="24"/>
                <w:szCs w:val="24"/>
                <w:lang w:val="en-GB" w:eastAsia="zh-CN"/>
              </w:rPr>
              <w:lastRenderedPageBreak/>
              <w:t>school</w:t>
            </w:r>
          </w:p>
        </w:tc>
      </w:tr>
      <w:tr w:rsidR="0050376D" w:rsidRPr="00496497" w:rsidTr="007230A5">
        <w:trPr>
          <w:gridAfter w:val="1"/>
          <w:wAfter w:w="34" w:type="dxa"/>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EL, EN, IT</w:t>
            </w:r>
          </w:p>
          <w:p w:rsidR="00C701C1"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(18)</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EL, EN, FR</w:t>
            </w:r>
          </w:p>
          <w:p w:rsidR="00C701C1"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(113)</w:t>
            </w:r>
          </w:p>
        </w:tc>
        <w:tc>
          <w:tcPr>
            <w:tcW w:w="1666" w:type="dxa"/>
            <w:gridSpan w:val="3"/>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EN, EL</w:t>
            </w:r>
          </w:p>
          <w:p w:rsidR="00C701C1"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(80)</w:t>
            </w:r>
          </w:p>
        </w:tc>
        <w:tc>
          <w:tcPr>
            <w:tcW w:w="1666" w:type="dxa"/>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211</w:t>
            </w:r>
          </w:p>
        </w:tc>
      </w:tr>
      <w:tr w:rsidR="0050376D" w:rsidRPr="00496497" w:rsidTr="007230A5">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Subjects taught in L2 in S 3-5</w:t>
            </w:r>
            <w:r w:rsidRPr="00496497">
              <w:rPr>
                <w:rFonts w:ascii="Times New Roman" w:eastAsia="Times New Roman" w:hAnsi="Times New Roman"/>
                <w:bCs/>
                <w:color w:val="FF0000"/>
                <w:sz w:val="24"/>
                <w:szCs w:val="24"/>
                <w:lang w:val="en-GB" w:eastAsia="zh-CN"/>
              </w:rPr>
              <w:t xml:space="preserve"> </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Human Sciences, History, Geography and Economics</w:t>
            </w:r>
          </w:p>
        </w:tc>
      </w:tr>
      <w:tr w:rsidR="0050376D" w:rsidRPr="00496497" w:rsidTr="007230A5">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ind w:hanging="357"/>
              <w:jc w:val="left"/>
              <w:rPr>
                <w:rFonts w:ascii="Times New Roman" w:eastAsia="Times New Roman" w:hAnsi="Times New Roman"/>
                <w:bCs/>
                <w:sz w:val="24"/>
                <w:szCs w:val="24"/>
                <w:lang w:val="en-GB" w:eastAsia="zh-CN"/>
              </w:rPr>
            </w:pPr>
            <w:r w:rsidRPr="00496497">
              <w:rPr>
                <w:rFonts w:ascii="Times New Roman" w:eastAsia="Times New Roman" w:hAnsi="Times New Roman"/>
                <w:bCs/>
                <w:color w:val="FF0000"/>
                <w:sz w:val="24"/>
                <w:szCs w:val="24"/>
                <w:lang w:val="en-GB" w:eastAsia="zh-CN"/>
              </w:rPr>
              <w:t xml:space="preserve">S  </w:t>
            </w:r>
            <w:r w:rsidRPr="00496497">
              <w:rPr>
                <w:rFonts w:ascii="Times New Roman" w:eastAsia="Times New Roman" w:hAnsi="Times New Roman"/>
                <w:bCs/>
                <w:sz w:val="24"/>
                <w:szCs w:val="24"/>
                <w:lang w:val="en-GB" w:eastAsia="zh-CN"/>
              </w:rPr>
              <w:t>Subjects taught in L2 in S 6-7</w:t>
            </w:r>
          </w:p>
        </w:tc>
        <w:tc>
          <w:tcPr>
            <w:tcW w:w="6663" w:type="dxa"/>
            <w:gridSpan w:val="8"/>
            <w:tcBorders>
              <w:top w:val="single" w:sz="4" w:space="0" w:color="auto"/>
              <w:left w:val="single" w:sz="4" w:space="0" w:color="auto"/>
              <w:bottom w:val="single" w:sz="4" w:space="0" w:color="auto"/>
              <w:right w:val="single" w:sz="4" w:space="0" w:color="auto"/>
            </w:tcBorders>
          </w:tcPr>
          <w:p w:rsidR="0050376D" w:rsidRPr="00496497" w:rsidRDefault="00C701C1"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History, Geography and Economics</w:t>
            </w:r>
          </w:p>
        </w:tc>
      </w:tr>
      <w:tr w:rsidR="0050376D" w:rsidRPr="00496497" w:rsidTr="007230A5">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Tuition in the language of the country (compulsory / optional</w:t>
            </w:r>
          </w:p>
        </w:tc>
        <w:tc>
          <w:tcPr>
            <w:tcW w:w="6663" w:type="dxa"/>
            <w:gridSpan w:val="8"/>
            <w:tcBorders>
              <w:top w:val="single" w:sz="4" w:space="0" w:color="auto"/>
              <w:left w:val="single" w:sz="4" w:space="0" w:color="auto"/>
              <w:bottom w:val="single" w:sz="4" w:space="0" w:color="auto"/>
              <w:right w:val="single" w:sz="4" w:space="0" w:color="auto"/>
            </w:tcBorders>
          </w:tcPr>
          <w:p w:rsidR="00C701C1" w:rsidRPr="00496497" w:rsidRDefault="00C701C1" w:rsidP="00C701C1">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As L1 (Primary)</w:t>
            </w:r>
          </w:p>
          <w:p w:rsidR="00C701C1" w:rsidRPr="00496497" w:rsidRDefault="00C701C1" w:rsidP="00C701C1">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 Yes in Italian and French</w:t>
            </w:r>
          </w:p>
          <w:p w:rsidR="00C701C1" w:rsidRPr="00496497" w:rsidRDefault="00C701C1" w:rsidP="00C701C1">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No in Portuguese and Latvian</w:t>
            </w:r>
          </w:p>
          <w:p w:rsidR="0050376D" w:rsidRPr="00496497" w:rsidRDefault="009033BB"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Provided as an option for the English section (L3)</w:t>
            </w:r>
          </w:p>
        </w:tc>
      </w:tr>
      <w:tr w:rsidR="0050376D" w:rsidRPr="00496497" w:rsidTr="007230A5">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Composition of management and middle management staff</w:t>
            </w:r>
          </w:p>
        </w:tc>
        <w:tc>
          <w:tcPr>
            <w:tcW w:w="6663" w:type="dxa"/>
            <w:gridSpan w:val="8"/>
            <w:tcBorders>
              <w:top w:val="single" w:sz="4" w:space="0" w:color="auto"/>
              <w:left w:val="single" w:sz="4" w:space="0" w:color="auto"/>
              <w:bottom w:val="single" w:sz="4" w:space="0" w:color="auto"/>
              <w:right w:val="single" w:sz="4" w:space="0" w:color="auto"/>
            </w:tcBorders>
          </w:tcPr>
          <w:p w:rsidR="00942F5E" w:rsidRPr="00496497" w:rsidRDefault="00942F5E" w:rsidP="00942F5E">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Director + 2 deputy directors</w:t>
            </w:r>
          </w:p>
          <w:p w:rsidR="0050376D" w:rsidRPr="00496497" w:rsidRDefault="00942F5E" w:rsidP="00942F5E">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(there are 18 coordinators, but they are not middle management)</w:t>
            </w:r>
          </w:p>
        </w:tc>
      </w:tr>
      <w:tr w:rsidR="0050376D" w:rsidRPr="00496497" w:rsidTr="007230A5">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of teachers</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tc>
      </w:tr>
      <w:tr w:rsidR="0050376D" w:rsidRPr="00496497" w:rsidTr="007230A5">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rsidR="0050376D" w:rsidRPr="00496497" w:rsidRDefault="0050376D" w:rsidP="0050376D">
            <w:pPr>
              <w:spacing w:before="0" w:after="0"/>
              <w:jc w:val="left"/>
              <w:rPr>
                <w:rFonts w:ascii="Times New Roman" w:eastAsia="Times New Roman" w:hAnsi="Times New Roman"/>
                <w:bCs/>
                <w:sz w:val="24"/>
                <w:szCs w:val="24"/>
                <w:lang w:val="en-GB" w:eastAsia="zh-CN"/>
              </w:rPr>
            </w:pPr>
          </w:p>
        </w:tc>
        <w:tc>
          <w:tcPr>
            <w:tcW w:w="4442" w:type="dxa"/>
            <w:gridSpan w:val="6"/>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4  / 20                             20</w:t>
            </w:r>
          </w:p>
        </w:tc>
        <w:tc>
          <w:tcPr>
            <w:tcW w:w="2221" w:type="dxa"/>
            <w:gridSpan w:val="2"/>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44</w:t>
            </w:r>
          </w:p>
        </w:tc>
      </w:tr>
      <w:tr w:rsidR="0050376D" w:rsidRPr="00496497" w:rsidTr="007230A5">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0  / 0                               0</w:t>
            </w:r>
          </w:p>
        </w:tc>
        <w:tc>
          <w:tcPr>
            <w:tcW w:w="2221" w:type="dxa"/>
            <w:gridSpan w:val="2"/>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0</w:t>
            </w:r>
          </w:p>
        </w:tc>
      </w:tr>
      <w:tr w:rsidR="0050376D" w:rsidRPr="00496497" w:rsidTr="007230A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Nursery/Primary</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2221" w:type="dxa"/>
            <w:gridSpan w:val="4"/>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Secondary</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Total</w:t>
            </w:r>
          </w:p>
          <w:p w:rsidR="0050376D" w:rsidRPr="00496497" w:rsidRDefault="0050376D" w:rsidP="0050376D">
            <w:pPr>
              <w:spacing w:line="276" w:lineRule="auto"/>
              <w:jc w:val="left"/>
              <w:rPr>
                <w:rFonts w:ascii="Times New Roman" w:eastAsia="Times New Roman" w:hAnsi="Times New Roman"/>
                <w:bCs/>
                <w:sz w:val="24"/>
                <w:szCs w:val="24"/>
                <w:lang w:val="en-GB" w:eastAsia="zh-CN"/>
              </w:rPr>
            </w:pPr>
          </w:p>
        </w:tc>
      </w:tr>
      <w:tr w:rsidR="0050376D" w:rsidRPr="00496497" w:rsidTr="007230A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Full time</w:t>
            </w:r>
          </w:p>
        </w:tc>
        <w:tc>
          <w:tcPr>
            <w:tcW w:w="4442" w:type="dxa"/>
            <w:gridSpan w:val="6"/>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 / 10        (50%)                     10 (50%)</w:t>
            </w:r>
          </w:p>
        </w:tc>
        <w:tc>
          <w:tcPr>
            <w:tcW w:w="2221" w:type="dxa"/>
            <w:gridSpan w:val="2"/>
            <w:tcBorders>
              <w:top w:val="single" w:sz="4" w:space="0" w:color="auto"/>
              <w:left w:val="single" w:sz="4" w:space="0" w:color="auto"/>
              <w:bottom w:val="single" w:sz="4" w:space="0" w:color="auto"/>
              <w:right w:val="single" w:sz="4" w:space="0" w:color="auto"/>
            </w:tcBorders>
          </w:tcPr>
          <w:p w:rsidR="0050376D" w:rsidRPr="00496497" w:rsidRDefault="00942F5E"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22 (50%)</w:t>
            </w:r>
            <w:r w:rsidR="005F37B3" w:rsidRPr="00496497">
              <w:rPr>
                <w:rFonts w:ascii="Times New Roman" w:eastAsia="Times New Roman" w:hAnsi="Times New Roman"/>
                <w:bCs/>
                <w:sz w:val="24"/>
                <w:szCs w:val="24"/>
                <w:lang w:val="en-GB" w:eastAsia="zh-CN"/>
              </w:rPr>
              <w:t>*</w:t>
            </w:r>
          </w:p>
        </w:tc>
      </w:tr>
      <w:tr w:rsidR="0050376D" w:rsidRPr="00496497" w:rsidTr="007230A5">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Part time</w:t>
            </w:r>
          </w:p>
        </w:tc>
        <w:tc>
          <w:tcPr>
            <w:tcW w:w="4442" w:type="dxa"/>
            <w:gridSpan w:val="6"/>
            <w:tcBorders>
              <w:top w:val="single" w:sz="4" w:space="0" w:color="auto"/>
              <w:left w:val="single" w:sz="4" w:space="0" w:color="auto"/>
              <w:bottom w:val="single" w:sz="4" w:space="0" w:color="auto"/>
              <w:right w:val="single" w:sz="4" w:space="0" w:color="auto"/>
            </w:tcBorders>
          </w:tcPr>
          <w:p w:rsidR="0050376D" w:rsidRPr="00496497" w:rsidRDefault="000737DC"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0                                                0</w:t>
            </w:r>
          </w:p>
        </w:tc>
        <w:tc>
          <w:tcPr>
            <w:tcW w:w="2221" w:type="dxa"/>
            <w:gridSpan w:val="2"/>
            <w:tcBorders>
              <w:top w:val="single" w:sz="4" w:space="0" w:color="auto"/>
              <w:left w:val="single" w:sz="4" w:space="0" w:color="auto"/>
              <w:bottom w:val="single" w:sz="4" w:space="0" w:color="auto"/>
              <w:right w:val="single" w:sz="4" w:space="0" w:color="auto"/>
            </w:tcBorders>
          </w:tcPr>
          <w:p w:rsidR="0050376D" w:rsidRPr="00496497" w:rsidRDefault="000737DC"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0</w:t>
            </w:r>
            <w:r w:rsidR="00FD2F0B" w:rsidRPr="00496497">
              <w:rPr>
                <w:rFonts w:ascii="Times New Roman" w:eastAsia="Times New Roman" w:hAnsi="Times New Roman"/>
                <w:bCs/>
                <w:sz w:val="24"/>
                <w:szCs w:val="24"/>
                <w:lang w:val="en-GB" w:eastAsia="zh-CN"/>
              </w:rPr>
              <w:t>*</w:t>
            </w:r>
          </w:p>
        </w:tc>
      </w:tr>
    </w:tbl>
    <w:p w:rsidR="005F37B3" w:rsidRPr="00496497" w:rsidRDefault="005F37B3" w:rsidP="005F37B3">
      <w:pPr>
        <w:rPr>
          <w:rFonts w:ascii="Times New Roman" w:hAnsi="Times New Roman"/>
          <w:sz w:val="24"/>
          <w:szCs w:val="24"/>
          <w:lang w:val="en-GB"/>
        </w:rPr>
      </w:pPr>
      <w:r w:rsidRPr="00496497">
        <w:rPr>
          <w:rFonts w:ascii="Times New Roman" w:hAnsi="Times New Roman"/>
          <w:sz w:val="24"/>
          <w:szCs w:val="24"/>
          <w:lang w:val="en-GB"/>
        </w:rPr>
        <w:t>* This percentage refers to seconded teachers, who are fully qualified. The remaining 50% of the teachers are locally recruited</w:t>
      </w:r>
      <w:r w:rsidR="00FD2F0B" w:rsidRPr="00496497">
        <w:rPr>
          <w:rFonts w:ascii="Times New Roman" w:hAnsi="Times New Roman"/>
          <w:sz w:val="24"/>
          <w:szCs w:val="24"/>
          <w:lang w:val="en-GB"/>
        </w:rPr>
        <w:t xml:space="preserve"> who are not fully qualified</w:t>
      </w:r>
      <w:r w:rsidRPr="00496497">
        <w:rPr>
          <w:rFonts w:ascii="Times New Roman" w:hAnsi="Times New Roman"/>
          <w:sz w:val="24"/>
          <w:szCs w:val="24"/>
          <w:lang w:val="en-GB"/>
        </w:rPr>
        <w:t>. Nevertheless, their qualifications were considered adequate to their teaching positions by the national inspectors.</w:t>
      </w:r>
    </w:p>
    <w:p w:rsidR="0050376D" w:rsidRPr="00496497" w:rsidRDefault="0050376D" w:rsidP="0050376D">
      <w:pPr>
        <w:rPr>
          <w:rFonts w:ascii="Times New Roman" w:hAnsi="Times New Roman"/>
          <w:sz w:val="24"/>
          <w:szCs w:val="24"/>
          <w:lang w:val="en-GB"/>
        </w:rPr>
      </w:pPr>
    </w:p>
    <w:p w:rsidR="005F37B3" w:rsidRPr="00496497" w:rsidRDefault="005F37B3" w:rsidP="0050376D">
      <w:pPr>
        <w:rPr>
          <w:rFonts w:ascii="Times New Roman" w:hAnsi="Times New Roman"/>
          <w:sz w:val="24"/>
          <w:szCs w:val="24"/>
          <w:lang w:val="en-GB"/>
        </w:rPr>
      </w:pPr>
    </w:p>
    <w:p w:rsidR="008C1AE2" w:rsidRPr="00496497" w:rsidRDefault="008C1AE2" w:rsidP="0050376D">
      <w:pPr>
        <w:rPr>
          <w:rFonts w:ascii="Times New Roman" w:hAnsi="Times New Roman"/>
          <w:sz w:val="24"/>
          <w:szCs w:val="24"/>
          <w:lang w:val="en-GB"/>
        </w:rPr>
      </w:pPr>
    </w:p>
    <w:p w:rsidR="008C1AE2" w:rsidRPr="00496497" w:rsidRDefault="008C1AE2" w:rsidP="0050376D">
      <w:pPr>
        <w:rPr>
          <w:rFonts w:ascii="Times New Roman" w:hAnsi="Times New Roman"/>
          <w:sz w:val="24"/>
          <w:szCs w:val="24"/>
          <w:lang w:val="en-GB"/>
        </w:rPr>
      </w:pPr>
    </w:p>
    <w:p w:rsidR="0050376D" w:rsidRPr="00496497" w:rsidRDefault="0050376D" w:rsidP="0050376D">
      <w:pPr>
        <w:rPr>
          <w:rFonts w:ascii="Times New Roman" w:hAnsi="Times New Roman"/>
          <w:sz w:val="24"/>
          <w:szCs w:val="24"/>
          <w:u w:val="single"/>
          <w:lang w:val="en-GB"/>
        </w:rPr>
      </w:pPr>
      <w:r w:rsidRPr="00496497">
        <w:rPr>
          <w:rFonts w:ascii="Times New Roman" w:hAnsi="Times New Roman"/>
          <w:sz w:val="24"/>
          <w:szCs w:val="24"/>
          <w:lang w:val="en-GB"/>
        </w:rPr>
        <w:lastRenderedPageBreak/>
        <w:t xml:space="preserve">C. </w:t>
      </w:r>
      <w:r w:rsidRPr="00496497">
        <w:rPr>
          <w:rFonts w:ascii="Times New Roman" w:hAnsi="Times New Roman"/>
          <w:sz w:val="24"/>
          <w:szCs w:val="24"/>
          <w:u w:val="single"/>
          <w:lang w:val="en-GB"/>
        </w:rPr>
        <w:t>Information about previous audits and accreditations (Filled in by the Central Office)</w:t>
      </w:r>
    </w:p>
    <w:p w:rsidR="0050376D" w:rsidRPr="00496497"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496497" w:rsidTr="007230A5">
        <w:tc>
          <w:tcPr>
            <w:tcW w:w="2093"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rsidR="00E14072" w:rsidRPr="00496497" w:rsidRDefault="00E14072" w:rsidP="00E14072">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15 October 2008 (Nursery and Primary cycles)</w:t>
            </w:r>
          </w:p>
          <w:p w:rsidR="0050376D" w:rsidRPr="00496497" w:rsidRDefault="00E14072" w:rsidP="00E14072">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17 to 21 January 2012 (Secondary cycle, years 1 to 5).</w:t>
            </w:r>
          </w:p>
        </w:tc>
      </w:tr>
      <w:tr w:rsidR="0050376D" w:rsidRPr="00496497" w:rsidTr="007230A5">
        <w:tc>
          <w:tcPr>
            <w:tcW w:w="2093"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rsidR="0050376D" w:rsidRPr="00496497" w:rsidRDefault="00E14072"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April 2014</w:t>
            </w:r>
          </w:p>
        </w:tc>
      </w:tr>
      <w:tr w:rsidR="0050376D" w:rsidRPr="00496497" w:rsidTr="007230A5">
        <w:tc>
          <w:tcPr>
            <w:tcW w:w="2093"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rsidR="0050376D" w:rsidRPr="00496497" w:rsidRDefault="00E14072"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18 November -  22 November  2013</w:t>
            </w:r>
          </w:p>
        </w:tc>
      </w:tr>
      <w:tr w:rsidR="0050376D" w:rsidRPr="00496497" w:rsidTr="007230A5">
        <w:tc>
          <w:tcPr>
            <w:tcW w:w="2093" w:type="dxa"/>
            <w:tcBorders>
              <w:top w:val="single" w:sz="4" w:space="0" w:color="auto"/>
              <w:left w:val="single" w:sz="4" w:space="0" w:color="auto"/>
              <w:bottom w:val="single" w:sz="4" w:space="0" w:color="auto"/>
              <w:right w:val="single" w:sz="4" w:space="0" w:color="auto"/>
            </w:tcBorders>
            <w:hideMark/>
          </w:tcPr>
          <w:p w:rsidR="0050376D" w:rsidRPr="00496497" w:rsidRDefault="0050376D" w:rsidP="0050376D">
            <w:pPr>
              <w:spacing w:line="276" w:lineRule="auto"/>
              <w:jc w:val="left"/>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rsidR="00E14072" w:rsidRPr="00496497" w:rsidRDefault="00E14072" w:rsidP="00E14072">
            <w:pPr>
              <w:numPr>
                <w:ilvl w:val="0"/>
                <w:numId w:val="33"/>
              </w:num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Teacher recruitment</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The recruitment and appointment process for teachers should conclude by July each year, at the latest. This should be guaranteed by the responsible authorities.</w:t>
            </w:r>
          </w:p>
          <w:p w:rsidR="00E14072" w:rsidRPr="00496497" w:rsidRDefault="00E14072" w:rsidP="00E14072">
            <w:pPr>
              <w:spacing w:line="276" w:lineRule="auto"/>
              <w:jc w:val="left"/>
              <w:rPr>
                <w:rFonts w:ascii="Times New Roman" w:eastAsia="Times New Roman" w:hAnsi="Times New Roman"/>
                <w:bCs/>
                <w:sz w:val="24"/>
                <w:szCs w:val="24"/>
                <w:lang w:val="en-GB" w:eastAsia="zh-CN"/>
              </w:rPr>
            </w:pP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2. Continuity</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School directors and teachers should have longer-term contracts of at least three years so that the knowledge and experience necessary to offer the BAC and a complete curriculum is provided. </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The verbal commitments given by the Regional Director of Crete and the Regional Director of Education in Crete to explore this proposal with the Minister of Education in Athens are acknowledged. This will require reform of the institutional framework (legal basis) of the school. Firm, written commitments are required. This is crucial: the future of the school depends on this.</w:t>
            </w: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 xml:space="preserve">3. Pupil numbers </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a) It is important to regain the confidence of parents and to make every effort to increase the number of pupils, especially in the English section. This is to fulfil the requirements of the European Schools and to create a multi-cultural learning environment. </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 xml:space="preserve">b) The current enrolment policy needs revision. The number of pupils in the English section is too small. Unless firm commitments are given by the school authorities to remedy this situation for September 2014 there will be no future for this </w:t>
            </w:r>
            <w:r w:rsidRPr="00496497">
              <w:rPr>
                <w:rFonts w:ascii="Times New Roman" w:eastAsia="Times New Roman" w:hAnsi="Times New Roman"/>
                <w:bCs/>
                <w:sz w:val="24"/>
                <w:szCs w:val="24"/>
                <w:lang w:val="en-GB" w:eastAsia="zh-CN"/>
              </w:rPr>
              <w:lastRenderedPageBreak/>
              <w:t>school.</w:t>
            </w:r>
          </w:p>
          <w:p w:rsidR="00E14072" w:rsidRPr="00496497" w:rsidRDefault="00E14072" w:rsidP="00E14072">
            <w:pPr>
              <w:spacing w:line="276" w:lineRule="auto"/>
              <w:jc w:val="left"/>
              <w:rPr>
                <w:rFonts w:ascii="Times New Roman" w:eastAsia="Times New Roman" w:hAnsi="Times New Roman"/>
                <w:bCs/>
                <w:sz w:val="24"/>
                <w:szCs w:val="24"/>
                <w:lang w:val="en-GB" w:eastAsia="zh-CN"/>
              </w:rPr>
            </w:pP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4. Relationships with ENISA</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Formal and frequent communications with the management of ENISA should be established. This would enhance the support of ENISA institution for the school. It could strengthen enrolment of category 1 pupils and contribute to greater confidence in the school. The reform of the enrolment policy would equally improve the situation. Other international research institutions like the Hellenic centre of Marine research and universities have indicated an interest in the school, but pupils could not be enrolled up until now.</w:t>
            </w:r>
          </w:p>
          <w:p w:rsidR="00E14072" w:rsidRPr="00496497" w:rsidRDefault="00E14072" w:rsidP="00E14072">
            <w:pPr>
              <w:spacing w:line="276" w:lineRule="auto"/>
              <w:jc w:val="left"/>
              <w:rPr>
                <w:rFonts w:ascii="Times New Roman" w:eastAsia="Times New Roman" w:hAnsi="Times New Roman"/>
                <w:bCs/>
                <w:sz w:val="24"/>
                <w:szCs w:val="24"/>
                <w:lang w:val="en-GB" w:eastAsia="zh-CN"/>
              </w:rPr>
            </w:pP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5. Continuous professional development</w:t>
            </w:r>
          </w:p>
          <w:p w:rsidR="00E14072"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It is recommended that the directorate of the school establish a needs-based system of INSET for the school, review the provision annually and utilise the expertise of staff in the school to present activity-based workshops and seminars.</w:t>
            </w:r>
          </w:p>
          <w:p w:rsidR="00E14072" w:rsidRPr="00496497" w:rsidRDefault="00E14072" w:rsidP="00E14072">
            <w:pPr>
              <w:spacing w:line="276" w:lineRule="auto"/>
              <w:jc w:val="left"/>
              <w:rPr>
                <w:rFonts w:ascii="Times New Roman" w:eastAsia="Times New Roman" w:hAnsi="Times New Roman"/>
                <w:bCs/>
                <w:sz w:val="24"/>
                <w:szCs w:val="24"/>
                <w:lang w:val="en-GB" w:eastAsia="zh-CN"/>
              </w:rPr>
            </w:pPr>
          </w:p>
          <w:p w:rsidR="00E14072" w:rsidRPr="00496497" w:rsidRDefault="00E14072" w:rsidP="00E14072">
            <w:pPr>
              <w:spacing w:line="276" w:lineRule="auto"/>
              <w:jc w:val="left"/>
              <w:rPr>
                <w:rFonts w:ascii="Times New Roman" w:eastAsia="Times New Roman" w:hAnsi="Times New Roman"/>
                <w:b/>
                <w:bCs/>
                <w:i/>
                <w:sz w:val="24"/>
                <w:szCs w:val="24"/>
                <w:lang w:val="en-GB" w:eastAsia="zh-CN"/>
              </w:rPr>
            </w:pPr>
            <w:r w:rsidRPr="00496497">
              <w:rPr>
                <w:rFonts w:ascii="Times New Roman" w:eastAsia="Times New Roman" w:hAnsi="Times New Roman"/>
                <w:b/>
                <w:bCs/>
                <w:i/>
                <w:sz w:val="24"/>
                <w:szCs w:val="24"/>
                <w:lang w:val="en-GB" w:eastAsia="zh-CN"/>
              </w:rPr>
              <w:t>6. Learning support</w:t>
            </w:r>
          </w:p>
          <w:p w:rsidR="0050376D" w:rsidRPr="00496497" w:rsidRDefault="00E14072" w:rsidP="00CC4575">
            <w:pPr>
              <w:spacing w:line="276" w:lineRule="auto"/>
              <w:rPr>
                <w:rFonts w:ascii="Times New Roman" w:eastAsia="Times New Roman" w:hAnsi="Times New Roman"/>
                <w:bCs/>
                <w:sz w:val="24"/>
                <w:szCs w:val="24"/>
                <w:lang w:val="en-GB" w:eastAsia="zh-CN"/>
              </w:rPr>
            </w:pPr>
            <w:r w:rsidRPr="00496497">
              <w:rPr>
                <w:rFonts w:ascii="Times New Roman" w:eastAsia="Times New Roman" w:hAnsi="Times New Roman"/>
                <w:bCs/>
                <w:sz w:val="24"/>
                <w:szCs w:val="24"/>
                <w:lang w:val="en-GB" w:eastAsia="zh-CN"/>
              </w:rPr>
              <w:t>The school should devise a learning support policy and implement teacher planning and approaches to include IEPs, differentiated methods, target setting, review dates and parental involvement. It would also be useful to construct an approach to team teaching.</w:t>
            </w:r>
          </w:p>
        </w:tc>
      </w:tr>
    </w:tbl>
    <w:p w:rsidR="0050376D" w:rsidRPr="00496497" w:rsidRDefault="0050376D" w:rsidP="0050376D">
      <w:pPr>
        <w:rPr>
          <w:rFonts w:ascii="Times New Roman" w:eastAsia="Times New Roman" w:hAnsi="Times New Roman"/>
          <w:bCs/>
          <w:sz w:val="24"/>
          <w:szCs w:val="24"/>
          <w:lang w:val="en-GB"/>
        </w:rPr>
      </w:pPr>
    </w:p>
    <w:p w:rsidR="0050376D" w:rsidRPr="00496497" w:rsidRDefault="0050376D" w:rsidP="0050376D">
      <w:pPr>
        <w:jc w:val="left"/>
        <w:rPr>
          <w:rFonts w:eastAsia="Times New Roman" w:cs="Arial"/>
          <w:b/>
          <w:bCs/>
          <w:sz w:val="28"/>
          <w:szCs w:val="28"/>
          <w:u w:val="single"/>
          <w:lang w:val="en-GB"/>
        </w:rPr>
      </w:pPr>
      <w:r w:rsidRPr="00496497">
        <w:rPr>
          <w:rFonts w:eastAsia="Times New Roman" w:cs="Arial"/>
          <w:b/>
          <w:bCs/>
          <w:sz w:val="28"/>
          <w:szCs w:val="28"/>
          <w:lang w:val="en-GB"/>
        </w:rPr>
        <w:t xml:space="preserve">2. </w:t>
      </w:r>
      <w:r w:rsidRPr="00496497">
        <w:rPr>
          <w:rFonts w:eastAsia="Times New Roman" w:cs="Arial"/>
          <w:b/>
          <w:bCs/>
          <w:sz w:val="28"/>
          <w:szCs w:val="28"/>
          <w:u w:val="single"/>
          <w:lang w:val="en-GB"/>
        </w:rPr>
        <w:t>Methodology of the audit</w:t>
      </w:r>
    </w:p>
    <w:p w:rsidR="0050376D" w:rsidRPr="00496497" w:rsidRDefault="0050376D" w:rsidP="0050376D">
      <w:p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 xml:space="preserve">The audit was carried out according to the document “Accredited European Schools” (2013-01-D-64-en-4). </w:t>
      </w:r>
    </w:p>
    <w:p w:rsidR="0050376D" w:rsidRPr="00496497" w:rsidRDefault="0050376D" w:rsidP="0050376D">
      <w:p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Prior to the audit a school self-evaluation form, following the structure of the criteria and indicators for audits, was sent to the school.</w:t>
      </w:r>
    </w:p>
    <w:p w:rsidR="0050376D" w:rsidRPr="00496497" w:rsidRDefault="0050376D" w:rsidP="0050376D">
      <w:p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 xml:space="preserve">The school forwarded the following documents to the inspectors, which were analysed before the school visit: </w:t>
      </w:r>
    </w:p>
    <w:p w:rsidR="0050376D" w:rsidRPr="00496497" w:rsidRDefault="0050376D" w:rsidP="0050376D">
      <w:pPr>
        <w:numPr>
          <w:ilvl w:val="0"/>
          <w:numId w:val="1"/>
        </w:numPr>
        <w:spacing w:before="0" w:after="0" w:line="276" w:lineRule="auto"/>
        <w:jc w:val="left"/>
        <w:rPr>
          <w:rFonts w:ascii="Times New Roman" w:eastAsia="Calibri" w:hAnsi="Times New Roman"/>
          <w:i/>
          <w:sz w:val="24"/>
          <w:szCs w:val="24"/>
          <w:lang w:val="en-GB" w:eastAsia="en-US"/>
        </w:rPr>
      </w:pPr>
      <w:r w:rsidRPr="00496497">
        <w:rPr>
          <w:rFonts w:ascii="Times New Roman" w:eastAsia="Times New Roman" w:hAnsi="Times New Roman"/>
          <w:bCs/>
          <w:i/>
          <w:sz w:val="24"/>
          <w:szCs w:val="24"/>
          <w:lang w:val="en-GB"/>
        </w:rPr>
        <w:t>mention all documents that were forwarded by the school</w:t>
      </w:r>
    </w:p>
    <w:p w:rsidR="00E14072" w:rsidRPr="00496497" w:rsidRDefault="00E14072" w:rsidP="00E14072">
      <w:pPr>
        <w:rPr>
          <w:rFonts w:ascii="Times New Roman" w:hAnsi="Times New Roman"/>
          <w:sz w:val="24"/>
          <w:szCs w:val="24"/>
          <w:lang w:val="en-GB"/>
        </w:rPr>
      </w:pPr>
      <w:r w:rsidRPr="00496497">
        <w:rPr>
          <w:rFonts w:ascii="Times New Roman" w:hAnsi="Times New Roman"/>
          <w:sz w:val="24"/>
          <w:szCs w:val="24"/>
          <w:lang w:val="en-GB"/>
        </w:rPr>
        <w:t>Ref: 2014-01-D-20-en-2</w:t>
      </w:r>
      <w:r w:rsidR="00F634EB" w:rsidRPr="00496497">
        <w:rPr>
          <w:rFonts w:ascii="Times New Roman" w:hAnsi="Times New Roman"/>
          <w:sz w:val="24"/>
          <w:szCs w:val="24"/>
          <w:lang w:val="en-GB"/>
        </w:rPr>
        <w:t xml:space="preserve"> - Audit Report- School of European Education, Heraklion</w:t>
      </w:r>
    </w:p>
    <w:p w:rsidR="00F634EB" w:rsidRPr="00496497" w:rsidRDefault="00F634EB" w:rsidP="00F634EB">
      <w:pPr>
        <w:rPr>
          <w:rFonts w:ascii="Times New Roman" w:hAnsi="Times New Roman"/>
          <w:bCs/>
          <w:sz w:val="24"/>
          <w:szCs w:val="24"/>
          <w:lang w:val="en-GB"/>
        </w:rPr>
      </w:pPr>
      <w:r w:rsidRPr="00496497">
        <w:rPr>
          <w:rFonts w:ascii="Times New Roman" w:hAnsi="Times New Roman"/>
          <w:bCs/>
          <w:sz w:val="24"/>
          <w:szCs w:val="24"/>
          <w:lang w:val="en-GB"/>
        </w:rPr>
        <w:t>Self-evaluation form</w:t>
      </w:r>
    </w:p>
    <w:p w:rsidR="00F634EB" w:rsidRPr="00496497" w:rsidRDefault="00F634EB" w:rsidP="00F634EB">
      <w:pPr>
        <w:rPr>
          <w:rFonts w:ascii="Times New Roman" w:hAnsi="Times New Roman"/>
          <w:bCs/>
          <w:sz w:val="24"/>
          <w:szCs w:val="24"/>
          <w:lang w:val="en-GB"/>
        </w:rPr>
      </w:pPr>
      <w:r w:rsidRPr="00496497">
        <w:rPr>
          <w:rFonts w:ascii="Times New Roman" w:hAnsi="Times New Roman"/>
          <w:bCs/>
          <w:sz w:val="24"/>
          <w:szCs w:val="24"/>
          <w:lang w:val="en-GB"/>
        </w:rPr>
        <w:t>Previous audit report</w:t>
      </w:r>
    </w:p>
    <w:p w:rsidR="00F634EB" w:rsidRPr="00496497" w:rsidRDefault="00F634EB" w:rsidP="00F634EB">
      <w:pPr>
        <w:rPr>
          <w:rFonts w:ascii="Times New Roman" w:hAnsi="Times New Roman"/>
          <w:bCs/>
          <w:sz w:val="24"/>
          <w:szCs w:val="24"/>
          <w:lang w:val="en-GB"/>
        </w:rPr>
      </w:pPr>
      <w:r w:rsidRPr="00496497">
        <w:rPr>
          <w:rFonts w:ascii="Times New Roman" w:hAnsi="Times New Roman"/>
          <w:bCs/>
          <w:sz w:val="24"/>
          <w:szCs w:val="24"/>
          <w:lang w:val="en-GB"/>
        </w:rPr>
        <w:t>Statistics of pupils</w:t>
      </w:r>
    </w:p>
    <w:p w:rsidR="00F634EB" w:rsidRPr="00496497" w:rsidRDefault="00F634EB" w:rsidP="00F634EB">
      <w:pPr>
        <w:rPr>
          <w:rFonts w:ascii="Times New Roman" w:hAnsi="Times New Roman"/>
          <w:bCs/>
          <w:sz w:val="24"/>
          <w:szCs w:val="24"/>
          <w:lang w:val="en-GB"/>
        </w:rPr>
      </w:pPr>
      <w:r w:rsidRPr="00496497">
        <w:rPr>
          <w:rFonts w:ascii="Times New Roman" w:hAnsi="Times New Roman"/>
          <w:bCs/>
          <w:sz w:val="24"/>
          <w:szCs w:val="24"/>
          <w:lang w:val="en-GB"/>
        </w:rPr>
        <w:t>School timetables</w:t>
      </w:r>
    </w:p>
    <w:p w:rsidR="00F634EB" w:rsidRPr="00496497" w:rsidRDefault="00F634EB" w:rsidP="00F634EB">
      <w:pPr>
        <w:rPr>
          <w:rFonts w:ascii="Times New Roman" w:hAnsi="Times New Roman"/>
          <w:bCs/>
          <w:sz w:val="24"/>
          <w:szCs w:val="24"/>
          <w:lang w:val="en-GB"/>
        </w:rPr>
      </w:pPr>
      <w:r w:rsidRPr="00496497">
        <w:rPr>
          <w:rFonts w:ascii="Times New Roman" w:hAnsi="Times New Roman"/>
          <w:bCs/>
          <w:sz w:val="24"/>
          <w:szCs w:val="24"/>
          <w:lang w:val="en-GB"/>
        </w:rPr>
        <w:lastRenderedPageBreak/>
        <w:t>School year calendar</w:t>
      </w:r>
    </w:p>
    <w:p w:rsidR="0050376D" w:rsidRPr="00496497" w:rsidRDefault="0050376D" w:rsidP="0050376D">
      <w:pPr>
        <w:spacing w:before="0" w:after="0" w:line="276" w:lineRule="auto"/>
        <w:ind w:left="1080"/>
        <w:jc w:val="left"/>
        <w:rPr>
          <w:rFonts w:ascii="Times New Roman" w:eastAsia="Calibri" w:hAnsi="Times New Roman"/>
          <w:sz w:val="24"/>
          <w:szCs w:val="24"/>
          <w:lang w:val="en-GB" w:eastAsia="en-US"/>
        </w:rPr>
      </w:pPr>
    </w:p>
    <w:p w:rsidR="0050376D" w:rsidRPr="00496497" w:rsidRDefault="0050376D" w:rsidP="0050376D">
      <w:pPr>
        <w:rPr>
          <w:rFonts w:ascii="Times New Roman" w:eastAsia="Times New Roman" w:hAnsi="Times New Roman"/>
          <w:b/>
          <w:bCs/>
          <w:sz w:val="24"/>
          <w:szCs w:val="24"/>
          <w:lang w:val="en-GB"/>
        </w:rPr>
      </w:pPr>
      <w:r w:rsidRPr="00496497">
        <w:rPr>
          <w:rFonts w:ascii="Times New Roman" w:eastAsia="Times New Roman" w:hAnsi="Times New Roman"/>
          <w:b/>
          <w:bCs/>
          <w:sz w:val="24"/>
          <w:szCs w:val="24"/>
          <w:lang w:val="en-GB"/>
        </w:rPr>
        <w:t>The audit activities included:</w:t>
      </w:r>
    </w:p>
    <w:p w:rsidR="0050376D" w:rsidRPr="00496497" w:rsidRDefault="00E90406" w:rsidP="0050376D">
      <w:pPr>
        <w:numPr>
          <w:ilvl w:val="0"/>
          <w:numId w:val="2"/>
        </w:numPr>
        <w:rPr>
          <w:rFonts w:ascii="Times New Roman" w:eastAsia="Times New Roman" w:hAnsi="Times New Roman"/>
          <w:bCs/>
          <w:i/>
          <w:sz w:val="24"/>
          <w:szCs w:val="24"/>
          <w:lang w:val="en-GB"/>
        </w:rPr>
      </w:pPr>
      <w:r w:rsidRPr="00496497">
        <w:rPr>
          <w:rFonts w:ascii="Times New Roman" w:eastAsia="Times New Roman" w:hAnsi="Times New Roman"/>
          <w:bCs/>
          <w:i/>
          <w:sz w:val="24"/>
          <w:szCs w:val="24"/>
          <w:lang w:val="en-GB"/>
        </w:rPr>
        <w:t>M</w:t>
      </w:r>
      <w:r w:rsidR="0050376D" w:rsidRPr="00496497">
        <w:rPr>
          <w:rFonts w:ascii="Times New Roman" w:eastAsia="Times New Roman" w:hAnsi="Times New Roman"/>
          <w:bCs/>
          <w:i/>
          <w:sz w:val="24"/>
          <w:szCs w:val="24"/>
          <w:lang w:val="en-GB"/>
        </w:rPr>
        <w:t xml:space="preserve">eetings carried out during the audit visit </w:t>
      </w:r>
    </w:p>
    <w:p w:rsidR="00F634EB" w:rsidRPr="00496497" w:rsidRDefault="009D0F19" w:rsidP="009D0F19">
      <w:pPr>
        <w:ind w:left="357" w:hanging="357"/>
        <w:jc w:val="left"/>
        <w:rPr>
          <w:rFonts w:ascii="Times New Roman" w:eastAsia="Times New Roman" w:hAnsi="Times New Roman"/>
          <w:bCs/>
          <w:color w:val="4F6228" w:themeColor="accent3" w:themeShade="80"/>
          <w:sz w:val="24"/>
          <w:szCs w:val="24"/>
          <w:lang w:val="en-GB"/>
        </w:rPr>
      </w:pPr>
      <w:r w:rsidRPr="00496497">
        <w:rPr>
          <w:rFonts w:ascii="Times New Roman" w:eastAsia="Times New Roman" w:hAnsi="Times New Roman"/>
          <w:bCs/>
          <w:sz w:val="24"/>
          <w:szCs w:val="24"/>
          <w:lang w:val="en-GB"/>
        </w:rPr>
        <w:t xml:space="preserve">The Deputy Directors Primary and Secondary </w:t>
      </w:r>
      <w:r w:rsidRPr="00496497">
        <w:rPr>
          <w:rFonts w:ascii="Times New Roman" w:eastAsia="Times New Roman" w:hAnsi="Times New Roman"/>
          <w:bCs/>
          <w:color w:val="FF0000"/>
          <w:sz w:val="24"/>
          <w:szCs w:val="24"/>
          <w:lang w:val="en-GB"/>
        </w:rPr>
        <w:t>-</w:t>
      </w:r>
      <w:r w:rsidR="000737DC" w:rsidRPr="00496497">
        <w:rPr>
          <w:rFonts w:ascii="Times New Roman" w:hAnsi="Times New Roman"/>
          <w:bCs/>
          <w:color w:val="FF0000"/>
          <w:sz w:val="24"/>
          <w:szCs w:val="24"/>
          <w:lang w:val="en-GB"/>
        </w:rPr>
        <w:t xml:space="preserve">. </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Deputy Head of ENISA</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Deputy Mayor responsible for the education issues  </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Regional Director of Education in Crete</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Regional Governor of Crete, Regional Director of Education in Crete, Mayor of Crete</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ENISA’s parents</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Learning Support Coordinators </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BAC coordinator</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Parents’ Association</w:t>
      </w:r>
    </w:p>
    <w:p w:rsidR="00F634EB" w:rsidRPr="00496497" w:rsidRDefault="00F634E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School Coordinators</w:t>
      </w:r>
    </w:p>
    <w:p w:rsidR="0087123B" w:rsidRPr="00496497" w:rsidRDefault="0087123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Representatives of primary pupils </w:t>
      </w:r>
    </w:p>
    <w:p w:rsidR="00F634EB" w:rsidRPr="00496497" w:rsidRDefault="0087123B" w:rsidP="00F634EB">
      <w:pPr>
        <w:pStyle w:val="FootnoteText"/>
        <w:jc w:val="left"/>
        <w:rPr>
          <w:rFonts w:ascii="Times New Roman" w:hAnsi="Times New Roman" w:cs="Times New Roman"/>
          <w:bCs/>
          <w:sz w:val="24"/>
          <w:szCs w:val="24"/>
          <w:lang w:val="en-GB"/>
        </w:rPr>
      </w:pPr>
      <w:r w:rsidRPr="00496497">
        <w:rPr>
          <w:rFonts w:ascii="Times New Roman" w:hAnsi="Times New Roman" w:cs="Times New Roman"/>
          <w:bCs/>
          <w:sz w:val="24"/>
          <w:szCs w:val="24"/>
          <w:lang w:val="en-GB"/>
        </w:rPr>
        <w:t>Represen</w:t>
      </w:r>
      <w:r w:rsidR="00E90406" w:rsidRPr="00496497">
        <w:rPr>
          <w:rFonts w:ascii="Times New Roman" w:hAnsi="Times New Roman" w:cs="Times New Roman"/>
          <w:bCs/>
          <w:sz w:val="24"/>
          <w:szCs w:val="24"/>
          <w:lang w:val="en-GB"/>
        </w:rPr>
        <w:t>t</w:t>
      </w:r>
      <w:r w:rsidRPr="00496497">
        <w:rPr>
          <w:rFonts w:ascii="Times New Roman" w:hAnsi="Times New Roman" w:cs="Times New Roman"/>
          <w:bCs/>
          <w:sz w:val="24"/>
          <w:szCs w:val="24"/>
          <w:lang w:val="en-GB"/>
        </w:rPr>
        <w:t>atives of secondary students</w:t>
      </w:r>
    </w:p>
    <w:p w:rsidR="00F634EB" w:rsidRPr="00496497" w:rsidRDefault="00E90406" w:rsidP="00E90406">
      <w:pPr>
        <w:pStyle w:val="FootnoteText"/>
        <w:ind w:firstLine="0"/>
        <w:jc w:val="left"/>
        <w:rPr>
          <w:rFonts w:ascii="Times New Roman" w:hAnsi="Times New Roman" w:cs="Times New Roman"/>
          <w:bCs/>
          <w:i/>
          <w:sz w:val="24"/>
          <w:szCs w:val="24"/>
          <w:lang w:val="en-GB"/>
        </w:rPr>
      </w:pPr>
      <w:r w:rsidRPr="00496497">
        <w:rPr>
          <w:rFonts w:ascii="Times New Roman" w:hAnsi="Times New Roman" w:cs="Times New Roman"/>
          <w:bCs/>
          <w:i/>
          <w:sz w:val="24"/>
          <w:szCs w:val="24"/>
          <w:lang w:val="en-GB"/>
        </w:rPr>
        <w:t>The Director was absent the whole audit week. The audit team was not previously informed that the Director would be absent during the audit days and it was not able neither to meet her nor to talk to her</w:t>
      </w:r>
    </w:p>
    <w:p w:rsidR="0050376D" w:rsidRPr="00496497" w:rsidRDefault="0050376D" w:rsidP="0050376D">
      <w:pPr>
        <w:keepNext/>
        <w:tabs>
          <w:tab w:val="left" w:pos="1134"/>
        </w:tabs>
        <w:spacing w:before="360" w:after="240"/>
        <w:outlineLvl w:val="2"/>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Lesson observations in all the language sections and of different subjects</w:t>
      </w:r>
    </w:p>
    <w:p w:rsidR="0050376D" w:rsidRPr="00496497" w:rsidRDefault="0087123B" w:rsidP="0050376D">
      <w:pPr>
        <w:numPr>
          <w:ilvl w:val="0"/>
          <w:numId w:val="3"/>
        </w:num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2</w:t>
      </w:r>
      <w:r w:rsidR="0050376D" w:rsidRPr="00496497">
        <w:rPr>
          <w:rFonts w:ascii="Times New Roman" w:eastAsia="Times New Roman" w:hAnsi="Times New Roman"/>
          <w:bCs/>
          <w:sz w:val="24"/>
          <w:szCs w:val="24"/>
          <w:lang w:val="en-GB"/>
        </w:rPr>
        <w:t xml:space="preserve"> lessons in nursery cycle </w:t>
      </w:r>
    </w:p>
    <w:p w:rsidR="0050376D" w:rsidRPr="00496497" w:rsidRDefault="0087123B" w:rsidP="0050376D">
      <w:pPr>
        <w:numPr>
          <w:ilvl w:val="0"/>
          <w:numId w:val="3"/>
        </w:num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7</w:t>
      </w:r>
      <w:r w:rsidR="0050376D" w:rsidRPr="00496497">
        <w:rPr>
          <w:rFonts w:ascii="Times New Roman" w:eastAsia="Times New Roman" w:hAnsi="Times New Roman"/>
          <w:bCs/>
          <w:sz w:val="24"/>
          <w:szCs w:val="24"/>
          <w:lang w:val="en-GB"/>
        </w:rPr>
        <w:t xml:space="preserve"> lessons in primary cycle </w:t>
      </w:r>
    </w:p>
    <w:p w:rsidR="0050376D" w:rsidRPr="00496497" w:rsidRDefault="0087123B" w:rsidP="0050376D">
      <w:pPr>
        <w:numPr>
          <w:ilvl w:val="0"/>
          <w:numId w:val="3"/>
        </w:numPr>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9</w:t>
      </w:r>
      <w:r w:rsidR="0050376D" w:rsidRPr="00496497">
        <w:rPr>
          <w:rFonts w:ascii="Times New Roman" w:eastAsia="Times New Roman" w:hAnsi="Times New Roman"/>
          <w:bCs/>
          <w:sz w:val="24"/>
          <w:szCs w:val="24"/>
          <w:lang w:val="en-GB"/>
        </w:rPr>
        <w:t xml:space="preserve"> lesson in secondary cycle </w:t>
      </w:r>
    </w:p>
    <w:p w:rsidR="0050376D" w:rsidRPr="00496497" w:rsidRDefault="0050376D" w:rsidP="0050376D">
      <w:pPr>
        <w:ind w:left="1440"/>
        <w:rPr>
          <w:rFonts w:ascii="Times New Roman" w:eastAsia="Times New Roman" w:hAnsi="Times New Roman"/>
          <w:bCs/>
          <w:sz w:val="24"/>
          <w:szCs w:val="24"/>
          <w:lang w:val="en-GB"/>
        </w:rPr>
      </w:pPr>
    </w:p>
    <w:p w:rsidR="0050376D" w:rsidRPr="00496497" w:rsidRDefault="0050376D" w:rsidP="0050376D">
      <w:pPr>
        <w:keepNext/>
        <w:tabs>
          <w:tab w:val="left" w:pos="1134"/>
        </w:tabs>
        <w:spacing w:before="0" w:after="0" w:line="276" w:lineRule="auto"/>
        <w:jc w:val="left"/>
        <w:outlineLvl w:val="2"/>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 xml:space="preserve">Analysis of relevant documents: </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School annual plan</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 xml:space="preserve">School </w:t>
      </w:r>
      <w:proofErr w:type="spellStart"/>
      <w:r w:rsidRPr="00496497">
        <w:rPr>
          <w:rFonts w:ascii="Times New Roman" w:hAnsi="Times New Roman"/>
          <w:bCs/>
          <w:sz w:val="24"/>
          <w:szCs w:val="24"/>
          <w:lang w:val="en-GB"/>
        </w:rPr>
        <w:t>Vademecum</w:t>
      </w:r>
      <w:proofErr w:type="spellEnd"/>
      <w:r w:rsidRPr="00496497">
        <w:rPr>
          <w:rFonts w:ascii="Times New Roman" w:hAnsi="Times New Roman"/>
          <w:bCs/>
          <w:sz w:val="24"/>
          <w:szCs w:val="24"/>
          <w:lang w:val="en-GB"/>
        </w:rPr>
        <w:t xml:space="preserve"> – </w:t>
      </w:r>
      <w:r w:rsidR="00D14CD5">
        <w:rPr>
          <w:rFonts w:ascii="Times New Roman" w:hAnsi="Times New Roman"/>
          <w:bCs/>
          <w:sz w:val="24"/>
          <w:szCs w:val="24"/>
          <w:lang w:val="en-GB"/>
        </w:rPr>
        <w:t xml:space="preserve">secondary cycle </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School Year Evaluation Report 2013/2014</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In-service training 2013-2015</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Planning for the secondary cycle 2015-16</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Overview of teachers and Coordinators</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 xml:space="preserve">Learning Support </w:t>
      </w:r>
      <w:r w:rsidR="004B25D4" w:rsidRPr="00496497">
        <w:rPr>
          <w:rFonts w:ascii="Times New Roman" w:hAnsi="Times New Roman"/>
          <w:bCs/>
          <w:sz w:val="24"/>
          <w:szCs w:val="24"/>
          <w:lang w:val="en-GB"/>
        </w:rPr>
        <w:t xml:space="preserve">- </w:t>
      </w:r>
      <w:r w:rsidRPr="00496497">
        <w:rPr>
          <w:rFonts w:ascii="Times New Roman" w:hAnsi="Times New Roman"/>
          <w:bCs/>
          <w:sz w:val="24"/>
          <w:szCs w:val="24"/>
          <w:lang w:val="en-GB"/>
        </w:rPr>
        <w:t>Guidelines</w:t>
      </w:r>
      <w:r w:rsidR="006B4A27" w:rsidRPr="00496497">
        <w:rPr>
          <w:rFonts w:ascii="Times New Roman" w:hAnsi="Times New Roman"/>
          <w:bCs/>
          <w:sz w:val="24"/>
          <w:szCs w:val="24"/>
          <w:lang w:val="en-GB"/>
        </w:rPr>
        <w:t xml:space="preserve"> </w:t>
      </w:r>
      <w:r w:rsidR="004B25D4" w:rsidRPr="00496497">
        <w:rPr>
          <w:rFonts w:ascii="Times New Roman" w:hAnsi="Times New Roman"/>
          <w:bCs/>
          <w:sz w:val="24"/>
          <w:szCs w:val="24"/>
          <w:lang w:val="en-GB"/>
        </w:rPr>
        <w:t>for teachers’ use</w:t>
      </w:r>
      <w:r w:rsidR="006B4A27" w:rsidRPr="00496497">
        <w:rPr>
          <w:rFonts w:ascii="Times New Roman" w:hAnsi="Times New Roman"/>
          <w:bCs/>
          <w:strike/>
          <w:sz w:val="24"/>
          <w:szCs w:val="24"/>
          <w:lang w:val="en-GB"/>
        </w:rPr>
        <w:t xml:space="preserve"> </w:t>
      </w:r>
    </w:p>
    <w:p w:rsidR="007230A5" w:rsidRPr="00496497" w:rsidRDefault="007230A5" w:rsidP="007230A5">
      <w:pPr>
        <w:rPr>
          <w:rFonts w:ascii="Times New Roman" w:hAnsi="Times New Roman"/>
          <w:bCs/>
          <w:sz w:val="24"/>
          <w:szCs w:val="24"/>
          <w:lang w:val="en-GB"/>
        </w:rPr>
      </w:pPr>
      <w:r w:rsidRPr="00496497">
        <w:rPr>
          <w:rFonts w:ascii="Times New Roman" w:hAnsi="Times New Roman"/>
          <w:bCs/>
          <w:sz w:val="24"/>
          <w:szCs w:val="24"/>
          <w:lang w:val="en-GB"/>
        </w:rPr>
        <w:t>Job description for coordinators</w:t>
      </w:r>
    </w:p>
    <w:p w:rsidR="00A1119F" w:rsidRPr="00496497" w:rsidRDefault="00A1119F" w:rsidP="007230A5">
      <w:pPr>
        <w:rPr>
          <w:rFonts w:ascii="Times New Roman" w:hAnsi="Times New Roman"/>
          <w:bCs/>
          <w:sz w:val="24"/>
          <w:szCs w:val="24"/>
          <w:lang w:val="en-GB"/>
        </w:rPr>
      </w:pPr>
    </w:p>
    <w:p w:rsidR="00A1119F" w:rsidRPr="00496497" w:rsidRDefault="00A1119F" w:rsidP="007230A5">
      <w:pPr>
        <w:rPr>
          <w:rFonts w:ascii="Times New Roman" w:hAnsi="Times New Roman"/>
          <w:bCs/>
          <w:sz w:val="24"/>
          <w:szCs w:val="24"/>
          <w:lang w:val="en-GB"/>
        </w:rPr>
      </w:pPr>
      <w:r w:rsidRPr="00496497">
        <w:rPr>
          <w:rFonts w:ascii="Times New Roman" w:hAnsi="Times New Roman"/>
          <w:bCs/>
          <w:sz w:val="24"/>
          <w:szCs w:val="24"/>
          <w:lang w:val="en-GB"/>
        </w:rPr>
        <w:t>Visit to the University building Liable to be used as the new SEEH</w:t>
      </w:r>
    </w:p>
    <w:p w:rsidR="007230A5" w:rsidRPr="00496497" w:rsidRDefault="007230A5" w:rsidP="007230A5">
      <w:pPr>
        <w:rPr>
          <w:rFonts w:ascii="Times New Roman" w:hAnsi="Times New Roman"/>
          <w:b/>
          <w:bCs/>
          <w:sz w:val="24"/>
          <w:szCs w:val="24"/>
          <w:lang w:val="en-GB"/>
        </w:rPr>
      </w:pPr>
    </w:p>
    <w:p w:rsidR="0050376D" w:rsidRPr="00496497" w:rsidRDefault="0050376D" w:rsidP="0050376D">
      <w:pPr>
        <w:ind w:left="357" w:hanging="357"/>
        <w:rPr>
          <w:rFonts w:ascii="Times New Roman" w:eastAsia="Times New Roman" w:hAnsi="Times New Roman"/>
          <w:bCs/>
          <w:sz w:val="24"/>
          <w:szCs w:val="24"/>
          <w:lang w:val="en-GB"/>
        </w:rPr>
      </w:pPr>
    </w:p>
    <w:p w:rsidR="0050376D" w:rsidRPr="00496497" w:rsidRDefault="0050376D" w:rsidP="0050376D">
      <w:pPr>
        <w:ind w:left="357" w:hanging="357"/>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Feedback meeting with the management</w:t>
      </w:r>
    </w:p>
    <w:p w:rsidR="0050376D" w:rsidRPr="00496497" w:rsidRDefault="0054189F" w:rsidP="00A1119F">
      <w:pPr>
        <w:spacing w:line="276" w:lineRule="auto"/>
        <w:ind w:left="357"/>
        <w:rPr>
          <w:rFonts w:ascii="Times New Roman" w:eastAsia="Times New Roman" w:hAnsi="Times New Roman"/>
          <w:bCs/>
          <w:sz w:val="24"/>
          <w:szCs w:val="24"/>
          <w:lang w:val="en-GB"/>
        </w:rPr>
      </w:pPr>
      <w:r w:rsidRPr="00496497">
        <w:rPr>
          <w:rFonts w:ascii="Times New Roman" w:eastAsia="Times New Roman" w:hAnsi="Times New Roman"/>
          <w:bCs/>
          <w:sz w:val="24"/>
          <w:szCs w:val="24"/>
          <w:lang w:val="en-GB"/>
        </w:rPr>
        <w:t>In the feedback meeting, the inspectors reported to the management team – here represented by the Deputy Directors Primary and Secondary – the main findings of the audit, namely those that underpin the analysis on the progress made by the school since last audit</w:t>
      </w:r>
      <w:r w:rsidR="00A1119F" w:rsidRPr="00496497">
        <w:rPr>
          <w:rFonts w:ascii="Times New Roman" w:eastAsia="Times New Roman" w:hAnsi="Times New Roman"/>
          <w:bCs/>
          <w:sz w:val="24"/>
          <w:szCs w:val="24"/>
          <w:lang w:val="en-GB"/>
        </w:rPr>
        <w:t>.</w:t>
      </w:r>
    </w:p>
    <w:p w:rsidR="0050376D" w:rsidRPr="00496497" w:rsidRDefault="0050376D" w:rsidP="0050376D">
      <w:pPr>
        <w:ind w:left="357" w:hanging="357"/>
        <w:rPr>
          <w:rFonts w:ascii="Times New Roman" w:eastAsia="Times New Roman" w:hAnsi="Times New Roman"/>
          <w:bCs/>
          <w:sz w:val="24"/>
          <w:szCs w:val="24"/>
          <w:lang w:val="en-GB"/>
        </w:rPr>
      </w:pPr>
    </w:p>
    <w:p w:rsidR="0050376D" w:rsidRPr="00496497" w:rsidRDefault="0050376D" w:rsidP="0050376D">
      <w:pPr>
        <w:keepNext/>
        <w:tabs>
          <w:tab w:val="left" w:pos="708"/>
        </w:tabs>
        <w:spacing w:before="240" w:after="240"/>
        <w:jc w:val="left"/>
        <w:outlineLvl w:val="0"/>
        <w:rPr>
          <w:rFonts w:eastAsia="Times New Roman"/>
          <w:b/>
          <w:sz w:val="28"/>
          <w:szCs w:val="28"/>
          <w:u w:val="single"/>
          <w:lang w:val="en-GB"/>
        </w:rPr>
      </w:pPr>
      <w:bookmarkStart w:id="2" w:name="_Toc336432315"/>
      <w:r w:rsidRPr="00496497">
        <w:rPr>
          <w:rFonts w:eastAsia="Times New Roman"/>
          <w:b/>
          <w:sz w:val="28"/>
          <w:szCs w:val="28"/>
          <w:lang w:val="en-GB"/>
        </w:rPr>
        <w:t xml:space="preserve">3. </w:t>
      </w:r>
      <w:r w:rsidRPr="00496497">
        <w:rPr>
          <w:rFonts w:eastAsia="Times New Roman"/>
          <w:b/>
          <w:sz w:val="28"/>
          <w:szCs w:val="28"/>
          <w:u w:val="single"/>
          <w:lang w:val="en-GB"/>
        </w:rPr>
        <w:t>Summary of main findings, recommendations</w:t>
      </w:r>
      <w:bookmarkEnd w:id="2"/>
    </w:p>
    <w:p w:rsidR="007B603A" w:rsidRPr="00496497" w:rsidRDefault="007B603A" w:rsidP="00C21901">
      <w:pPr>
        <w:pStyle w:val="FootnoteText"/>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School of European Education, Heraklion </w:t>
      </w:r>
      <w:r w:rsidRPr="00496497">
        <w:rPr>
          <w:rFonts w:ascii="Times New Roman" w:hAnsi="Times New Roman" w:cs="Times New Roman"/>
          <w:bCs/>
          <w:i/>
          <w:sz w:val="24"/>
          <w:szCs w:val="24"/>
          <w:lang w:val="en-GB"/>
        </w:rPr>
        <w:t xml:space="preserve">(SEEH) </w:t>
      </w:r>
      <w:r w:rsidRPr="00496497">
        <w:rPr>
          <w:rFonts w:ascii="Times New Roman" w:hAnsi="Times New Roman" w:cs="Times New Roman"/>
          <w:bCs/>
          <w:sz w:val="24"/>
          <w:szCs w:val="24"/>
          <w:lang w:val="en-GB"/>
        </w:rPr>
        <w:t>is the only international school on the island of Crete. This European School is of significant value and pride for the Cretan and Greek authorities, as well as for its pupils, parents and teachers. The school programme is completely based on the guidelines and rules for European schools. Official syllabuses are the baseline for all subjects.</w:t>
      </w:r>
    </w:p>
    <w:p w:rsidR="00A83FE1" w:rsidRPr="00496497" w:rsidRDefault="00A83FE1" w:rsidP="00C21901">
      <w:pPr>
        <w:pStyle w:val="FootnoteText"/>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audit took place little after</w:t>
      </w:r>
      <w:r w:rsidR="000650E3" w:rsidRPr="00496497">
        <w:rPr>
          <w:rFonts w:ascii="Times New Roman" w:hAnsi="Times New Roman" w:cs="Times New Roman"/>
          <w:bCs/>
          <w:sz w:val="24"/>
          <w:szCs w:val="24"/>
          <w:lang w:val="en-GB"/>
        </w:rPr>
        <w:t xml:space="preserve"> some</w:t>
      </w:r>
      <w:r w:rsidRPr="00496497">
        <w:rPr>
          <w:rFonts w:ascii="Times New Roman" w:hAnsi="Times New Roman" w:cs="Times New Roman"/>
          <w:bCs/>
          <w:sz w:val="24"/>
          <w:szCs w:val="24"/>
          <w:lang w:val="en-GB"/>
        </w:rPr>
        <w:t xml:space="preserve"> political changes in Crete, that brought new </w:t>
      </w:r>
      <w:r w:rsidR="000F4DC3" w:rsidRPr="00496497">
        <w:rPr>
          <w:rFonts w:ascii="Times New Roman" w:hAnsi="Times New Roman" w:cs="Times New Roman"/>
          <w:bCs/>
          <w:sz w:val="24"/>
          <w:szCs w:val="24"/>
          <w:lang w:val="en-GB"/>
        </w:rPr>
        <w:t xml:space="preserve">representatives to the audit process, namely from the </w:t>
      </w:r>
      <w:r w:rsidR="00DB2C7D" w:rsidRPr="00496497">
        <w:rPr>
          <w:rFonts w:ascii="Times New Roman" w:hAnsi="Times New Roman" w:cs="Times New Roman"/>
          <w:bCs/>
          <w:sz w:val="24"/>
          <w:szCs w:val="24"/>
          <w:lang w:val="en-GB"/>
        </w:rPr>
        <w:t xml:space="preserve">headship of the </w:t>
      </w:r>
      <w:r w:rsidR="000F4DC3" w:rsidRPr="00496497">
        <w:rPr>
          <w:rFonts w:ascii="Times New Roman" w:hAnsi="Times New Roman" w:cs="Times New Roman"/>
          <w:bCs/>
          <w:sz w:val="24"/>
          <w:szCs w:val="24"/>
          <w:lang w:val="en-GB"/>
        </w:rPr>
        <w:t>Regional Director</w:t>
      </w:r>
      <w:r w:rsidR="00DB2C7D" w:rsidRPr="00496497">
        <w:rPr>
          <w:rFonts w:ascii="Times New Roman" w:hAnsi="Times New Roman" w:cs="Times New Roman"/>
          <w:bCs/>
          <w:sz w:val="24"/>
          <w:szCs w:val="24"/>
          <w:lang w:val="en-GB"/>
        </w:rPr>
        <w:t>ate</w:t>
      </w:r>
      <w:r w:rsidR="000F4DC3" w:rsidRPr="00496497">
        <w:rPr>
          <w:rFonts w:ascii="Times New Roman" w:hAnsi="Times New Roman" w:cs="Times New Roman"/>
          <w:bCs/>
          <w:sz w:val="24"/>
          <w:szCs w:val="24"/>
          <w:lang w:val="en-GB"/>
        </w:rPr>
        <w:t xml:space="preserve"> of Education</w:t>
      </w:r>
      <w:r w:rsidR="00DB2C7D" w:rsidRPr="00496497">
        <w:rPr>
          <w:rFonts w:ascii="Times New Roman" w:hAnsi="Times New Roman" w:cs="Times New Roman"/>
          <w:bCs/>
          <w:sz w:val="24"/>
          <w:szCs w:val="24"/>
          <w:lang w:val="en-GB"/>
        </w:rPr>
        <w:t xml:space="preserve"> in Crete</w:t>
      </w:r>
      <w:r w:rsidR="000F4DC3" w:rsidRPr="00496497">
        <w:rPr>
          <w:rFonts w:ascii="Times New Roman" w:hAnsi="Times New Roman" w:cs="Times New Roman"/>
          <w:bCs/>
          <w:sz w:val="24"/>
          <w:szCs w:val="24"/>
          <w:lang w:val="en-GB"/>
        </w:rPr>
        <w:t xml:space="preserve"> and from the municipality of Heraklion.</w:t>
      </w:r>
    </w:p>
    <w:p w:rsidR="000650E3" w:rsidRPr="00496497" w:rsidRDefault="007C31F6" w:rsidP="00C21901">
      <w:pPr>
        <w:pStyle w:val="FootnoteText"/>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w:t>
      </w:r>
      <w:r w:rsidR="000650E3" w:rsidRPr="00496497">
        <w:rPr>
          <w:rFonts w:ascii="Times New Roman" w:hAnsi="Times New Roman" w:cs="Times New Roman"/>
          <w:bCs/>
          <w:sz w:val="24"/>
          <w:szCs w:val="24"/>
          <w:lang w:val="en-GB"/>
        </w:rPr>
        <w:t xml:space="preserve">he school management </w:t>
      </w:r>
      <w:r w:rsidRPr="00496497">
        <w:rPr>
          <w:rFonts w:ascii="Times New Roman" w:hAnsi="Times New Roman" w:cs="Times New Roman"/>
          <w:bCs/>
          <w:sz w:val="24"/>
          <w:szCs w:val="24"/>
          <w:lang w:val="en-GB"/>
        </w:rPr>
        <w:t xml:space="preserve">and the teachers, in general, </w:t>
      </w:r>
      <w:r w:rsidR="000650E3" w:rsidRPr="00496497">
        <w:rPr>
          <w:rFonts w:ascii="Times New Roman" w:hAnsi="Times New Roman" w:cs="Times New Roman"/>
          <w:bCs/>
          <w:sz w:val="24"/>
          <w:szCs w:val="24"/>
          <w:lang w:val="en-GB"/>
        </w:rPr>
        <w:t>a</w:t>
      </w:r>
      <w:r w:rsidRPr="00496497">
        <w:rPr>
          <w:rFonts w:ascii="Times New Roman" w:hAnsi="Times New Roman" w:cs="Times New Roman"/>
          <w:bCs/>
          <w:sz w:val="24"/>
          <w:szCs w:val="24"/>
          <w:lang w:val="en-GB"/>
        </w:rPr>
        <w:t xml:space="preserve">re much engaged in school work, </w:t>
      </w:r>
      <w:r w:rsidR="000650E3" w:rsidRPr="00496497">
        <w:rPr>
          <w:rFonts w:ascii="Times New Roman" w:hAnsi="Times New Roman" w:cs="Times New Roman"/>
          <w:bCs/>
          <w:sz w:val="24"/>
          <w:szCs w:val="24"/>
          <w:lang w:val="en-GB"/>
        </w:rPr>
        <w:t>and they are putting a lot of effort to keep the European School despite the difficulties</w:t>
      </w:r>
      <w:r w:rsidRPr="00496497">
        <w:rPr>
          <w:rFonts w:ascii="Times New Roman" w:hAnsi="Times New Roman" w:cs="Times New Roman"/>
          <w:bCs/>
          <w:sz w:val="24"/>
          <w:szCs w:val="24"/>
          <w:lang w:val="en-GB"/>
        </w:rPr>
        <w:t xml:space="preserve"> </w:t>
      </w:r>
      <w:r w:rsidR="000650E3" w:rsidRPr="00496497">
        <w:rPr>
          <w:rFonts w:ascii="Times New Roman" w:hAnsi="Times New Roman" w:cs="Times New Roman"/>
          <w:bCs/>
          <w:sz w:val="24"/>
          <w:szCs w:val="24"/>
          <w:lang w:val="en-GB"/>
        </w:rPr>
        <w:t xml:space="preserve">they have been facing. </w:t>
      </w:r>
      <w:r w:rsidR="00691569" w:rsidRPr="00496497">
        <w:rPr>
          <w:rFonts w:ascii="Times New Roman" w:hAnsi="Times New Roman" w:cs="Times New Roman"/>
          <w:bCs/>
          <w:sz w:val="24"/>
          <w:szCs w:val="24"/>
          <w:lang w:val="en-GB"/>
        </w:rPr>
        <w:t>Such dedication has sometimes led to more emotional actions, such as public demonstrations in defence of the school</w:t>
      </w:r>
      <w:r w:rsidR="004403D1" w:rsidRPr="00496497">
        <w:rPr>
          <w:rFonts w:ascii="Times New Roman" w:hAnsi="Times New Roman" w:cs="Times New Roman"/>
          <w:bCs/>
          <w:sz w:val="24"/>
          <w:szCs w:val="24"/>
          <w:lang w:val="en-GB"/>
        </w:rPr>
        <w:t>.</w:t>
      </w:r>
      <w:r w:rsidR="00691569" w:rsidRPr="00496497">
        <w:rPr>
          <w:rFonts w:ascii="Times New Roman" w:hAnsi="Times New Roman" w:cs="Times New Roman"/>
          <w:bCs/>
          <w:sz w:val="24"/>
          <w:szCs w:val="24"/>
          <w:lang w:val="en-GB"/>
        </w:rPr>
        <w:t xml:space="preserve"> Under hard circumstances, </w:t>
      </w:r>
      <w:r w:rsidR="009D0F19" w:rsidRPr="00496497">
        <w:rPr>
          <w:rFonts w:ascii="Times New Roman" w:hAnsi="Times New Roman" w:cs="Times New Roman"/>
          <w:bCs/>
          <w:sz w:val="24"/>
          <w:szCs w:val="24"/>
          <w:lang w:val="en-GB"/>
        </w:rPr>
        <w:t xml:space="preserve">the teachers try to provide good </w:t>
      </w:r>
      <w:r w:rsidR="00691569" w:rsidRPr="00496497">
        <w:rPr>
          <w:rFonts w:ascii="Times New Roman" w:hAnsi="Times New Roman" w:cs="Times New Roman"/>
          <w:bCs/>
          <w:sz w:val="24"/>
          <w:szCs w:val="24"/>
          <w:lang w:val="en-GB"/>
        </w:rPr>
        <w:t>quality education to children.</w:t>
      </w:r>
    </w:p>
    <w:p w:rsidR="00541353" w:rsidRPr="00496497" w:rsidRDefault="00541353" w:rsidP="00C21901">
      <w:pPr>
        <w:pStyle w:val="FootnoteText"/>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Additionally, the </w:t>
      </w:r>
      <w:r w:rsidR="004C7969" w:rsidRPr="00496497">
        <w:rPr>
          <w:rFonts w:ascii="Times New Roman" w:hAnsi="Times New Roman" w:cs="Times New Roman"/>
          <w:bCs/>
          <w:sz w:val="24"/>
          <w:szCs w:val="24"/>
          <w:lang w:val="en-GB"/>
        </w:rPr>
        <w:t xml:space="preserve">interviewed </w:t>
      </w:r>
      <w:r w:rsidRPr="00496497">
        <w:rPr>
          <w:rFonts w:ascii="Times New Roman" w:hAnsi="Times New Roman" w:cs="Times New Roman"/>
          <w:bCs/>
          <w:sz w:val="24"/>
          <w:szCs w:val="24"/>
          <w:lang w:val="en-GB"/>
        </w:rPr>
        <w:t xml:space="preserve">school players </w:t>
      </w:r>
      <w:r w:rsidR="004C7969" w:rsidRPr="00496497">
        <w:rPr>
          <w:rFonts w:ascii="Times New Roman" w:hAnsi="Times New Roman" w:cs="Times New Roman"/>
          <w:bCs/>
          <w:sz w:val="24"/>
          <w:szCs w:val="24"/>
          <w:lang w:val="en-GB"/>
        </w:rPr>
        <w:t>are</w:t>
      </w:r>
      <w:r w:rsidRPr="00496497">
        <w:rPr>
          <w:rFonts w:ascii="Times New Roman" w:hAnsi="Times New Roman" w:cs="Times New Roman"/>
          <w:bCs/>
          <w:sz w:val="24"/>
          <w:szCs w:val="24"/>
          <w:lang w:val="en-GB"/>
        </w:rPr>
        <w:t xml:space="preserve"> aware </w:t>
      </w:r>
      <w:r w:rsidR="004C7969" w:rsidRPr="00496497">
        <w:rPr>
          <w:rFonts w:ascii="Times New Roman" w:hAnsi="Times New Roman" w:cs="Times New Roman"/>
          <w:bCs/>
          <w:sz w:val="24"/>
          <w:szCs w:val="24"/>
          <w:lang w:val="en-GB"/>
        </w:rPr>
        <w:t xml:space="preserve">of the recommendations from last audit reports and </w:t>
      </w:r>
      <w:r w:rsidRPr="00496497">
        <w:rPr>
          <w:rFonts w:ascii="Times New Roman" w:hAnsi="Times New Roman" w:cs="Times New Roman"/>
          <w:bCs/>
          <w:sz w:val="24"/>
          <w:szCs w:val="24"/>
          <w:lang w:val="en-GB"/>
        </w:rPr>
        <w:t>of the</w:t>
      </w:r>
      <w:r w:rsidR="004C7969" w:rsidRPr="00496497">
        <w:rPr>
          <w:rFonts w:ascii="Times New Roman" w:hAnsi="Times New Roman" w:cs="Times New Roman"/>
          <w:bCs/>
          <w:sz w:val="24"/>
          <w:szCs w:val="24"/>
          <w:lang w:val="en-GB"/>
        </w:rPr>
        <w:t>ir</w:t>
      </w:r>
      <w:r w:rsidRPr="00496497">
        <w:rPr>
          <w:rFonts w:ascii="Times New Roman" w:hAnsi="Times New Roman" w:cs="Times New Roman"/>
          <w:bCs/>
          <w:sz w:val="24"/>
          <w:szCs w:val="24"/>
          <w:lang w:val="en-GB"/>
        </w:rPr>
        <w:t xml:space="preserve"> correctness</w:t>
      </w:r>
      <w:r w:rsidR="004C7969" w:rsidRPr="00496497">
        <w:rPr>
          <w:rFonts w:ascii="Times New Roman" w:hAnsi="Times New Roman" w:cs="Times New Roman"/>
          <w:bCs/>
          <w:sz w:val="24"/>
          <w:szCs w:val="24"/>
          <w:lang w:val="en-GB"/>
        </w:rPr>
        <w:t xml:space="preserve">. Some </w:t>
      </w:r>
      <w:r w:rsidR="005C37BC" w:rsidRPr="00496497">
        <w:rPr>
          <w:rFonts w:ascii="Times New Roman" w:hAnsi="Times New Roman" w:cs="Times New Roman"/>
          <w:bCs/>
          <w:sz w:val="24"/>
          <w:szCs w:val="24"/>
          <w:lang w:val="en-GB"/>
        </w:rPr>
        <w:t xml:space="preserve">of them were </w:t>
      </w:r>
      <w:r w:rsidR="004C7969" w:rsidRPr="00496497">
        <w:rPr>
          <w:rFonts w:ascii="Times New Roman" w:hAnsi="Times New Roman" w:cs="Times New Roman"/>
          <w:bCs/>
          <w:sz w:val="24"/>
          <w:szCs w:val="24"/>
          <w:lang w:val="en-GB"/>
        </w:rPr>
        <w:t>meant to be</w:t>
      </w:r>
      <w:r w:rsidR="005C37BC" w:rsidRPr="00496497">
        <w:rPr>
          <w:rFonts w:ascii="Times New Roman" w:hAnsi="Times New Roman" w:cs="Times New Roman"/>
          <w:bCs/>
          <w:sz w:val="24"/>
          <w:szCs w:val="24"/>
          <w:lang w:val="en-GB"/>
        </w:rPr>
        <w:t xml:space="preserve"> conditions </w:t>
      </w:r>
      <w:r w:rsidR="005C37BC" w:rsidRPr="00496497">
        <w:rPr>
          <w:rFonts w:ascii="Times New Roman" w:hAnsi="Times New Roman" w:cs="Times New Roman"/>
          <w:bCs/>
          <w:i/>
          <w:sz w:val="24"/>
          <w:szCs w:val="24"/>
          <w:lang w:val="en-GB"/>
        </w:rPr>
        <w:t>sine qua non</w:t>
      </w:r>
      <w:r w:rsidR="005C37BC" w:rsidRPr="00496497">
        <w:rPr>
          <w:rFonts w:ascii="Times New Roman" w:hAnsi="Times New Roman" w:cs="Times New Roman"/>
          <w:bCs/>
          <w:sz w:val="24"/>
          <w:szCs w:val="24"/>
          <w:lang w:val="en-GB"/>
        </w:rPr>
        <w:t xml:space="preserve"> for the renewal of accreditation and to keep the European School project alive.   </w:t>
      </w:r>
      <w:r w:rsidRPr="00496497">
        <w:rPr>
          <w:rFonts w:ascii="Times New Roman" w:hAnsi="Times New Roman" w:cs="Times New Roman"/>
          <w:bCs/>
          <w:sz w:val="24"/>
          <w:szCs w:val="24"/>
          <w:lang w:val="en-GB"/>
        </w:rPr>
        <w:t xml:space="preserve"> </w:t>
      </w:r>
    </w:p>
    <w:p w:rsidR="004C7969" w:rsidRPr="00496497" w:rsidRDefault="004C7969" w:rsidP="00C21901">
      <w:pPr>
        <w:pStyle w:val="FootnoteText"/>
        <w:ind w:left="426" w:firstLine="0"/>
        <w:rPr>
          <w:rFonts w:ascii="Times New Roman" w:hAnsi="Times New Roman" w:cs="Times New Roman"/>
          <w:bCs/>
          <w:sz w:val="24"/>
          <w:szCs w:val="24"/>
          <w:lang w:val="en-GB"/>
        </w:rPr>
      </w:pPr>
    </w:p>
    <w:p w:rsidR="000E1FDF" w:rsidRPr="00496497" w:rsidRDefault="000E1FDF" w:rsidP="00C21901">
      <w:pPr>
        <w:pStyle w:val="FootnoteText"/>
        <w:ind w:left="426" w:firstLine="0"/>
        <w:rPr>
          <w:rFonts w:ascii="Times New Roman" w:hAnsi="Times New Roman" w:cs="Times New Roman"/>
          <w:b/>
          <w:bCs/>
          <w:sz w:val="24"/>
          <w:szCs w:val="24"/>
          <w:u w:val="single"/>
          <w:lang w:val="en-GB"/>
        </w:rPr>
      </w:pPr>
      <w:r w:rsidRPr="00496497">
        <w:rPr>
          <w:rFonts w:ascii="Times New Roman" w:hAnsi="Times New Roman" w:cs="Times New Roman"/>
          <w:b/>
          <w:bCs/>
          <w:sz w:val="24"/>
          <w:szCs w:val="24"/>
          <w:u w:val="single"/>
          <w:lang w:val="en-GB"/>
        </w:rPr>
        <w:t>Main findings</w:t>
      </w:r>
    </w:p>
    <w:p w:rsidR="00DB2C7D" w:rsidRPr="00496497" w:rsidRDefault="005C37BC" w:rsidP="00C21901">
      <w:pPr>
        <w:pStyle w:val="FootnoteText"/>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As positive findings, the team of inspectors highlight </w:t>
      </w:r>
      <w:r w:rsidR="004403D1" w:rsidRPr="00496497">
        <w:rPr>
          <w:rFonts w:ascii="Times New Roman" w:hAnsi="Times New Roman" w:cs="Times New Roman"/>
          <w:bCs/>
          <w:sz w:val="24"/>
          <w:szCs w:val="24"/>
          <w:lang w:val="en-GB"/>
        </w:rPr>
        <w:t>the</w:t>
      </w:r>
      <w:r w:rsidR="004C7969"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 xml:space="preserve">recommendations </w:t>
      </w:r>
      <w:r w:rsidR="00DB2C7D" w:rsidRPr="00496497">
        <w:rPr>
          <w:rFonts w:ascii="Times New Roman" w:hAnsi="Times New Roman" w:cs="Times New Roman"/>
          <w:bCs/>
          <w:sz w:val="24"/>
          <w:szCs w:val="24"/>
          <w:lang w:val="en-GB"/>
        </w:rPr>
        <w:t xml:space="preserve">from the previous </w:t>
      </w:r>
      <w:r w:rsidR="004C7969" w:rsidRPr="00496497">
        <w:rPr>
          <w:rFonts w:ascii="Times New Roman" w:hAnsi="Times New Roman" w:cs="Times New Roman"/>
          <w:bCs/>
          <w:sz w:val="24"/>
          <w:szCs w:val="24"/>
          <w:lang w:val="en-GB"/>
        </w:rPr>
        <w:t xml:space="preserve">audit </w:t>
      </w:r>
      <w:r w:rsidR="00DB2C7D" w:rsidRPr="00496497">
        <w:rPr>
          <w:rFonts w:ascii="Times New Roman" w:hAnsi="Times New Roman" w:cs="Times New Roman"/>
          <w:bCs/>
          <w:sz w:val="24"/>
          <w:szCs w:val="24"/>
          <w:lang w:val="en-GB"/>
        </w:rPr>
        <w:t>report that were met:</w:t>
      </w:r>
    </w:p>
    <w:p w:rsidR="008D504F" w:rsidRPr="00496497" w:rsidRDefault="00DB2C7D" w:rsidP="00C21901">
      <w:pPr>
        <w:pStyle w:val="FootnoteText"/>
        <w:numPr>
          <w:ilvl w:val="1"/>
          <w:numId w:val="34"/>
        </w:numPr>
        <w:tabs>
          <w:tab w:val="clear" w:pos="1800"/>
          <w:tab w:val="num" w:pos="709"/>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Continuity: the new legal framework on the secondment of teachers, approved coincidently with the school audit and already published in the </w:t>
      </w:r>
      <w:r w:rsidR="003D0E8D" w:rsidRPr="00496497">
        <w:rPr>
          <w:rFonts w:ascii="Times New Roman" w:hAnsi="Times New Roman" w:cs="Times New Roman"/>
          <w:bCs/>
          <w:sz w:val="24"/>
          <w:szCs w:val="24"/>
          <w:lang w:val="en-GB"/>
        </w:rPr>
        <w:t>National</w:t>
      </w:r>
      <w:r w:rsidRPr="00496497">
        <w:rPr>
          <w:rFonts w:ascii="Times New Roman" w:hAnsi="Times New Roman" w:cs="Times New Roman"/>
          <w:bCs/>
          <w:sz w:val="24"/>
          <w:szCs w:val="24"/>
          <w:lang w:val="en-GB"/>
        </w:rPr>
        <w:t xml:space="preserve"> Gazette (ΦΕΚ), ensures a secondment for</w:t>
      </w:r>
      <w:r w:rsidR="004403D1" w:rsidRPr="00496497">
        <w:rPr>
          <w:rFonts w:ascii="Times New Roman" w:hAnsi="Times New Roman" w:cs="Times New Roman"/>
          <w:bCs/>
          <w:sz w:val="24"/>
          <w:szCs w:val="24"/>
          <w:lang w:val="en-GB"/>
        </w:rPr>
        <w:t xml:space="preserve"> seven years.</w:t>
      </w:r>
      <w:r w:rsidRPr="00496497">
        <w:rPr>
          <w:rFonts w:ascii="Times New Roman" w:hAnsi="Times New Roman" w:cs="Times New Roman"/>
          <w:bCs/>
          <w:sz w:val="24"/>
          <w:szCs w:val="24"/>
          <w:lang w:val="en-GB"/>
        </w:rPr>
        <w:t xml:space="preserve"> </w:t>
      </w:r>
      <w:r w:rsidR="004403D1" w:rsidRPr="00496497">
        <w:rPr>
          <w:rFonts w:ascii="Times New Roman" w:hAnsi="Times New Roman" w:cs="Times New Roman"/>
          <w:bCs/>
          <w:sz w:val="24"/>
          <w:szCs w:val="24"/>
          <w:lang w:val="en-GB"/>
        </w:rPr>
        <w:t>Professional stability</w:t>
      </w:r>
      <w:r w:rsidRPr="00496497">
        <w:rPr>
          <w:rFonts w:ascii="Times New Roman" w:hAnsi="Times New Roman" w:cs="Times New Roman"/>
          <w:bCs/>
          <w:sz w:val="24"/>
          <w:szCs w:val="24"/>
          <w:lang w:val="en-GB"/>
        </w:rPr>
        <w:t xml:space="preserve"> will </w:t>
      </w:r>
      <w:r w:rsidR="004403D1" w:rsidRPr="00496497">
        <w:rPr>
          <w:rFonts w:ascii="Times New Roman" w:hAnsi="Times New Roman" w:cs="Times New Roman"/>
          <w:bCs/>
          <w:sz w:val="24"/>
          <w:szCs w:val="24"/>
          <w:lang w:val="en-GB"/>
        </w:rPr>
        <w:t>create the conditions for</w:t>
      </w:r>
      <w:r w:rsidRPr="00496497">
        <w:rPr>
          <w:rFonts w:ascii="Times New Roman" w:hAnsi="Times New Roman" w:cs="Times New Roman"/>
          <w:bCs/>
          <w:sz w:val="24"/>
          <w:szCs w:val="24"/>
          <w:lang w:val="en-GB"/>
        </w:rPr>
        <w:t xml:space="preserve"> teachers to be more committed with their work and to prepare properly the </w:t>
      </w:r>
      <w:r w:rsidR="004C7969" w:rsidRPr="00496497">
        <w:rPr>
          <w:rFonts w:ascii="Times New Roman" w:hAnsi="Times New Roman" w:cs="Times New Roman"/>
          <w:bCs/>
          <w:sz w:val="24"/>
          <w:szCs w:val="24"/>
          <w:lang w:val="en-GB"/>
        </w:rPr>
        <w:t xml:space="preserve">provision of the </w:t>
      </w:r>
      <w:r w:rsidRPr="00496497">
        <w:rPr>
          <w:rFonts w:ascii="Times New Roman" w:hAnsi="Times New Roman" w:cs="Times New Roman"/>
          <w:bCs/>
          <w:sz w:val="24"/>
          <w:szCs w:val="24"/>
          <w:lang w:val="en-GB"/>
        </w:rPr>
        <w:t>European School Curricul</w:t>
      </w:r>
      <w:r w:rsidR="004C7969" w:rsidRPr="00496497">
        <w:rPr>
          <w:rFonts w:ascii="Times New Roman" w:hAnsi="Times New Roman" w:cs="Times New Roman"/>
          <w:bCs/>
          <w:sz w:val="24"/>
          <w:szCs w:val="24"/>
          <w:lang w:val="en-GB"/>
        </w:rPr>
        <w:t>a</w:t>
      </w:r>
      <w:r w:rsidRPr="00496497">
        <w:rPr>
          <w:rFonts w:ascii="Times New Roman" w:hAnsi="Times New Roman" w:cs="Times New Roman"/>
          <w:bCs/>
          <w:sz w:val="24"/>
          <w:szCs w:val="24"/>
          <w:lang w:val="en-GB"/>
        </w:rPr>
        <w:t>.</w:t>
      </w:r>
      <w:r w:rsidR="005353B2" w:rsidRPr="00496497">
        <w:rPr>
          <w:rFonts w:ascii="Times New Roman" w:hAnsi="Times New Roman" w:cs="Times New Roman"/>
          <w:bCs/>
          <w:sz w:val="24"/>
          <w:szCs w:val="24"/>
          <w:lang w:val="en-GB"/>
        </w:rPr>
        <w:t xml:space="preserve"> </w:t>
      </w:r>
      <w:r w:rsidR="004C7969" w:rsidRPr="00496497">
        <w:rPr>
          <w:rFonts w:ascii="Times New Roman" w:hAnsi="Times New Roman" w:cs="Times New Roman"/>
          <w:bCs/>
          <w:sz w:val="24"/>
          <w:szCs w:val="24"/>
          <w:lang w:val="en-GB"/>
        </w:rPr>
        <w:t xml:space="preserve">Staff stability is also a necessary condition to offer the </w:t>
      </w:r>
      <w:r w:rsidR="005353B2" w:rsidRPr="00496497">
        <w:rPr>
          <w:rFonts w:ascii="Times New Roman" w:hAnsi="Times New Roman" w:cs="Times New Roman"/>
          <w:bCs/>
          <w:sz w:val="24"/>
          <w:szCs w:val="24"/>
          <w:lang w:val="en-GB"/>
        </w:rPr>
        <w:t>BAC</w:t>
      </w:r>
      <w:r w:rsidR="004C7969" w:rsidRPr="00496497">
        <w:rPr>
          <w:rFonts w:ascii="Times New Roman" w:hAnsi="Times New Roman" w:cs="Times New Roman"/>
          <w:bCs/>
          <w:sz w:val="24"/>
          <w:szCs w:val="24"/>
          <w:lang w:val="en-GB"/>
        </w:rPr>
        <w:t xml:space="preserve">, because it </w:t>
      </w:r>
      <w:r w:rsidR="005353B2" w:rsidRPr="00496497">
        <w:rPr>
          <w:rFonts w:ascii="Times New Roman" w:hAnsi="Times New Roman" w:cs="Times New Roman"/>
          <w:bCs/>
          <w:sz w:val="24"/>
          <w:szCs w:val="24"/>
          <w:lang w:val="en-GB"/>
        </w:rPr>
        <w:t>needs experienced staff to prepare the students</w:t>
      </w:r>
      <w:r w:rsidR="00C575A6" w:rsidRPr="00496497">
        <w:rPr>
          <w:rFonts w:ascii="Times New Roman" w:hAnsi="Times New Roman" w:cs="Times New Roman"/>
          <w:bCs/>
          <w:sz w:val="24"/>
          <w:szCs w:val="24"/>
          <w:lang w:val="en-GB"/>
        </w:rPr>
        <w:t>. N</w:t>
      </w:r>
      <w:r w:rsidR="00AB3F33" w:rsidRPr="00496497">
        <w:rPr>
          <w:rFonts w:ascii="Times New Roman" w:hAnsi="Times New Roman" w:cs="Times New Roman"/>
          <w:bCs/>
          <w:sz w:val="24"/>
          <w:szCs w:val="24"/>
          <w:lang w:val="en-GB"/>
        </w:rPr>
        <w:t>evertheless</w:t>
      </w:r>
      <w:r w:rsidR="00C575A6" w:rsidRPr="00496497">
        <w:rPr>
          <w:rFonts w:ascii="Times New Roman" w:hAnsi="Times New Roman" w:cs="Times New Roman"/>
          <w:bCs/>
          <w:sz w:val="24"/>
          <w:szCs w:val="24"/>
          <w:lang w:val="en-GB"/>
        </w:rPr>
        <w:t xml:space="preserve"> </w:t>
      </w:r>
      <w:r w:rsidR="00AB3F33" w:rsidRPr="00496497">
        <w:rPr>
          <w:rFonts w:ascii="Times New Roman" w:hAnsi="Times New Roman" w:cs="Times New Roman"/>
          <w:bCs/>
          <w:sz w:val="24"/>
          <w:szCs w:val="24"/>
          <w:lang w:val="en-GB"/>
        </w:rPr>
        <w:t>the legal framework refers only to the seconded teachers and not the locally recruited ones.</w:t>
      </w:r>
      <w:r w:rsidR="00AB3F33" w:rsidRPr="00496497">
        <w:rPr>
          <w:rFonts w:ascii="Times New Roman" w:hAnsi="Times New Roman" w:cs="Times New Roman"/>
          <w:bCs/>
          <w:color w:val="FF0000"/>
          <w:sz w:val="24"/>
          <w:szCs w:val="24"/>
          <w:lang w:val="en-GB"/>
        </w:rPr>
        <w:t xml:space="preserve">  </w:t>
      </w:r>
    </w:p>
    <w:p w:rsidR="00DB2C7D" w:rsidRPr="00496497" w:rsidRDefault="008D504F" w:rsidP="00C21901">
      <w:pPr>
        <w:pStyle w:val="FootnoteText"/>
        <w:numPr>
          <w:ilvl w:val="1"/>
          <w:numId w:val="34"/>
        </w:numPr>
        <w:tabs>
          <w:tab w:val="clear" w:pos="1800"/>
          <w:tab w:val="num" w:pos="709"/>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Relationships with ENISA: ENISA and the SEEH have developed several joint activities. Every year</w:t>
      </w:r>
      <w:r w:rsidR="004403D1" w:rsidRPr="00496497">
        <w:rPr>
          <w:rFonts w:ascii="Times New Roman" w:hAnsi="Times New Roman" w:cs="Times New Roman"/>
          <w:bCs/>
          <w:sz w:val="24"/>
          <w:szCs w:val="24"/>
          <w:lang w:val="en-GB"/>
        </w:rPr>
        <w:t>,</w:t>
      </w:r>
      <w:r w:rsidRPr="00496497">
        <w:rPr>
          <w:rFonts w:ascii="Times New Roman" w:hAnsi="Times New Roman" w:cs="Times New Roman"/>
          <w:bCs/>
          <w:sz w:val="24"/>
          <w:szCs w:val="24"/>
          <w:lang w:val="en-GB"/>
        </w:rPr>
        <w:t xml:space="preserve"> all classes visit ENISA to be informed about the safe use of internet. Additionally ENISA representatives visit the school when celebrating the day of Europe to meet the pupils and to make them aware of internet risks. </w:t>
      </w:r>
      <w:r w:rsidR="00C93142" w:rsidRPr="00496497">
        <w:rPr>
          <w:rFonts w:ascii="Times New Roman" w:hAnsi="Times New Roman" w:cs="Times New Roman"/>
          <w:bCs/>
          <w:sz w:val="24"/>
          <w:szCs w:val="24"/>
          <w:lang w:val="en-GB"/>
        </w:rPr>
        <w:t xml:space="preserve">The parents of children category I (usually called </w:t>
      </w:r>
      <w:r w:rsidRPr="00496497">
        <w:rPr>
          <w:rFonts w:ascii="Times New Roman" w:hAnsi="Times New Roman" w:cs="Times New Roman"/>
          <w:bCs/>
          <w:sz w:val="24"/>
          <w:szCs w:val="24"/>
          <w:lang w:val="en-GB"/>
        </w:rPr>
        <w:t>ENISA</w:t>
      </w:r>
      <w:r w:rsidR="00C93142" w:rsidRPr="00496497">
        <w:rPr>
          <w:rFonts w:ascii="Times New Roman" w:hAnsi="Times New Roman" w:cs="Times New Roman"/>
          <w:bCs/>
          <w:sz w:val="24"/>
          <w:szCs w:val="24"/>
          <w:lang w:val="en-GB"/>
        </w:rPr>
        <w:t>’s parents) are a relevant stakeholder of the school;</w:t>
      </w:r>
    </w:p>
    <w:p w:rsidR="00C93142" w:rsidRPr="00496497" w:rsidRDefault="005B7E5D"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Continuous professional development – more training activities have been organised and more teachers have been involved </w:t>
      </w:r>
      <w:r w:rsidR="003D0E8D" w:rsidRPr="00496497">
        <w:rPr>
          <w:rFonts w:ascii="Times New Roman" w:hAnsi="Times New Roman" w:cs="Times New Roman"/>
          <w:bCs/>
          <w:sz w:val="24"/>
          <w:szCs w:val="24"/>
          <w:lang w:val="en-GB"/>
        </w:rPr>
        <w:t xml:space="preserve">in inset, as well as the management. </w:t>
      </w:r>
      <w:r w:rsidR="004C7969" w:rsidRPr="00496497">
        <w:rPr>
          <w:rFonts w:ascii="Times New Roman" w:hAnsi="Times New Roman" w:cs="Times New Roman"/>
          <w:bCs/>
          <w:sz w:val="24"/>
          <w:szCs w:val="24"/>
          <w:lang w:val="en-GB"/>
        </w:rPr>
        <w:lastRenderedPageBreak/>
        <w:t>Part of this attended training was organi</w:t>
      </w:r>
      <w:r w:rsidR="00D14CD5">
        <w:rPr>
          <w:rFonts w:ascii="Times New Roman" w:hAnsi="Times New Roman" w:cs="Times New Roman"/>
          <w:bCs/>
          <w:sz w:val="24"/>
          <w:szCs w:val="24"/>
          <w:lang w:val="en-GB"/>
        </w:rPr>
        <w:t>s</w:t>
      </w:r>
      <w:r w:rsidR="004C7969" w:rsidRPr="00496497">
        <w:rPr>
          <w:rFonts w:ascii="Times New Roman" w:hAnsi="Times New Roman" w:cs="Times New Roman"/>
          <w:bCs/>
          <w:sz w:val="24"/>
          <w:szCs w:val="24"/>
          <w:lang w:val="en-GB"/>
        </w:rPr>
        <w:t xml:space="preserve">ed by the European Schools. </w:t>
      </w:r>
      <w:r w:rsidR="003D0E8D" w:rsidRPr="00496497">
        <w:rPr>
          <w:rFonts w:ascii="Times New Roman" w:hAnsi="Times New Roman" w:cs="Times New Roman"/>
          <w:bCs/>
          <w:sz w:val="24"/>
          <w:szCs w:val="24"/>
          <w:lang w:val="en-GB"/>
        </w:rPr>
        <w:t>In the recent past</w:t>
      </w:r>
      <w:r w:rsidR="004403D1" w:rsidRPr="00496497">
        <w:rPr>
          <w:rFonts w:ascii="Times New Roman" w:hAnsi="Times New Roman" w:cs="Times New Roman"/>
          <w:bCs/>
          <w:sz w:val="24"/>
          <w:szCs w:val="24"/>
          <w:lang w:val="en-GB"/>
        </w:rPr>
        <w:t>,</w:t>
      </w:r>
      <w:r w:rsidR="003D0E8D" w:rsidRPr="00496497">
        <w:rPr>
          <w:rFonts w:ascii="Times New Roman" w:hAnsi="Times New Roman" w:cs="Times New Roman"/>
          <w:bCs/>
          <w:sz w:val="24"/>
          <w:szCs w:val="24"/>
          <w:lang w:val="en-GB"/>
        </w:rPr>
        <w:t xml:space="preserve"> another aspect that deserves to be highlighted is the strengthening of links with other European Schools, in order to learn</w:t>
      </w:r>
      <w:r w:rsidR="00200321" w:rsidRPr="00496497">
        <w:rPr>
          <w:rFonts w:ascii="Times New Roman" w:hAnsi="Times New Roman" w:cs="Times New Roman"/>
          <w:bCs/>
          <w:sz w:val="24"/>
          <w:szCs w:val="24"/>
          <w:lang w:val="en-GB"/>
        </w:rPr>
        <w:t xml:space="preserve"> with different practices. Early in June, a European Inspector is </w:t>
      </w:r>
      <w:r w:rsidR="004C7969" w:rsidRPr="00496497">
        <w:rPr>
          <w:rFonts w:ascii="Times New Roman" w:hAnsi="Times New Roman" w:cs="Times New Roman"/>
          <w:bCs/>
          <w:sz w:val="24"/>
          <w:szCs w:val="24"/>
          <w:lang w:val="en-GB"/>
        </w:rPr>
        <w:t>providing</w:t>
      </w:r>
      <w:r w:rsidR="00200321" w:rsidRPr="00496497">
        <w:rPr>
          <w:rFonts w:ascii="Times New Roman" w:hAnsi="Times New Roman" w:cs="Times New Roman"/>
          <w:bCs/>
          <w:sz w:val="24"/>
          <w:szCs w:val="24"/>
          <w:lang w:val="en-GB"/>
        </w:rPr>
        <w:t xml:space="preserve"> training covering </w:t>
      </w:r>
      <w:r w:rsidR="004C7969" w:rsidRPr="00496497">
        <w:rPr>
          <w:rFonts w:ascii="Times New Roman" w:hAnsi="Times New Roman" w:cs="Times New Roman"/>
          <w:bCs/>
          <w:sz w:val="24"/>
          <w:szCs w:val="24"/>
          <w:lang w:val="en-GB"/>
        </w:rPr>
        <w:t>three important</w:t>
      </w:r>
      <w:r w:rsidR="00200321" w:rsidRPr="00496497">
        <w:rPr>
          <w:rFonts w:ascii="Times New Roman" w:hAnsi="Times New Roman" w:cs="Times New Roman"/>
          <w:bCs/>
          <w:sz w:val="24"/>
          <w:szCs w:val="24"/>
          <w:lang w:val="en-GB"/>
        </w:rPr>
        <w:t xml:space="preserve"> areas: nursery education, assessment policy and learning support.</w:t>
      </w:r>
    </w:p>
    <w:p w:rsidR="00AB61E7" w:rsidRPr="00496497" w:rsidRDefault="00AB61E7"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Learning Support – </w:t>
      </w:r>
      <w:r w:rsidR="004403D1" w:rsidRPr="00496497">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ome basic steps were taken towards the development of a</w:t>
      </w:r>
      <w:r w:rsidR="004C7969" w:rsidRPr="00496497">
        <w:rPr>
          <w:rFonts w:ascii="Times New Roman" w:hAnsi="Times New Roman" w:cs="Times New Roman"/>
          <w:bCs/>
          <w:sz w:val="24"/>
          <w:szCs w:val="24"/>
          <w:lang w:val="en-GB"/>
        </w:rPr>
        <w:t xml:space="preserve">n effective </w:t>
      </w:r>
      <w:r w:rsidRPr="00496497">
        <w:rPr>
          <w:rFonts w:ascii="Times New Roman" w:hAnsi="Times New Roman" w:cs="Times New Roman"/>
          <w:bCs/>
          <w:sz w:val="24"/>
          <w:szCs w:val="24"/>
          <w:lang w:val="en-GB"/>
        </w:rPr>
        <w:t xml:space="preserve">Learning Support Policy. Two teachers </w:t>
      </w:r>
      <w:r w:rsidR="004C7969" w:rsidRPr="00496497">
        <w:rPr>
          <w:rFonts w:ascii="Times New Roman" w:hAnsi="Times New Roman" w:cs="Times New Roman"/>
          <w:bCs/>
          <w:sz w:val="24"/>
          <w:szCs w:val="24"/>
          <w:lang w:val="en-GB"/>
        </w:rPr>
        <w:t xml:space="preserve">were </w:t>
      </w:r>
      <w:r w:rsidRPr="00496497">
        <w:rPr>
          <w:rFonts w:ascii="Times New Roman" w:hAnsi="Times New Roman" w:cs="Times New Roman"/>
          <w:bCs/>
          <w:sz w:val="24"/>
          <w:szCs w:val="24"/>
          <w:lang w:val="en-GB"/>
        </w:rPr>
        <w:t xml:space="preserve">appointed as LS coordinators for primary and secondary cycles </w:t>
      </w:r>
      <w:r w:rsidR="004C7969" w:rsidRPr="00496497">
        <w:rPr>
          <w:rFonts w:ascii="Times New Roman" w:hAnsi="Times New Roman" w:cs="Times New Roman"/>
          <w:bCs/>
          <w:sz w:val="24"/>
          <w:szCs w:val="24"/>
          <w:lang w:val="en-GB"/>
        </w:rPr>
        <w:t xml:space="preserve">and they </w:t>
      </w:r>
      <w:r w:rsidRPr="00496497">
        <w:rPr>
          <w:rFonts w:ascii="Times New Roman" w:hAnsi="Times New Roman" w:cs="Times New Roman"/>
          <w:bCs/>
          <w:sz w:val="24"/>
          <w:szCs w:val="24"/>
          <w:lang w:val="en-GB"/>
        </w:rPr>
        <w:t xml:space="preserve">attended the training on Educational Support held in </w:t>
      </w:r>
      <w:proofErr w:type="spellStart"/>
      <w:r w:rsidRPr="00496497">
        <w:rPr>
          <w:rFonts w:ascii="Times New Roman" w:hAnsi="Times New Roman" w:cs="Times New Roman"/>
          <w:bCs/>
          <w:sz w:val="24"/>
          <w:szCs w:val="24"/>
          <w:lang w:val="en-GB"/>
        </w:rPr>
        <w:t>Mol</w:t>
      </w:r>
      <w:proofErr w:type="spellEnd"/>
      <w:r w:rsidRPr="00496497">
        <w:rPr>
          <w:rFonts w:ascii="Times New Roman" w:hAnsi="Times New Roman" w:cs="Times New Roman"/>
          <w:bCs/>
          <w:sz w:val="24"/>
          <w:szCs w:val="24"/>
          <w:lang w:val="en-GB"/>
        </w:rPr>
        <w:t xml:space="preserve"> in 2015. The school set the guidelines for educational support and two speciali</w:t>
      </w:r>
      <w:r w:rsidR="00D14CD5">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 xml:space="preserve">ed teachers are providing </w:t>
      </w:r>
      <w:r w:rsidR="004136C3" w:rsidRPr="00496497">
        <w:rPr>
          <w:rFonts w:ascii="Times New Roman" w:hAnsi="Times New Roman" w:cs="Times New Roman"/>
          <w:bCs/>
          <w:sz w:val="24"/>
          <w:szCs w:val="24"/>
          <w:lang w:val="en-GB"/>
        </w:rPr>
        <w:t>support to SEN pupils.</w:t>
      </w:r>
    </w:p>
    <w:p w:rsidR="007606D5" w:rsidRPr="00496497" w:rsidRDefault="007606D5" w:rsidP="00C21901">
      <w:pPr>
        <w:pStyle w:val="FootnoteText"/>
        <w:tabs>
          <w:tab w:val="num" w:pos="426"/>
        </w:tabs>
        <w:ind w:left="426" w:firstLine="0"/>
        <w:rPr>
          <w:rFonts w:ascii="Times New Roman" w:hAnsi="Times New Roman" w:cs="Times New Roman"/>
          <w:bCs/>
          <w:sz w:val="24"/>
          <w:szCs w:val="24"/>
          <w:lang w:val="en-GB"/>
        </w:rPr>
      </w:pPr>
    </w:p>
    <w:p w:rsidR="007606D5" w:rsidRPr="00496497" w:rsidRDefault="007606D5" w:rsidP="00C21901">
      <w:pPr>
        <w:pStyle w:val="FootnoteText"/>
        <w:tabs>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As a recommendation from the previous audit report that was partly met</w:t>
      </w:r>
    </w:p>
    <w:p w:rsidR="00621A25" w:rsidRPr="00496497" w:rsidRDefault="009A5E39"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Teacher recruitment - </w:t>
      </w:r>
      <w:r w:rsidR="00854AAA" w:rsidRPr="00496497">
        <w:rPr>
          <w:rFonts w:ascii="Times New Roman" w:hAnsi="Times New Roman" w:cs="Times New Roman"/>
          <w:bCs/>
          <w:sz w:val="24"/>
          <w:szCs w:val="24"/>
          <w:lang w:val="en-GB"/>
        </w:rPr>
        <w:t>it is to underscore that in the school</w:t>
      </w:r>
      <w:r w:rsidR="00AE0EE3" w:rsidRPr="00496497">
        <w:rPr>
          <w:rFonts w:ascii="Times New Roman" w:hAnsi="Times New Roman" w:cs="Times New Roman"/>
          <w:bCs/>
          <w:sz w:val="24"/>
          <w:szCs w:val="24"/>
          <w:lang w:val="en-GB"/>
        </w:rPr>
        <w:t xml:space="preserve"> </w:t>
      </w:r>
      <w:r w:rsidR="00854AAA" w:rsidRPr="00496497">
        <w:rPr>
          <w:rFonts w:ascii="Times New Roman" w:hAnsi="Times New Roman" w:cs="Times New Roman"/>
          <w:bCs/>
          <w:sz w:val="24"/>
          <w:szCs w:val="24"/>
          <w:lang w:val="en-GB"/>
        </w:rPr>
        <w:t xml:space="preserve">year </w:t>
      </w:r>
      <w:r w:rsidR="007606D5" w:rsidRPr="00496497">
        <w:rPr>
          <w:rFonts w:ascii="Times New Roman" w:hAnsi="Times New Roman" w:cs="Times New Roman"/>
          <w:bCs/>
          <w:sz w:val="24"/>
          <w:szCs w:val="24"/>
          <w:lang w:val="en-GB"/>
        </w:rPr>
        <w:t>2014-</w:t>
      </w:r>
      <w:r w:rsidR="006A4141" w:rsidRPr="00496497">
        <w:rPr>
          <w:rFonts w:ascii="Times New Roman" w:hAnsi="Times New Roman" w:cs="Times New Roman"/>
          <w:bCs/>
          <w:sz w:val="24"/>
          <w:szCs w:val="24"/>
          <w:lang w:val="en-GB"/>
        </w:rPr>
        <w:t>2</w:t>
      </w:r>
      <w:r w:rsidR="007606D5" w:rsidRPr="00496497">
        <w:rPr>
          <w:rFonts w:ascii="Times New Roman" w:hAnsi="Times New Roman" w:cs="Times New Roman"/>
          <w:bCs/>
          <w:sz w:val="24"/>
          <w:szCs w:val="24"/>
          <w:lang w:val="en-GB"/>
        </w:rPr>
        <w:t xml:space="preserve">015 </w:t>
      </w:r>
      <w:r w:rsidR="00854AAA" w:rsidRPr="00496497">
        <w:rPr>
          <w:rFonts w:ascii="Times New Roman" w:hAnsi="Times New Roman" w:cs="Times New Roman"/>
          <w:bCs/>
          <w:sz w:val="24"/>
          <w:szCs w:val="24"/>
          <w:lang w:val="en-GB"/>
        </w:rPr>
        <w:t>the placement of teachers ran in a smoother way</w:t>
      </w:r>
      <w:r w:rsidR="00AE0EE3" w:rsidRPr="00496497">
        <w:rPr>
          <w:rFonts w:ascii="Times New Roman" w:hAnsi="Times New Roman" w:cs="Times New Roman"/>
          <w:bCs/>
          <w:sz w:val="24"/>
          <w:szCs w:val="24"/>
          <w:lang w:val="en-GB"/>
        </w:rPr>
        <w:t xml:space="preserve"> than in a previous school year</w:t>
      </w:r>
      <w:r w:rsidR="00854AAA" w:rsidRPr="00496497">
        <w:rPr>
          <w:rFonts w:ascii="Times New Roman" w:hAnsi="Times New Roman" w:cs="Times New Roman"/>
          <w:bCs/>
          <w:sz w:val="24"/>
          <w:szCs w:val="24"/>
          <w:lang w:val="en-GB"/>
        </w:rPr>
        <w:t>.</w:t>
      </w:r>
      <w:r w:rsidR="00AE0EE3" w:rsidRPr="00496497">
        <w:rPr>
          <w:rFonts w:ascii="Times New Roman" w:hAnsi="Times New Roman" w:cs="Times New Roman"/>
          <w:bCs/>
          <w:sz w:val="24"/>
          <w:szCs w:val="24"/>
          <w:lang w:val="en-GB"/>
        </w:rPr>
        <w:t xml:space="preserve"> Nevertheless there was a delay (more than half a month) in starting school activities for pupils due to the long and time co</w:t>
      </w:r>
      <w:r w:rsidR="008861BF" w:rsidRPr="00496497">
        <w:rPr>
          <w:rFonts w:ascii="Times New Roman" w:hAnsi="Times New Roman" w:cs="Times New Roman"/>
          <w:bCs/>
          <w:sz w:val="24"/>
          <w:szCs w:val="24"/>
          <w:lang w:val="en-GB"/>
        </w:rPr>
        <w:t>n</w:t>
      </w:r>
      <w:r w:rsidR="00AE0EE3" w:rsidRPr="00496497">
        <w:rPr>
          <w:rFonts w:ascii="Times New Roman" w:hAnsi="Times New Roman" w:cs="Times New Roman"/>
          <w:bCs/>
          <w:sz w:val="24"/>
          <w:szCs w:val="24"/>
          <w:lang w:val="en-GB"/>
        </w:rPr>
        <w:t xml:space="preserve">suming procedure of </w:t>
      </w:r>
      <w:r w:rsidR="00D14CD5" w:rsidRPr="00496497">
        <w:rPr>
          <w:rFonts w:ascii="Times New Roman" w:hAnsi="Times New Roman" w:cs="Times New Roman"/>
          <w:bCs/>
          <w:sz w:val="24"/>
          <w:szCs w:val="24"/>
          <w:lang w:val="en-GB"/>
        </w:rPr>
        <w:t>teachers’</w:t>
      </w:r>
      <w:r w:rsidR="00AE0EE3" w:rsidRPr="00496497">
        <w:rPr>
          <w:rFonts w:ascii="Times New Roman" w:hAnsi="Times New Roman" w:cs="Times New Roman"/>
          <w:bCs/>
          <w:sz w:val="24"/>
          <w:szCs w:val="24"/>
          <w:lang w:val="en-GB"/>
        </w:rPr>
        <w:t xml:space="preserve"> recruitment</w:t>
      </w:r>
      <w:r w:rsidR="00AE0EE3" w:rsidRPr="00496497">
        <w:rPr>
          <w:rFonts w:ascii="Times New Roman" w:hAnsi="Times New Roman" w:cs="Times New Roman"/>
          <w:bCs/>
          <w:color w:val="FF0000"/>
          <w:sz w:val="24"/>
          <w:szCs w:val="24"/>
          <w:lang w:val="en-GB"/>
        </w:rPr>
        <w:t xml:space="preserve">. </w:t>
      </w:r>
      <w:r w:rsidR="00854AAA" w:rsidRPr="00496497">
        <w:rPr>
          <w:rFonts w:ascii="Times New Roman" w:hAnsi="Times New Roman" w:cs="Times New Roman"/>
          <w:bCs/>
          <w:color w:val="FF0000"/>
          <w:sz w:val="24"/>
          <w:szCs w:val="24"/>
          <w:lang w:val="en-GB"/>
        </w:rPr>
        <w:t xml:space="preserve"> </w:t>
      </w:r>
      <w:r w:rsidR="00AE0EE3" w:rsidRPr="00496497">
        <w:rPr>
          <w:rFonts w:ascii="Times New Roman" w:hAnsi="Times New Roman" w:cs="Times New Roman"/>
          <w:bCs/>
          <w:sz w:val="24"/>
          <w:szCs w:val="24"/>
          <w:lang w:val="en-GB"/>
        </w:rPr>
        <w:t>T</w:t>
      </w:r>
      <w:r w:rsidR="005353B2" w:rsidRPr="00496497">
        <w:rPr>
          <w:rFonts w:ascii="Times New Roman" w:hAnsi="Times New Roman" w:cs="Times New Roman"/>
          <w:bCs/>
          <w:sz w:val="24"/>
          <w:szCs w:val="24"/>
          <w:lang w:val="en-GB"/>
        </w:rPr>
        <w:t xml:space="preserve">here is no guarantee that this situation will not repeat itself in the </w:t>
      </w:r>
      <w:r w:rsidR="005E724E" w:rsidRPr="00496497">
        <w:rPr>
          <w:rFonts w:ascii="Times New Roman" w:hAnsi="Times New Roman" w:cs="Times New Roman"/>
          <w:bCs/>
          <w:sz w:val="24"/>
          <w:szCs w:val="24"/>
          <w:lang w:val="en-GB"/>
        </w:rPr>
        <w:t xml:space="preserve">next school year and in </w:t>
      </w:r>
      <w:r w:rsidR="005C37D9" w:rsidRPr="00496497">
        <w:rPr>
          <w:rFonts w:ascii="Times New Roman" w:hAnsi="Times New Roman" w:cs="Times New Roman"/>
          <w:bCs/>
          <w:sz w:val="24"/>
          <w:szCs w:val="24"/>
          <w:lang w:val="en-GB"/>
        </w:rPr>
        <w:t xml:space="preserve">the </w:t>
      </w:r>
      <w:r w:rsidR="005353B2" w:rsidRPr="00496497">
        <w:rPr>
          <w:rFonts w:ascii="Times New Roman" w:hAnsi="Times New Roman" w:cs="Times New Roman"/>
          <w:bCs/>
          <w:sz w:val="24"/>
          <w:szCs w:val="24"/>
          <w:lang w:val="en-GB"/>
        </w:rPr>
        <w:t>future. S</w:t>
      </w:r>
      <w:r w:rsidR="00854AAA" w:rsidRPr="00496497">
        <w:rPr>
          <w:rFonts w:ascii="Times New Roman" w:hAnsi="Times New Roman" w:cs="Times New Roman"/>
          <w:bCs/>
          <w:sz w:val="24"/>
          <w:szCs w:val="24"/>
          <w:lang w:val="en-GB"/>
        </w:rPr>
        <w:t xml:space="preserve">everal stakeholders agreed that there is still room to make the teachers’ placement faster. </w:t>
      </w:r>
    </w:p>
    <w:p w:rsidR="007606D5" w:rsidRPr="00496497" w:rsidRDefault="007606D5" w:rsidP="00621A25">
      <w:pPr>
        <w:pStyle w:val="FootnoteText"/>
        <w:ind w:firstLine="0"/>
        <w:rPr>
          <w:rFonts w:ascii="Times New Roman" w:hAnsi="Times New Roman" w:cs="Times New Roman"/>
          <w:bCs/>
          <w:sz w:val="24"/>
          <w:szCs w:val="24"/>
          <w:lang w:val="en-GB"/>
        </w:rPr>
      </w:pPr>
    </w:p>
    <w:p w:rsidR="004136C3" w:rsidRPr="00496497" w:rsidRDefault="004136C3" w:rsidP="00621A25">
      <w:pPr>
        <w:pStyle w:val="FootnoteText"/>
        <w:ind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Besides the recommendations that were met, the team of inspectors also highlight </w:t>
      </w:r>
      <w:r w:rsidR="009A5E39" w:rsidRPr="00496497">
        <w:rPr>
          <w:rFonts w:ascii="Times New Roman" w:hAnsi="Times New Roman" w:cs="Times New Roman"/>
          <w:bCs/>
          <w:sz w:val="24"/>
          <w:szCs w:val="24"/>
          <w:lang w:val="en-GB"/>
        </w:rPr>
        <w:t>the</w:t>
      </w:r>
      <w:r w:rsidRPr="00496497">
        <w:rPr>
          <w:rFonts w:ascii="Times New Roman" w:hAnsi="Times New Roman" w:cs="Times New Roman"/>
          <w:bCs/>
          <w:sz w:val="24"/>
          <w:szCs w:val="24"/>
          <w:lang w:val="en-GB"/>
        </w:rPr>
        <w:t xml:space="preserve"> following positive </w:t>
      </w:r>
      <w:r w:rsidR="0081624D" w:rsidRPr="00496497">
        <w:rPr>
          <w:rFonts w:ascii="Times New Roman" w:hAnsi="Times New Roman" w:cs="Times New Roman"/>
          <w:bCs/>
          <w:sz w:val="24"/>
          <w:szCs w:val="24"/>
          <w:lang w:val="en-GB"/>
        </w:rPr>
        <w:t>findings</w:t>
      </w:r>
      <w:r w:rsidR="00854AAA" w:rsidRPr="00496497">
        <w:rPr>
          <w:rFonts w:ascii="Times New Roman" w:hAnsi="Times New Roman" w:cs="Times New Roman"/>
          <w:bCs/>
          <w:sz w:val="24"/>
          <w:szCs w:val="24"/>
          <w:lang w:val="en-GB"/>
        </w:rPr>
        <w:t xml:space="preserve"> t</w:t>
      </w:r>
      <w:r w:rsidR="005F2C5C" w:rsidRPr="00496497">
        <w:rPr>
          <w:rFonts w:ascii="Times New Roman" w:hAnsi="Times New Roman" w:cs="Times New Roman"/>
          <w:bCs/>
          <w:sz w:val="24"/>
          <w:szCs w:val="24"/>
          <w:lang w:val="en-GB"/>
        </w:rPr>
        <w:t>hat confirm the good atmosphere</w:t>
      </w:r>
      <w:r w:rsidR="00291C37" w:rsidRPr="00496497">
        <w:rPr>
          <w:rFonts w:ascii="Times New Roman" w:hAnsi="Times New Roman" w:cs="Times New Roman"/>
          <w:bCs/>
          <w:sz w:val="24"/>
          <w:szCs w:val="24"/>
          <w:lang w:val="en-GB"/>
        </w:rPr>
        <w:t xml:space="preserve"> at the school</w:t>
      </w:r>
      <w:r w:rsidR="0081624D" w:rsidRPr="00496497">
        <w:rPr>
          <w:rFonts w:ascii="Times New Roman" w:hAnsi="Times New Roman" w:cs="Times New Roman"/>
          <w:bCs/>
          <w:sz w:val="24"/>
          <w:szCs w:val="24"/>
          <w:lang w:val="en-GB"/>
        </w:rPr>
        <w:t>:</w:t>
      </w:r>
    </w:p>
    <w:p w:rsidR="00B0007C" w:rsidRPr="00496497" w:rsidRDefault="0081624D"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s</w:t>
      </w:r>
      <w:r w:rsidR="00B0007C" w:rsidRPr="00496497">
        <w:rPr>
          <w:rFonts w:ascii="Times New Roman" w:hAnsi="Times New Roman" w:cs="Times New Roman"/>
          <w:bCs/>
          <w:sz w:val="24"/>
          <w:szCs w:val="24"/>
          <w:lang w:val="en-GB"/>
        </w:rPr>
        <w:t>tudents feel well-supported by the teachers</w:t>
      </w:r>
      <w:r w:rsidRPr="00496497">
        <w:rPr>
          <w:rFonts w:ascii="Times New Roman" w:hAnsi="Times New Roman" w:cs="Times New Roman"/>
          <w:bCs/>
          <w:sz w:val="24"/>
          <w:szCs w:val="24"/>
          <w:lang w:val="en-GB"/>
        </w:rPr>
        <w:t>, they are happy</w:t>
      </w:r>
      <w:r w:rsidR="00854AAA" w:rsidRPr="00496497">
        <w:rPr>
          <w:rFonts w:ascii="Times New Roman" w:hAnsi="Times New Roman" w:cs="Times New Roman"/>
          <w:bCs/>
          <w:sz w:val="24"/>
          <w:szCs w:val="24"/>
          <w:lang w:val="en-GB"/>
        </w:rPr>
        <w:t xml:space="preserve"> and they enjoy being at school</w:t>
      </w:r>
      <w:r w:rsidR="00B0007C" w:rsidRPr="00496497">
        <w:rPr>
          <w:rFonts w:ascii="Times New Roman" w:hAnsi="Times New Roman" w:cs="Times New Roman"/>
          <w:bCs/>
          <w:sz w:val="24"/>
          <w:szCs w:val="24"/>
          <w:lang w:val="en-GB"/>
        </w:rPr>
        <w:t>;</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availability and commitment of the deputy directors and the ‘open door policy’ </w:t>
      </w:r>
      <w:r w:rsidR="0081624D" w:rsidRPr="00496497">
        <w:rPr>
          <w:rFonts w:ascii="Times New Roman" w:hAnsi="Times New Roman" w:cs="Times New Roman"/>
          <w:bCs/>
          <w:sz w:val="24"/>
          <w:szCs w:val="24"/>
          <w:lang w:val="en-GB"/>
        </w:rPr>
        <w:t xml:space="preserve">that </w:t>
      </w:r>
      <w:r w:rsidRPr="00496497">
        <w:rPr>
          <w:rFonts w:ascii="Times New Roman" w:hAnsi="Times New Roman" w:cs="Times New Roman"/>
          <w:bCs/>
          <w:sz w:val="24"/>
          <w:szCs w:val="24"/>
          <w:lang w:val="en-GB"/>
        </w:rPr>
        <w:t xml:space="preserve">is implemented </w:t>
      </w:r>
      <w:r w:rsidR="009A5E39" w:rsidRPr="00496497">
        <w:rPr>
          <w:rFonts w:ascii="Times New Roman" w:hAnsi="Times New Roman" w:cs="Times New Roman"/>
          <w:bCs/>
          <w:sz w:val="24"/>
          <w:szCs w:val="24"/>
          <w:lang w:val="en-GB"/>
        </w:rPr>
        <w:t>by the management that facilitates communication with the parents, pupils and staff;</w:t>
      </w:r>
    </w:p>
    <w:p w:rsidR="00D20514"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w:t>
      </w:r>
      <w:r w:rsidR="002E5E10" w:rsidRPr="00496497">
        <w:rPr>
          <w:rFonts w:ascii="Times New Roman" w:hAnsi="Times New Roman" w:cs="Times New Roman"/>
          <w:bCs/>
          <w:sz w:val="24"/>
          <w:szCs w:val="24"/>
          <w:lang w:val="en-GB"/>
        </w:rPr>
        <w:t xml:space="preserve">advantage taken from the </w:t>
      </w:r>
      <w:r w:rsidRPr="00496497">
        <w:rPr>
          <w:rFonts w:ascii="Times New Roman" w:hAnsi="Times New Roman" w:cs="Times New Roman"/>
          <w:bCs/>
          <w:sz w:val="24"/>
          <w:szCs w:val="24"/>
          <w:lang w:val="en-GB"/>
        </w:rPr>
        <w:t xml:space="preserve">small size of the school </w:t>
      </w:r>
      <w:r w:rsidR="00D20514" w:rsidRPr="00496497">
        <w:rPr>
          <w:rFonts w:ascii="Times New Roman" w:hAnsi="Times New Roman" w:cs="Times New Roman"/>
          <w:bCs/>
          <w:sz w:val="24"/>
          <w:szCs w:val="24"/>
          <w:lang w:val="en-GB"/>
        </w:rPr>
        <w:t xml:space="preserve">to </w:t>
      </w:r>
      <w:r w:rsidR="00A83FE1" w:rsidRPr="00496497">
        <w:rPr>
          <w:rFonts w:ascii="Times New Roman" w:hAnsi="Times New Roman" w:cs="Times New Roman"/>
          <w:bCs/>
          <w:sz w:val="24"/>
          <w:szCs w:val="24"/>
          <w:lang w:val="en-GB"/>
        </w:rPr>
        <w:t>build</w:t>
      </w:r>
      <w:r w:rsidR="00D20514" w:rsidRPr="00496497">
        <w:rPr>
          <w:rFonts w:ascii="Times New Roman" w:hAnsi="Times New Roman" w:cs="Times New Roman"/>
          <w:bCs/>
          <w:sz w:val="24"/>
          <w:szCs w:val="24"/>
          <w:lang w:val="en-GB"/>
        </w:rPr>
        <w:t xml:space="preserve"> </w:t>
      </w:r>
      <w:r w:rsidR="0081624D" w:rsidRPr="00496497">
        <w:rPr>
          <w:rFonts w:ascii="Times New Roman" w:hAnsi="Times New Roman" w:cs="Times New Roman"/>
          <w:bCs/>
          <w:sz w:val="24"/>
          <w:szCs w:val="24"/>
          <w:lang w:val="en-GB"/>
        </w:rPr>
        <w:t xml:space="preserve">good </w:t>
      </w:r>
      <w:r w:rsidR="00D20514" w:rsidRPr="00496497">
        <w:rPr>
          <w:rFonts w:ascii="Times New Roman" w:hAnsi="Times New Roman" w:cs="Times New Roman"/>
          <w:bCs/>
          <w:sz w:val="24"/>
          <w:szCs w:val="24"/>
          <w:lang w:val="en-GB"/>
        </w:rPr>
        <w:t>relationship</w:t>
      </w:r>
      <w:r w:rsidR="0081624D" w:rsidRPr="00496497">
        <w:rPr>
          <w:rFonts w:ascii="Times New Roman" w:hAnsi="Times New Roman" w:cs="Times New Roman"/>
          <w:bCs/>
          <w:sz w:val="24"/>
          <w:szCs w:val="24"/>
          <w:lang w:val="en-GB"/>
        </w:rPr>
        <w:t>s</w:t>
      </w:r>
      <w:r w:rsidR="00D20514" w:rsidRPr="00496497">
        <w:rPr>
          <w:rFonts w:ascii="Times New Roman" w:hAnsi="Times New Roman" w:cs="Times New Roman"/>
          <w:bCs/>
          <w:sz w:val="24"/>
          <w:szCs w:val="24"/>
          <w:lang w:val="en-GB"/>
        </w:rPr>
        <w:t xml:space="preserve"> among pupils, </w:t>
      </w:r>
      <w:r w:rsidR="0081624D" w:rsidRPr="00496497">
        <w:rPr>
          <w:rFonts w:ascii="Times New Roman" w:hAnsi="Times New Roman" w:cs="Times New Roman"/>
          <w:bCs/>
          <w:sz w:val="24"/>
          <w:szCs w:val="24"/>
          <w:lang w:val="en-GB"/>
        </w:rPr>
        <w:t>teachers</w:t>
      </w:r>
      <w:r w:rsidR="00D20514" w:rsidRPr="00496497">
        <w:rPr>
          <w:rFonts w:ascii="Times New Roman" w:hAnsi="Times New Roman" w:cs="Times New Roman"/>
          <w:bCs/>
          <w:sz w:val="24"/>
          <w:szCs w:val="24"/>
          <w:lang w:val="en-GB"/>
        </w:rPr>
        <w:t xml:space="preserve"> and parents</w:t>
      </w:r>
      <w:r w:rsidR="0081624D" w:rsidRPr="00496497">
        <w:rPr>
          <w:rFonts w:ascii="Times New Roman" w:hAnsi="Times New Roman" w:cs="Times New Roman"/>
          <w:bCs/>
          <w:sz w:val="24"/>
          <w:szCs w:val="24"/>
          <w:lang w:val="en-GB"/>
        </w:rPr>
        <w:t xml:space="preserve">, which </w:t>
      </w:r>
      <w:r w:rsidR="002E5E10" w:rsidRPr="00496497">
        <w:rPr>
          <w:rFonts w:ascii="Times New Roman" w:hAnsi="Times New Roman" w:cs="Times New Roman"/>
          <w:bCs/>
          <w:sz w:val="24"/>
          <w:szCs w:val="24"/>
          <w:lang w:val="en-GB"/>
        </w:rPr>
        <w:t>contributes to a</w:t>
      </w:r>
      <w:r w:rsidR="00A83FE1" w:rsidRPr="00496497">
        <w:rPr>
          <w:rFonts w:ascii="Times New Roman" w:hAnsi="Times New Roman" w:cs="Times New Roman"/>
          <w:bCs/>
          <w:sz w:val="24"/>
          <w:szCs w:val="24"/>
          <w:lang w:val="en-GB"/>
        </w:rPr>
        <w:t xml:space="preserve"> </w:t>
      </w:r>
      <w:r w:rsidR="00D20514" w:rsidRPr="00496497">
        <w:rPr>
          <w:rFonts w:ascii="Times New Roman" w:hAnsi="Times New Roman" w:cs="Times New Roman"/>
          <w:bCs/>
          <w:sz w:val="24"/>
          <w:szCs w:val="24"/>
          <w:lang w:val="en-GB"/>
        </w:rPr>
        <w:t xml:space="preserve">safe environment and </w:t>
      </w:r>
      <w:r w:rsidR="00AD2AFA" w:rsidRPr="00496497">
        <w:rPr>
          <w:rFonts w:ascii="Times New Roman" w:hAnsi="Times New Roman" w:cs="Times New Roman"/>
          <w:bCs/>
          <w:sz w:val="24"/>
          <w:szCs w:val="24"/>
          <w:lang w:val="en-GB"/>
        </w:rPr>
        <w:t xml:space="preserve">facilitates </w:t>
      </w:r>
      <w:r w:rsidR="00D20514" w:rsidRPr="00496497">
        <w:rPr>
          <w:rFonts w:ascii="Times New Roman" w:hAnsi="Times New Roman" w:cs="Times New Roman"/>
          <w:bCs/>
          <w:sz w:val="24"/>
          <w:szCs w:val="24"/>
          <w:lang w:val="en-GB"/>
        </w:rPr>
        <w:t>learning</w:t>
      </w:r>
      <w:r w:rsidR="009A5E39" w:rsidRPr="00496497">
        <w:rPr>
          <w:rFonts w:ascii="Times New Roman" w:hAnsi="Times New Roman" w:cs="Times New Roman"/>
          <w:bCs/>
          <w:sz w:val="24"/>
          <w:szCs w:val="24"/>
          <w:lang w:val="en-GB"/>
        </w:rPr>
        <w:t xml:space="preserve">. The daily </w:t>
      </w:r>
      <w:r w:rsidR="004403D1" w:rsidRPr="00496497">
        <w:rPr>
          <w:rFonts w:ascii="Times New Roman" w:hAnsi="Times New Roman" w:cs="Times New Roman"/>
          <w:bCs/>
          <w:sz w:val="24"/>
          <w:szCs w:val="24"/>
          <w:lang w:val="en-GB"/>
        </w:rPr>
        <w:t>meeting</w:t>
      </w:r>
      <w:r w:rsidR="00E23EF3" w:rsidRPr="00496497">
        <w:rPr>
          <w:rFonts w:ascii="Times New Roman" w:hAnsi="Times New Roman" w:cs="Times New Roman"/>
          <w:bCs/>
          <w:sz w:val="24"/>
          <w:szCs w:val="24"/>
          <w:lang w:val="en-GB"/>
        </w:rPr>
        <w:t xml:space="preserve"> of the school community</w:t>
      </w:r>
      <w:r w:rsidR="009A5E39" w:rsidRPr="00496497">
        <w:rPr>
          <w:rFonts w:ascii="Times New Roman" w:hAnsi="Times New Roman" w:cs="Times New Roman"/>
          <w:bCs/>
          <w:sz w:val="24"/>
          <w:szCs w:val="24"/>
          <w:lang w:val="en-GB"/>
        </w:rPr>
        <w:t xml:space="preserve"> before the lessons begin, also contributes to such a family-like atmosphere</w:t>
      </w:r>
      <w:r w:rsidR="00D20514" w:rsidRPr="00496497">
        <w:rPr>
          <w:rFonts w:ascii="Times New Roman" w:hAnsi="Times New Roman" w:cs="Times New Roman"/>
          <w:bCs/>
          <w:sz w:val="24"/>
          <w:szCs w:val="24"/>
          <w:lang w:val="en-GB"/>
        </w:rPr>
        <w:t xml:space="preserve">; </w:t>
      </w:r>
    </w:p>
    <w:p w:rsidR="00D20514" w:rsidRPr="00496497" w:rsidRDefault="00D20514"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European values such as tolerance </w:t>
      </w:r>
      <w:r w:rsidR="00A83FE1" w:rsidRPr="00496497">
        <w:rPr>
          <w:rFonts w:ascii="Times New Roman" w:hAnsi="Times New Roman" w:cs="Times New Roman"/>
          <w:bCs/>
          <w:sz w:val="24"/>
          <w:szCs w:val="24"/>
          <w:lang w:val="en-GB"/>
        </w:rPr>
        <w:t xml:space="preserve">towards difference </w:t>
      </w:r>
      <w:r w:rsidRPr="00496497">
        <w:rPr>
          <w:rFonts w:ascii="Times New Roman" w:hAnsi="Times New Roman" w:cs="Times New Roman"/>
          <w:bCs/>
          <w:sz w:val="24"/>
          <w:szCs w:val="24"/>
          <w:lang w:val="en-GB"/>
        </w:rPr>
        <w:t>are fostered;</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commitment of the Deputy Directors and most teachers, who do a lot of work beyond management and teaching</w:t>
      </w:r>
      <w:r w:rsidR="00AD2AFA" w:rsidRPr="00496497">
        <w:rPr>
          <w:rFonts w:ascii="Times New Roman" w:hAnsi="Times New Roman" w:cs="Times New Roman"/>
          <w:bCs/>
          <w:sz w:val="24"/>
          <w:szCs w:val="24"/>
          <w:lang w:val="en-GB"/>
        </w:rPr>
        <w:t xml:space="preserve"> and keep all services functioning</w:t>
      </w:r>
      <w:r w:rsidRPr="00496497">
        <w:rPr>
          <w:rFonts w:ascii="Times New Roman" w:hAnsi="Times New Roman" w:cs="Times New Roman"/>
          <w:bCs/>
          <w:sz w:val="24"/>
          <w:szCs w:val="24"/>
          <w:lang w:val="en-GB"/>
        </w:rPr>
        <w:t>, because there is no secretariat or other administration staff;</w:t>
      </w:r>
    </w:p>
    <w:p w:rsidR="0081624D" w:rsidRPr="00496497" w:rsidRDefault="0081624D"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joint struggle of the school community (teachers, pupils and parents), </w:t>
      </w:r>
      <w:r w:rsidR="009A5E39" w:rsidRPr="00496497">
        <w:rPr>
          <w:rFonts w:ascii="Times New Roman" w:hAnsi="Times New Roman" w:cs="Times New Roman"/>
          <w:bCs/>
          <w:sz w:val="24"/>
          <w:szCs w:val="24"/>
          <w:lang w:val="en-GB"/>
        </w:rPr>
        <w:t>that share the same goal – to keep the</w:t>
      </w:r>
      <w:r w:rsidRPr="00496497">
        <w:rPr>
          <w:rFonts w:ascii="Times New Roman" w:hAnsi="Times New Roman" w:cs="Times New Roman"/>
          <w:bCs/>
          <w:sz w:val="24"/>
          <w:szCs w:val="24"/>
          <w:lang w:val="en-GB"/>
        </w:rPr>
        <w:t xml:space="preserve"> </w:t>
      </w:r>
      <w:r w:rsidR="00AD2AFA" w:rsidRPr="00496497">
        <w:rPr>
          <w:rFonts w:ascii="Times New Roman" w:hAnsi="Times New Roman" w:cs="Times New Roman"/>
          <w:bCs/>
          <w:sz w:val="24"/>
          <w:szCs w:val="24"/>
          <w:lang w:val="en-GB"/>
        </w:rPr>
        <w:t xml:space="preserve">European </w:t>
      </w:r>
      <w:r w:rsidR="009A5E39" w:rsidRPr="00496497">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chool</w:t>
      </w:r>
      <w:r w:rsidR="009A5E39" w:rsidRPr="00496497">
        <w:rPr>
          <w:rFonts w:ascii="Times New Roman" w:hAnsi="Times New Roman" w:cs="Times New Roman"/>
          <w:bCs/>
          <w:sz w:val="24"/>
          <w:szCs w:val="24"/>
          <w:lang w:val="en-GB"/>
        </w:rPr>
        <w:t xml:space="preserve"> of Heraklion</w:t>
      </w:r>
      <w:r w:rsidR="00E23EF3" w:rsidRPr="00496497">
        <w:rPr>
          <w:rFonts w:ascii="Times New Roman" w:hAnsi="Times New Roman" w:cs="Times New Roman"/>
          <w:bCs/>
          <w:sz w:val="24"/>
          <w:szCs w:val="24"/>
          <w:lang w:val="en-GB"/>
        </w:rPr>
        <w:t xml:space="preserve"> (SEEH)</w:t>
      </w:r>
      <w:r w:rsidRPr="00496497">
        <w:rPr>
          <w:rFonts w:ascii="Times New Roman" w:hAnsi="Times New Roman" w:cs="Times New Roman"/>
          <w:bCs/>
          <w:sz w:val="24"/>
          <w:szCs w:val="24"/>
          <w:lang w:val="en-GB"/>
        </w:rPr>
        <w:t>.</w:t>
      </w:r>
    </w:p>
    <w:p w:rsidR="00B0007C" w:rsidRPr="00496497" w:rsidRDefault="00B0007C" w:rsidP="000650E3">
      <w:pPr>
        <w:pStyle w:val="FootnoteText"/>
        <w:ind w:left="1800" w:firstLine="0"/>
        <w:rPr>
          <w:rFonts w:ascii="Times New Roman" w:hAnsi="Times New Roman" w:cs="Times New Roman"/>
          <w:bCs/>
          <w:sz w:val="24"/>
          <w:szCs w:val="24"/>
          <w:lang w:val="en-GB"/>
        </w:rPr>
      </w:pPr>
    </w:p>
    <w:p w:rsidR="00B0007C" w:rsidRPr="00496497" w:rsidRDefault="00982048" w:rsidP="00854AAA">
      <w:pPr>
        <w:pStyle w:val="FootnoteText"/>
        <w:ind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On the other hand, some </w:t>
      </w:r>
      <w:r w:rsidR="000D5562" w:rsidRPr="00496497">
        <w:rPr>
          <w:rFonts w:ascii="Times New Roman" w:hAnsi="Times New Roman" w:cs="Times New Roman"/>
          <w:bCs/>
          <w:sz w:val="24"/>
          <w:szCs w:val="24"/>
          <w:lang w:val="en-GB"/>
        </w:rPr>
        <w:t xml:space="preserve">aspects </w:t>
      </w:r>
      <w:r w:rsidR="000F3EF4" w:rsidRPr="00496497">
        <w:rPr>
          <w:rFonts w:ascii="Times New Roman" w:hAnsi="Times New Roman" w:cs="Times New Roman"/>
          <w:bCs/>
          <w:sz w:val="24"/>
          <w:szCs w:val="24"/>
          <w:lang w:val="en-GB"/>
        </w:rPr>
        <w:t xml:space="preserve">that </w:t>
      </w:r>
      <w:r w:rsidR="000D5562" w:rsidRPr="00496497">
        <w:rPr>
          <w:rFonts w:ascii="Times New Roman" w:hAnsi="Times New Roman" w:cs="Times New Roman"/>
          <w:bCs/>
          <w:sz w:val="24"/>
          <w:szCs w:val="24"/>
          <w:lang w:val="en-GB"/>
        </w:rPr>
        <w:t>were pinpointed during the last audit have not been solved, so far. These</w:t>
      </w:r>
      <w:r w:rsidRPr="00496497">
        <w:rPr>
          <w:rFonts w:ascii="Times New Roman" w:hAnsi="Times New Roman" w:cs="Times New Roman"/>
          <w:bCs/>
          <w:sz w:val="24"/>
          <w:szCs w:val="24"/>
          <w:lang w:val="en-GB"/>
        </w:rPr>
        <w:t xml:space="preserve"> </w:t>
      </w:r>
      <w:r w:rsidR="00B0007C" w:rsidRPr="00496497">
        <w:rPr>
          <w:rFonts w:ascii="Times New Roman" w:hAnsi="Times New Roman" w:cs="Times New Roman"/>
          <w:bCs/>
          <w:sz w:val="24"/>
          <w:szCs w:val="24"/>
          <w:lang w:val="en-GB"/>
        </w:rPr>
        <w:t xml:space="preserve">deserve urgent solutions </w:t>
      </w:r>
      <w:r w:rsidR="000A5AAB" w:rsidRPr="00496497">
        <w:rPr>
          <w:rFonts w:ascii="Times New Roman" w:hAnsi="Times New Roman" w:cs="Times New Roman"/>
          <w:bCs/>
          <w:sz w:val="24"/>
          <w:szCs w:val="24"/>
          <w:lang w:val="en-GB"/>
        </w:rPr>
        <w:t>as they are critical for the renewal of accreditation of the European School. Nevertheless,</w:t>
      </w:r>
      <w:r w:rsidR="00D20514" w:rsidRPr="00496497">
        <w:rPr>
          <w:rFonts w:ascii="Times New Roman" w:hAnsi="Times New Roman" w:cs="Times New Roman"/>
          <w:bCs/>
          <w:sz w:val="24"/>
          <w:szCs w:val="24"/>
          <w:lang w:val="en-GB"/>
        </w:rPr>
        <w:t xml:space="preserve"> the school</w:t>
      </w:r>
      <w:r w:rsidR="000D5562" w:rsidRPr="00496497">
        <w:rPr>
          <w:rFonts w:ascii="Times New Roman" w:hAnsi="Times New Roman" w:cs="Times New Roman"/>
          <w:bCs/>
          <w:sz w:val="24"/>
          <w:szCs w:val="24"/>
          <w:lang w:val="en-GB"/>
        </w:rPr>
        <w:t xml:space="preserve"> alone</w:t>
      </w:r>
      <w:r w:rsidR="00D20514" w:rsidRPr="00496497">
        <w:rPr>
          <w:rFonts w:ascii="Times New Roman" w:hAnsi="Times New Roman" w:cs="Times New Roman"/>
          <w:bCs/>
          <w:sz w:val="24"/>
          <w:szCs w:val="24"/>
          <w:lang w:val="en-GB"/>
        </w:rPr>
        <w:t xml:space="preserve"> has </w:t>
      </w:r>
      <w:r w:rsidR="00B0007C" w:rsidRPr="00496497">
        <w:rPr>
          <w:rFonts w:ascii="Times New Roman" w:hAnsi="Times New Roman" w:cs="Times New Roman"/>
          <w:bCs/>
          <w:sz w:val="24"/>
          <w:szCs w:val="24"/>
          <w:lang w:val="en-GB"/>
        </w:rPr>
        <w:t>little influence</w:t>
      </w:r>
      <w:r w:rsidR="000A5AAB" w:rsidRPr="00496497">
        <w:rPr>
          <w:rFonts w:ascii="Times New Roman" w:hAnsi="Times New Roman" w:cs="Times New Roman"/>
          <w:bCs/>
          <w:sz w:val="24"/>
          <w:szCs w:val="24"/>
          <w:lang w:val="en-GB"/>
        </w:rPr>
        <w:t xml:space="preserve"> </w:t>
      </w:r>
      <w:r w:rsidR="000D5562" w:rsidRPr="00496497">
        <w:rPr>
          <w:rFonts w:ascii="Times New Roman" w:hAnsi="Times New Roman" w:cs="Times New Roman"/>
          <w:bCs/>
          <w:sz w:val="24"/>
          <w:szCs w:val="24"/>
          <w:lang w:val="en-GB"/>
        </w:rPr>
        <w:t>to find feasible and fast solutions</w:t>
      </w:r>
      <w:r w:rsidR="00B0007C" w:rsidRPr="00496497">
        <w:rPr>
          <w:rFonts w:ascii="Times New Roman" w:hAnsi="Times New Roman" w:cs="Times New Roman"/>
          <w:bCs/>
          <w:sz w:val="24"/>
          <w:szCs w:val="24"/>
          <w:lang w:val="en-GB"/>
        </w:rPr>
        <w:t>:</w:t>
      </w:r>
    </w:p>
    <w:p w:rsidR="000D5562" w:rsidRPr="00496497" w:rsidRDefault="000D5562"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School building - </w:t>
      </w:r>
      <w:r w:rsidR="002A1DCC" w:rsidRPr="00496497">
        <w:rPr>
          <w:rFonts w:ascii="Times New Roman" w:hAnsi="Times New Roman" w:cs="Times New Roman"/>
          <w:bCs/>
          <w:sz w:val="24"/>
          <w:szCs w:val="24"/>
          <w:lang w:val="en-GB"/>
        </w:rPr>
        <w:t>There are no vacant classrooms and the laboratories, ICT room or library are all the time occupied with regular lessons. The l</w:t>
      </w:r>
      <w:r w:rsidR="00B0007C" w:rsidRPr="00496497">
        <w:rPr>
          <w:rFonts w:ascii="Times New Roman" w:hAnsi="Times New Roman" w:cs="Times New Roman"/>
          <w:bCs/>
          <w:sz w:val="24"/>
          <w:szCs w:val="24"/>
          <w:lang w:val="en-GB"/>
        </w:rPr>
        <w:t xml:space="preserve">ack of specific rooms and resources </w:t>
      </w:r>
      <w:r w:rsidR="002A1DCC" w:rsidRPr="00496497">
        <w:rPr>
          <w:rFonts w:ascii="Times New Roman" w:hAnsi="Times New Roman" w:cs="Times New Roman"/>
          <w:bCs/>
          <w:sz w:val="24"/>
          <w:szCs w:val="24"/>
          <w:lang w:val="en-GB"/>
        </w:rPr>
        <w:t>has prevented the adequate provision of the</w:t>
      </w:r>
      <w:r w:rsidR="00B0007C" w:rsidRPr="00496497">
        <w:rPr>
          <w:rFonts w:ascii="Times New Roman" w:hAnsi="Times New Roman" w:cs="Times New Roman"/>
          <w:bCs/>
          <w:sz w:val="24"/>
          <w:szCs w:val="24"/>
          <w:lang w:val="en-GB"/>
        </w:rPr>
        <w:t xml:space="preserve"> s</w:t>
      </w:r>
      <w:r w:rsidR="00C77749" w:rsidRPr="00496497">
        <w:rPr>
          <w:rFonts w:ascii="Times New Roman" w:hAnsi="Times New Roman" w:cs="Times New Roman"/>
          <w:bCs/>
          <w:sz w:val="24"/>
          <w:szCs w:val="24"/>
          <w:lang w:val="en-GB"/>
        </w:rPr>
        <w:t>yllabuses of some subjects (e.</w:t>
      </w:r>
      <w:r w:rsidR="000650E3" w:rsidRPr="00496497">
        <w:rPr>
          <w:rFonts w:ascii="Times New Roman" w:hAnsi="Times New Roman" w:cs="Times New Roman"/>
          <w:bCs/>
          <w:sz w:val="24"/>
          <w:szCs w:val="24"/>
          <w:lang w:val="en-GB"/>
        </w:rPr>
        <w:t>g.</w:t>
      </w:r>
      <w:r w:rsidR="00B0007C" w:rsidRPr="00496497">
        <w:rPr>
          <w:rFonts w:ascii="Times New Roman" w:hAnsi="Times New Roman" w:cs="Times New Roman"/>
          <w:bCs/>
          <w:sz w:val="24"/>
          <w:szCs w:val="24"/>
          <w:lang w:val="en-GB"/>
        </w:rPr>
        <w:t xml:space="preserve"> PE, Music, Biology, Chemistry and Physics)</w:t>
      </w:r>
      <w:r w:rsidR="002A1DCC" w:rsidRPr="00496497">
        <w:rPr>
          <w:rFonts w:ascii="Times New Roman" w:hAnsi="Times New Roman" w:cs="Times New Roman"/>
          <w:bCs/>
          <w:sz w:val="24"/>
          <w:szCs w:val="24"/>
          <w:lang w:val="en-GB"/>
        </w:rPr>
        <w:t xml:space="preserve">. As a result, the students </w:t>
      </w:r>
      <w:r w:rsidR="00AE0EE3" w:rsidRPr="00496497">
        <w:rPr>
          <w:rFonts w:ascii="Times New Roman" w:hAnsi="Times New Roman" w:cs="Times New Roman"/>
          <w:bCs/>
          <w:sz w:val="24"/>
          <w:szCs w:val="24"/>
          <w:lang w:val="en-GB"/>
        </w:rPr>
        <w:lastRenderedPageBreak/>
        <w:t xml:space="preserve">of </w:t>
      </w:r>
      <w:r w:rsidR="00C77749" w:rsidRPr="00496497">
        <w:rPr>
          <w:rFonts w:ascii="Times New Roman" w:hAnsi="Times New Roman" w:cs="Times New Roman"/>
          <w:bCs/>
          <w:sz w:val="24"/>
          <w:szCs w:val="24"/>
          <w:lang w:val="en-GB"/>
        </w:rPr>
        <w:t xml:space="preserve">Secondary </w:t>
      </w:r>
      <w:r w:rsidR="009A5E39" w:rsidRPr="00496497">
        <w:rPr>
          <w:rFonts w:ascii="Times New Roman" w:hAnsi="Times New Roman" w:cs="Times New Roman"/>
          <w:bCs/>
          <w:sz w:val="24"/>
          <w:szCs w:val="24"/>
          <w:lang w:val="en-GB"/>
        </w:rPr>
        <w:t>cycle</w:t>
      </w:r>
      <w:r w:rsidR="00C77749" w:rsidRPr="00496497">
        <w:rPr>
          <w:rFonts w:ascii="Times New Roman" w:hAnsi="Times New Roman" w:cs="Times New Roman"/>
          <w:bCs/>
          <w:sz w:val="24"/>
          <w:szCs w:val="24"/>
          <w:lang w:val="en-GB"/>
        </w:rPr>
        <w:t xml:space="preserve"> mainly, cannot </w:t>
      </w:r>
      <w:r w:rsidR="00AE0EE3" w:rsidRPr="00496497">
        <w:rPr>
          <w:rFonts w:ascii="Times New Roman" w:hAnsi="Times New Roman" w:cs="Times New Roman"/>
          <w:bCs/>
          <w:sz w:val="24"/>
          <w:szCs w:val="24"/>
          <w:lang w:val="en-GB"/>
        </w:rPr>
        <w:t xml:space="preserve">reach the goals described in the syllabuses and </w:t>
      </w:r>
      <w:r w:rsidR="00C77749" w:rsidRPr="00496497">
        <w:rPr>
          <w:rFonts w:ascii="Times New Roman" w:hAnsi="Times New Roman" w:cs="Times New Roman"/>
          <w:bCs/>
          <w:sz w:val="24"/>
          <w:szCs w:val="24"/>
          <w:lang w:val="en-GB"/>
        </w:rPr>
        <w:t xml:space="preserve">experience the same curricula </w:t>
      </w:r>
      <w:r w:rsidR="00E23EF3" w:rsidRPr="00496497">
        <w:rPr>
          <w:rFonts w:ascii="Times New Roman" w:hAnsi="Times New Roman" w:cs="Times New Roman"/>
          <w:bCs/>
          <w:sz w:val="24"/>
          <w:szCs w:val="24"/>
          <w:lang w:val="en-GB"/>
        </w:rPr>
        <w:t xml:space="preserve">that other </w:t>
      </w:r>
      <w:r w:rsidR="00C77749" w:rsidRPr="00496497">
        <w:rPr>
          <w:rFonts w:ascii="Times New Roman" w:hAnsi="Times New Roman" w:cs="Times New Roman"/>
          <w:bCs/>
          <w:sz w:val="24"/>
          <w:szCs w:val="24"/>
          <w:lang w:val="en-GB"/>
        </w:rPr>
        <w:t>European School</w:t>
      </w:r>
      <w:r w:rsidR="00E23EF3" w:rsidRPr="00496497">
        <w:rPr>
          <w:rFonts w:ascii="Times New Roman" w:hAnsi="Times New Roman" w:cs="Times New Roman"/>
          <w:bCs/>
          <w:sz w:val="24"/>
          <w:szCs w:val="24"/>
          <w:lang w:val="en-GB"/>
        </w:rPr>
        <w:t xml:space="preserve"> students</w:t>
      </w:r>
      <w:r w:rsidR="00C77749" w:rsidRPr="00496497">
        <w:rPr>
          <w:rFonts w:ascii="Times New Roman" w:hAnsi="Times New Roman" w:cs="Times New Roman"/>
          <w:bCs/>
          <w:sz w:val="24"/>
          <w:szCs w:val="24"/>
          <w:lang w:val="en-GB"/>
        </w:rPr>
        <w:t xml:space="preserve"> do</w:t>
      </w:r>
      <w:r w:rsidRPr="00496497">
        <w:rPr>
          <w:rFonts w:ascii="Times New Roman" w:hAnsi="Times New Roman" w:cs="Times New Roman"/>
          <w:bCs/>
          <w:sz w:val="24"/>
          <w:szCs w:val="24"/>
          <w:lang w:val="en-GB"/>
        </w:rPr>
        <w:t xml:space="preserve">. The building is far from </w:t>
      </w:r>
      <w:r w:rsidR="009A5E39" w:rsidRPr="00496497">
        <w:rPr>
          <w:rFonts w:ascii="Times New Roman" w:hAnsi="Times New Roman" w:cs="Times New Roman"/>
          <w:bCs/>
          <w:sz w:val="24"/>
          <w:szCs w:val="24"/>
          <w:lang w:val="en-GB"/>
        </w:rPr>
        <w:t xml:space="preserve">being </w:t>
      </w:r>
      <w:r w:rsidRPr="00496497">
        <w:rPr>
          <w:rFonts w:ascii="Times New Roman" w:hAnsi="Times New Roman" w:cs="Times New Roman"/>
          <w:bCs/>
          <w:sz w:val="24"/>
          <w:szCs w:val="24"/>
          <w:lang w:val="en-GB"/>
        </w:rPr>
        <w:t xml:space="preserve">suitable to provide proper education. </w:t>
      </w:r>
      <w:r w:rsidR="009A5E39" w:rsidRPr="00496497">
        <w:rPr>
          <w:rFonts w:ascii="Times New Roman" w:hAnsi="Times New Roman" w:cs="Times New Roman"/>
          <w:bCs/>
          <w:sz w:val="24"/>
          <w:szCs w:val="24"/>
          <w:lang w:val="en-GB"/>
        </w:rPr>
        <w:t>In addition to the lack of</w:t>
      </w:r>
      <w:r w:rsidRPr="00496497">
        <w:rPr>
          <w:rFonts w:ascii="Times New Roman" w:hAnsi="Times New Roman" w:cs="Times New Roman"/>
          <w:bCs/>
          <w:sz w:val="24"/>
          <w:szCs w:val="24"/>
          <w:lang w:val="en-GB"/>
        </w:rPr>
        <w:t xml:space="preserve"> classrooms, </w:t>
      </w:r>
      <w:r w:rsidR="009A5E39" w:rsidRPr="00496497">
        <w:rPr>
          <w:rFonts w:ascii="Times New Roman" w:hAnsi="Times New Roman" w:cs="Times New Roman"/>
          <w:bCs/>
          <w:sz w:val="24"/>
          <w:szCs w:val="24"/>
          <w:lang w:val="en-GB"/>
        </w:rPr>
        <w:t xml:space="preserve">there </w:t>
      </w:r>
      <w:r w:rsidR="008B5D0C" w:rsidRPr="00496497">
        <w:rPr>
          <w:rFonts w:ascii="Times New Roman" w:hAnsi="Times New Roman" w:cs="Times New Roman"/>
          <w:bCs/>
          <w:sz w:val="24"/>
          <w:szCs w:val="24"/>
          <w:lang w:val="en-GB"/>
        </w:rPr>
        <w:t xml:space="preserve">is no gym and the number of </w:t>
      </w:r>
      <w:r w:rsidRPr="00496497">
        <w:rPr>
          <w:rFonts w:ascii="Times New Roman" w:hAnsi="Times New Roman" w:cs="Times New Roman"/>
          <w:bCs/>
          <w:sz w:val="24"/>
          <w:szCs w:val="24"/>
          <w:lang w:val="en-GB"/>
        </w:rPr>
        <w:t>sport facilities</w:t>
      </w:r>
      <w:r w:rsidR="008B5D0C" w:rsidRPr="00496497">
        <w:rPr>
          <w:rFonts w:ascii="Times New Roman" w:hAnsi="Times New Roman" w:cs="Times New Roman"/>
          <w:bCs/>
          <w:sz w:val="24"/>
          <w:szCs w:val="24"/>
          <w:lang w:val="en-GB"/>
        </w:rPr>
        <w:t xml:space="preserve"> isn’t enough</w:t>
      </w:r>
      <w:r w:rsidR="009A5E39" w:rsidRPr="00496497">
        <w:rPr>
          <w:rFonts w:ascii="Times New Roman" w:hAnsi="Times New Roman" w:cs="Times New Roman"/>
          <w:bCs/>
          <w:sz w:val="24"/>
          <w:szCs w:val="24"/>
          <w:lang w:val="en-GB"/>
        </w:rPr>
        <w:t>, the playground</w:t>
      </w:r>
      <w:r w:rsidR="008B5D0C" w:rsidRPr="00496497">
        <w:rPr>
          <w:rFonts w:ascii="Times New Roman" w:hAnsi="Times New Roman" w:cs="Times New Roman"/>
          <w:bCs/>
          <w:sz w:val="24"/>
          <w:szCs w:val="24"/>
          <w:lang w:val="en-GB"/>
        </w:rPr>
        <w:t xml:space="preserve"> attended by Primary and Secondary pupils </w:t>
      </w:r>
      <w:r w:rsidR="009A5E39" w:rsidRPr="00496497">
        <w:rPr>
          <w:rFonts w:ascii="Times New Roman" w:hAnsi="Times New Roman" w:cs="Times New Roman"/>
          <w:bCs/>
          <w:sz w:val="24"/>
          <w:szCs w:val="24"/>
          <w:lang w:val="en-GB"/>
        </w:rPr>
        <w:t>is very small</w:t>
      </w:r>
      <w:r w:rsidR="008B5D0C" w:rsidRPr="00496497">
        <w:rPr>
          <w:rFonts w:ascii="Times New Roman" w:hAnsi="Times New Roman" w:cs="Times New Roman"/>
          <w:bCs/>
          <w:sz w:val="24"/>
          <w:szCs w:val="24"/>
          <w:lang w:val="en-GB"/>
        </w:rPr>
        <w:t>. There is no courtyard for Nursery. T</w:t>
      </w:r>
      <w:r w:rsidRPr="00496497">
        <w:rPr>
          <w:rFonts w:ascii="Times New Roman" w:hAnsi="Times New Roman" w:cs="Times New Roman"/>
          <w:bCs/>
          <w:sz w:val="24"/>
          <w:szCs w:val="24"/>
          <w:lang w:val="en-GB"/>
        </w:rPr>
        <w:t xml:space="preserve">here is no proper workspace for teachers. </w:t>
      </w:r>
    </w:p>
    <w:p w:rsidR="000D5562" w:rsidRPr="00496497" w:rsidRDefault="009D0306"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w:t>
      </w:r>
      <w:r w:rsidR="005E724E" w:rsidRPr="00496497">
        <w:rPr>
          <w:rFonts w:ascii="Times New Roman" w:hAnsi="Times New Roman" w:cs="Times New Roman"/>
          <w:bCs/>
          <w:sz w:val="24"/>
          <w:szCs w:val="24"/>
          <w:lang w:val="en-GB"/>
        </w:rPr>
        <w:t xml:space="preserve">audit </w:t>
      </w:r>
      <w:r w:rsidRPr="00496497">
        <w:rPr>
          <w:rFonts w:ascii="Times New Roman" w:hAnsi="Times New Roman" w:cs="Times New Roman"/>
          <w:bCs/>
          <w:sz w:val="24"/>
          <w:szCs w:val="24"/>
          <w:lang w:val="en-GB"/>
        </w:rPr>
        <w:t>team</w:t>
      </w:r>
      <w:r w:rsidR="005E724E" w:rsidRPr="00496497">
        <w:rPr>
          <w:rFonts w:ascii="Times New Roman" w:hAnsi="Times New Roman" w:cs="Times New Roman"/>
          <w:bCs/>
          <w:sz w:val="24"/>
          <w:szCs w:val="24"/>
          <w:lang w:val="en-GB"/>
        </w:rPr>
        <w:t>, the Greek</w:t>
      </w:r>
      <w:r w:rsidRPr="00496497">
        <w:rPr>
          <w:rFonts w:ascii="Times New Roman" w:hAnsi="Times New Roman" w:cs="Times New Roman"/>
          <w:bCs/>
          <w:sz w:val="24"/>
          <w:szCs w:val="24"/>
          <w:lang w:val="en-GB"/>
        </w:rPr>
        <w:t xml:space="preserve"> </w:t>
      </w:r>
      <w:r w:rsidR="005E724E" w:rsidRPr="00496497">
        <w:rPr>
          <w:rFonts w:ascii="Times New Roman" w:hAnsi="Times New Roman" w:cs="Times New Roman"/>
          <w:bCs/>
          <w:sz w:val="24"/>
          <w:szCs w:val="24"/>
          <w:lang w:val="en-GB"/>
        </w:rPr>
        <w:t xml:space="preserve">primary and secondary </w:t>
      </w:r>
      <w:r w:rsidRPr="00496497">
        <w:rPr>
          <w:rFonts w:ascii="Times New Roman" w:hAnsi="Times New Roman" w:cs="Times New Roman"/>
          <w:bCs/>
          <w:sz w:val="24"/>
          <w:szCs w:val="24"/>
          <w:lang w:val="en-GB"/>
        </w:rPr>
        <w:t>inspectors, the school deputies, the Regional Director of Crete and the Mayor of Heraklion participated in a meeting hosted by the Governor of Crete</w:t>
      </w:r>
      <w:r w:rsidR="00E23EF3" w:rsidRPr="00496497">
        <w:rPr>
          <w:rFonts w:ascii="Times New Roman" w:hAnsi="Times New Roman" w:cs="Times New Roman"/>
          <w:bCs/>
          <w:sz w:val="24"/>
          <w:szCs w:val="24"/>
          <w:lang w:val="en-GB"/>
        </w:rPr>
        <w:t>.</w:t>
      </w:r>
      <w:r w:rsidRPr="00496497">
        <w:rPr>
          <w:rFonts w:ascii="Times New Roman" w:hAnsi="Times New Roman" w:cs="Times New Roman"/>
          <w:bCs/>
          <w:sz w:val="24"/>
          <w:szCs w:val="24"/>
          <w:lang w:val="en-GB"/>
        </w:rPr>
        <w:t xml:space="preserve"> </w:t>
      </w:r>
      <w:r w:rsidR="00E23EF3" w:rsidRPr="00496497">
        <w:rPr>
          <w:rFonts w:ascii="Times New Roman" w:hAnsi="Times New Roman" w:cs="Times New Roman"/>
          <w:bCs/>
          <w:sz w:val="24"/>
          <w:szCs w:val="24"/>
          <w:lang w:val="en-GB"/>
        </w:rPr>
        <w:t>T</w:t>
      </w:r>
      <w:r w:rsidRPr="00496497">
        <w:rPr>
          <w:rFonts w:ascii="Times New Roman" w:hAnsi="Times New Roman" w:cs="Times New Roman"/>
          <w:bCs/>
          <w:sz w:val="24"/>
          <w:szCs w:val="24"/>
          <w:lang w:val="en-GB"/>
        </w:rPr>
        <w:t xml:space="preserve">he Greek </w:t>
      </w:r>
      <w:r w:rsidR="009A5E39" w:rsidRPr="00496497">
        <w:rPr>
          <w:rFonts w:ascii="Times New Roman" w:hAnsi="Times New Roman" w:cs="Times New Roman"/>
          <w:bCs/>
          <w:sz w:val="24"/>
          <w:szCs w:val="24"/>
          <w:lang w:val="en-GB"/>
        </w:rPr>
        <w:t>authorities</w:t>
      </w:r>
      <w:r w:rsidRPr="00496497">
        <w:rPr>
          <w:rFonts w:ascii="Times New Roman" w:hAnsi="Times New Roman" w:cs="Times New Roman"/>
          <w:bCs/>
          <w:sz w:val="24"/>
          <w:szCs w:val="24"/>
          <w:lang w:val="en-GB"/>
        </w:rPr>
        <w:t xml:space="preserve"> accepted as </w:t>
      </w:r>
      <w:r w:rsidR="00145714" w:rsidRPr="00496497">
        <w:rPr>
          <w:rFonts w:ascii="Times New Roman" w:hAnsi="Times New Roman" w:cs="Times New Roman"/>
          <w:bCs/>
          <w:sz w:val="24"/>
          <w:szCs w:val="24"/>
          <w:lang w:val="en-GB"/>
        </w:rPr>
        <w:t xml:space="preserve">a </w:t>
      </w:r>
      <w:r w:rsidRPr="00496497">
        <w:rPr>
          <w:rFonts w:ascii="Times New Roman" w:hAnsi="Times New Roman" w:cs="Times New Roman"/>
          <w:bCs/>
          <w:sz w:val="24"/>
          <w:szCs w:val="24"/>
          <w:lang w:val="en-GB"/>
        </w:rPr>
        <w:t xml:space="preserve">feasible and fast solution the adaption of an empty </w:t>
      </w:r>
      <w:r w:rsidR="00480353" w:rsidRPr="00496497">
        <w:rPr>
          <w:rFonts w:ascii="Times New Roman" w:hAnsi="Times New Roman" w:cs="Times New Roman"/>
          <w:bCs/>
          <w:sz w:val="24"/>
          <w:szCs w:val="24"/>
          <w:lang w:val="en-GB"/>
        </w:rPr>
        <w:t>building where the University of Heraklion was formerly settled. A</w:t>
      </w:r>
      <w:r w:rsidRPr="00496497">
        <w:rPr>
          <w:rFonts w:ascii="Times New Roman" w:hAnsi="Times New Roman" w:cs="Times New Roman"/>
          <w:bCs/>
          <w:sz w:val="24"/>
          <w:szCs w:val="24"/>
          <w:lang w:val="en-GB"/>
        </w:rPr>
        <w:t xml:space="preserve"> visit</w:t>
      </w:r>
      <w:r w:rsidR="00480353" w:rsidRPr="00496497">
        <w:rPr>
          <w:rFonts w:ascii="Times New Roman" w:hAnsi="Times New Roman" w:cs="Times New Roman"/>
          <w:bCs/>
          <w:sz w:val="24"/>
          <w:szCs w:val="24"/>
          <w:lang w:val="en-GB"/>
        </w:rPr>
        <w:t xml:space="preserve"> to the premises was organi</w:t>
      </w:r>
      <w:r w:rsidR="00D14CD5">
        <w:rPr>
          <w:rFonts w:ascii="Times New Roman" w:hAnsi="Times New Roman" w:cs="Times New Roman"/>
          <w:bCs/>
          <w:sz w:val="24"/>
          <w:szCs w:val="24"/>
          <w:lang w:val="en-GB"/>
        </w:rPr>
        <w:t>s</w:t>
      </w:r>
      <w:r w:rsidR="00480353" w:rsidRPr="00496497">
        <w:rPr>
          <w:rFonts w:ascii="Times New Roman" w:hAnsi="Times New Roman" w:cs="Times New Roman"/>
          <w:bCs/>
          <w:sz w:val="24"/>
          <w:szCs w:val="24"/>
          <w:lang w:val="en-GB"/>
        </w:rPr>
        <w:t>ed for the next day, with the participation of o</w:t>
      </w:r>
      <w:r w:rsidRPr="00496497">
        <w:rPr>
          <w:rFonts w:ascii="Times New Roman" w:hAnsi="Times New Roman" w:cs="Times New Roman"/>
          <w:bCs/>
          <w:sz w:val="24"/>
          <w:szCs w:val="24"/>
          <w:lang w:val="en-GB"/>
        </w:rPr>
        <w:t xml:space="preserve">ne engineer </w:t>
      </w:r>
      <w:r w:rsidR="00480353" w:rsidRPr="00496497">
        <w:rPr>
          <w:rFonts w:ascii="Times New Roman" w:hAnsi="Times New Roman" w:cs="Times New Roman"/>
          <w:bCs/>
          <w:sz w:val="24"/>
          <w:szCs w:val="24"/>
          <w:lang w:val="en-GB"/>
        </w:rPr>
        <w:t xml:space="preserve">from the municipality, </w:t>
      </w:r>
      <w:r w:rsidRPr="00496497">
        <w:rPr>
          <w:rFonts w:ascii="Times New Roman" w:hAnsi="Times New Roman" w:cs="Times New Roman"/>
          <w:bCs/>
          <w:sz w:val="24"/>
          <w:szCs w:val="24"/>
          <w:lang w:val="en-GB"/>
        </w:rPr>
        <w:t xml:space="preserve">some technical staff </w:t>
      </w:r>
      <w:r w:rsidR="00480353" w:rsidRPr="00496497">
        <w:rPr>
          <w:rFonts w:ascii="Times New Roman" w:hAnsi="Times New Roman" w:cs="Times New Roman"/>
          <w:bCs/>
          <w:sz w:val="24"/>
          <w:szCs w:val="24"/>
          <w:lang w:val="en-GB"/>
        </w:rPr>
        <w:t>and</w:t>
      </w:r>
      <w:r w:rsidRPr="00496497">
        <w:rPr>
          <w:rFonts w:ascii="Times New Roman" w:hAnsi="Times New Roman" w:cs="Times New Roman"/>
          <w:bCs/>
          <w:sz w:val="24"/>
          <w:szCs w:val="24"/>
          <w:lang w:val="en-GB"/>
        </w:rPr>
        <w:t xml:space="preserve"> the press.</w:t>
      </w:r>
      <w:r w:rsidR="00480353" w:rsidRPr="00496497">
        <w:rPr>
          <w:rFonts w:ascii="Times New Roman" w:hAnsi="Times New Roman" w:cs="Times New Roman"/>
          <w:bCs/>
          <w:sz w:val="24"/>
          <w:szCs w:val="24"/>
          <w:lang w:val="en-GB"/>
        </w:rPr>
        <w:t xml:space="preserve"> All entities showed verbal commitment</w:t>
      </w:r>
      <w:r w:rsidR="00145714" w:rsidRPr="00496497">
        <w:rPr>
          <w:rFonts w:ascii="Times New Roman" w:hAnsi="Times New Roman" w:cs="Times New Roman"/>
          <w:bCs/>
          <w:sz w:val="24"/>
          <w:szCs w:val="24"/>
          <w:lang w:val="en-GB"/>
        </w:rPr>
        <w:t xml:space="preserve"> with the project</w:t>
      </w:r>
      <w:r w:rsidR="00480353" w:rsidRPr="00496497">
        <w:rPr>
          <w:rFonts w:ascii="Times New Roman" w:hAnsi="Times New Roman" w:cs="Times New Roman"/>
          <w:bCs/>
          <w:sz w:val="24"/>
          <w:szCs w:val="24"/>
          <w:lang w:val="en-GB"/>
        </w:rPr>
        <w:t xml:space="preserve">. One week after the inspectors were on </w:t>
      </w:r>
      <w:r w:rsidR="00145714" w:rsidRPr="00496497">
        <w:rPr>
          <w:rFonts w:ascii="Times New Roman" w:hAnsi="Times New Roman" w:cs="Times New Roman"/>
          <w:bCs/>
          <w:sz w:val="24"/>
          <w:szCs w:val="24"/>
          <w:lang w:val="en-GB"/>
        </w:rPr>
        <w:t xml:space="preserve">the </w:t>
      </w:r>
      <w:r w:rsidR="00480353" w:rsidRPr="00496497">
        <w:rPr>
          <w:rFonts w:ascii="Times New Roman" w:hAnsi="Times New Roman" w:cs="Times New Roman"/>
          <w:bCs/>
          <w:sz w:val="24"/>
          <w:szCs w:val="24"/>
          <w:lang w:val="en-GB"/>
        </w:rPr>
        <w:t xml:space="preserve">site, a phone call from a member of the Municipal Board, who is also a representative of the parents, reported </w:t>
      </w:r>
      <w:r w:rsidR="001C2458" w:rsidRPr="00496497">
        <w:rPr>
          <w:rFonts w:ascii="Times New Roman" w:hAnsi="Times New Roman" w:cs="Times New Roman"/>
          <w:bCs/>
          <w:sz w:val="24"/>
          <w:szCs w:val="24"/>
          <w:lang w:val="en-GB"/>
        </w:rPr>
        <w:t>orally</w:t>
      </w:r>
      <w:r w:rsidR="005E724E" w:rsidRPr="00496497">
        <w:rPr>
          <w:rFonts w:ascii="Times New Roman" w:hAnsi="Times New Roman" w:cs="Times New Roman"/>
          <w:bCs/>
          <w:sz w:val="24"/>
          <w:szCs w:val="24"/>
          <w:lang w:val="en-GB"/>
        </w:rPr>
        <w:t xml:space="preserve"> to the audit team </w:t>
      </w:r>
      <w:r w:rsidR="00480353" w:rsidRPr="00496497">
        <w:rPr>
          <w:rFonts w:ascii="Times New Roman" w:hAnsi="Times New Roman" w:cs="Times New Roman"/>
          <w:bCs/>
          <w:sz w:val="24"/>
          <w:szCs w:val="24"/>
          <w:lang w:val="en-GB"/>
        </w:rPr>
        <w:t>the conclusions of a</w:t>
      </w:r>
      <w:r w:rsidR="00E23EF3" w:rsidRPr="00496497">
        <w:rPr>
          <w:rFonts w:ascii="Times New Roman" w:hAnsi="Times New Roman" w:cs="Times New Roman"/>
          <w:bCs/>
          <w:sz w:val="24"/>
          <w:szCs w:val="24"/>
          <w:lang w:val="en-GB"/>
        </w:rPr>
        <w:t xml:space="preserve"> </w:t>
      </w:r>
      <w:r w:rsidR="00480353" w:rsidRPr="00496497">
        <w:rPr>
          <w:rFonts w:ascii="Times New Roman" w:hAnsi="Times New Roman" w:cs="Times New Roman"/>
          <w:bCs/>
          <w:sz w:val="24"/>
          <w:szCs w:val="24"/>
          <w:lang w:val="en-GB"/>
        </w:rPr>
        <w:t xml:space="preserve">meeting held in Athens: the necessary amount to adapt the building (estimated € 300.000) was guaranteed, the </w:t>
      </w:r>
      <w:r w:rsidR="005D7E11" w:rsidRPr="00496497">
        <w:rPr>
          <w:rFonts w:ascii="Times New Roman" w:hAnsi="Times New Roman" w:cs="Times New Roman"/>
          <w:bCs/>
          <w:sz w:val="24"/>
          <w:szCs w:val="24"/>
          <w:lang w:val="en-GB"/>
        </w:rPr>
        <w:t>works would start in Summer and one of the cycles – either the Primary or the Secondary – could move to the new building</w:t>
      </w:r>
      <w:r w:rsidR="00F802E7" w:rsidRPr="00496497">
        <w:rPr>
          <w:rFonts w:ascii="Times New Roman" w:hAnsi="Times New Roman" w:cs="Times New Roman"/>
          <w:bCs/>
          <w:sz w:val="24"/>
          <w:szCs w:val="24"/>
          <w:lang w:val="en-GB"/>
        </w:rPr>
        <w:t xml:space="preserve"> </w:t>
      </w:r>
      <w:r w:rsidR="005D7E11" w:rsidRPr="00496497">
        <w:rPr>
          <w:rFonts w:ascii="Times New Roman" w:hAnsi="Times New Roman" w:cs="Times New Roman"/>
          <w:bCs/>
          <w:sz w:val="24"/>
          <w:szCs w:val="24"/>
          <w:lang w:val="en-GB"/>
        </w:rPr>
        <w:t>in January</w:t>
      </w:r>
      <w:r w:rsidR="005E724E" w:rsidRPr="00496497">
        <w:rPr>
          <w:rFonts w:ascii="Times New Roman" w:hAnsi="Times New Roman" w:cs="Times New Roman"/>
          <w:bCs/>
          <w:sz w:val="24"/>
          <w:szCs w:val="24"/>
          <w:lang w:val="en-GB"/>
        </w:rPr>
        <w:t xml:space="preserve"> 2016</w:t>
      </w:r>
      <w:r w:rsidR="00480353" w:rsidRPr="00496497">
        <w:rPr>
          <w:rFonts w:ascii="Times New Roman" w:hAnsi="Times New Roman" w:cs="Times New Roman"/>
          <w:bCs/>
          <w:sz w:val="24"/>
          <w:szCs w:val="24"/>
          <w:lang w:val="en-GB"/>
        </w:rPr>
        <w:t xml:space="preserve">. </w:t>
      </w:r>
    </w:p>
    <w:p w:rsidR="00114D66" w:rsidRPr="00496497" w:rsidRDefault="00E03D76"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European Baccalaureate, is equivalent to the leaving certificate (</w:t>
      </w:r>
      <w:proofErr w:type="spellStart"/>
      <w:r w:rsidRPr="00496497">
        <w:rPr>
          <w:rFonts w:ascii="Times New Roman" w:hAnsi="Times New Roman" w:cs="Times New Roman"/>
          <w:bCs/>
          <w:sz w:val="24"/>
          <w:szCs w:val="24"/>
          <w:lang w:val="en-GB"/>
        </w:rPr>
        <w:t>apolytireion</w:t>
      </w:r>
      <w:proofErr w:type="spellEnd"/>
      <w:r w:rsidRPr="00496497">
        <w:rPr>
          <w:rFonts w:ascii="Times New Roman" w:hAnsi="Times New Roman" w:cs="Times New Roman"/>
          <w:bCs/>
          <w:sz w:val="24"/>
          <w:szCs w:val="24"/>
          <w:lang w:val="en-GB"/>
        </w:rPr>
        <w:t>), awarded at the end of public</w:t>
      </w:r>
      <w:r w:rsidR="00114D66" w:rsidRPr="00496497">
        <w:rPr>
          <w:rFonts w:ascii="Times New Roman" w:hAnsi="Times New Roman" w:cs="Times New Roman"/>
          <w:bCs/>
          <w:sz w:val="24"/>
          <w:szCs w:val="24"/>
          <w:lang w:val="en-GB"/>
        </w:rPr>
        <w:t xml:space="preserve"> Greek</w:t>
      </w:r>
      <w:r w:rsidRPr="00496497">
        <w:rPr>
          <w:rFonts w:ascii="Times New Roman" w:hAnsi="Times New Roman" w:cs="Times New Roman"/>
          <w:bCs/>
          <w:sz w:val="24"/>
          <w:szCs w:val="24"/>
          <w:lang w:val="en-GB"/>
        </w:rPr>
        <w:t xml:space="preserve"> secondary school education, so they are  entitled to seek admission to any university in the territory of any Member State on the same terms as nationals of that Member State with equivalent qualifications.  </w:t>
      </w:r>
    </w:p>
    <w:p w:rsidR="00114D66" w:rsidRPr="00496497" w:rsidRDefault="00114D66"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According to the Greek legal framework, all the h</w:t>
      </w:r>
      <w:r w:rsidR="00CF1044" w:rsidRPr="00496497">
        <w:rPr>
          <w:rFonts w:ascii="Times New Roman" w:hAnsi="Times New Roman" w:cs="Times New Roman"/>
          <w:bCs/>
          <w:sz w:val="24"/>
          <w:szCs w:val="24"/>
          <w:lang w:val="en-GB"/>
        </w:rPr>
        <w:t>olders of leaving certificate (</w:t>
      </w:r>
      <w:proofErr w:type="spellStart"/>
      <w:r w:rsidR="00D629D1" w:rsidRPr="00496497">
        <w:rPr>
          <w:rFonts w:ascii="Times New Roman" w:hAnsi="Times New Roman" w:cs="Times New Roman"/>
          <w:bCs/>
          <w:sz w:val="24"/>
          <w:szCs w:val="24"/>
          <w:lang w:val="en-GB"/>
        </w:rPr>
        <w:t>apolytireion</w:t>
      </w:r>
      <w:proofErr w:type="spellEnd"/>
      <w:r w:rsidR="00D629D1"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awarded at the end of public secondary school education in the country or of an equivalent qualification, obtained in the territory of the state, have to sit for special national entrance exams for University admission.</w:t>
      </w:r>
    </w:p>
    <w:p w:rsidR="00E03D76" w:rsidRPr="00496497" w:rsidRDefault="00114D66"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above Greek exams take place between mid-May and June, whilst the Baccalaureate exams come out in July. The above mismatch of dates forces the BAC students to wait one more year until they have the opportunity to do the Greek examinations, in order to seek admission to a Greek university. Therefore, SEEH students have not only to be examined the following year but also in different material, since in most of the subjects the curriculum is significantly different.</w:t>
      </w:r>
    </w:p>
    <w:p w:rsidR="00BE3023" w:rsidRPr="00496497" w:rsidRDefault="00BE3023"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As a consequence of such situation, SEEH students hardly will enrol in S6 and S7, which may contribute to the shortage of students attending this level.</w:t>
      </w:r>
    </w:p>
    <w:p w:rsidR="00B0007C" w:rsidRPr="00496497" w:rsidRDefault="00F802E7"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number of pupils in total is lower comparing to the previous school year. </w:t>
      </w:r>
      <w:r w:rsidR="00B0007C" w:rsidRPr="00496497">
        <w:rPr>
          <w:rFonts w:ascii="Times New Roman" w:hAnsi="Times New Roman" w:cs="Times New Roman"/>
          <w:bCs/>
          <w:sz w:val="24"/>
          <w:szCs w:val="24"/>
          <w:lang w:val="en-GB"/>
        </w:rPr>
        <w:t xml:space="preserve">The number of pupils in the English section tends to decrease </w:t>
      </w:r>
      <w:r w:rsidRPr="00496497">
        <w:rPr>
          <w:rFonts w:ascii="Times New Roman" w:hAnsi="Times New Roman" w:cs="Times New Roman"/>
          <w:bCs/>
          <w:sz w:val="24"/>
          <w:szCs w:val="24"/>
          <w:lang w:val="en-GB"/>
        </w:rPr>
        <w:t>especially in Nursery and Primary. It is important to underline that some of Secondary students leave earlier the school</w:t>
      </w:r>
      <w:r w:rsidR="008166AF" w:rsidRPr="00496497">
        <w:rPr>
          <w:rFonts w:ascii="Times New Roman" w:hAnsi="Times New Roman" w:cs="Times New Roman"/>
          <w:bCs/>
          <w:sz w:val="24"/>
          <w:szCs w:val="24"/>
          <w:lang w:val="en-GB"/>
        </w:rPr>
        <w:t>,</w:t>
      </w:r>
      <w:r w:rsidR="004549A0" w:rsidRPr="00496497">
        <w:rPr>
          <w:rFonts w:ascii="Times New Roman" w:hAnsi="Times New Roman" w:cs="Times New Roman"/>
          <w:bCs/>
          <w:sz w:val="24"/>
          <w:szCs w:val="24"/>
          <w:lang w:val="en-GB"/>
        </w:rPr>
        <w:t xml:space="preserve"> because</w:t>
      </w:r>
      <w:r w:rsidR="00DE729B" w:rsidRPr="00496497">
        <w:rPr>
          <w:rFonts w:ascii="Times New Roman" w:hAnsi="Times New Roman" w:cs="Times New Roman"/>
          <w:bCs/>
          <w:sz w:val="24"/>
          <w:szCs w:val="24"/>
          <w:lang w:val="en-GB"/>
        </w:rPr>
        <w:t xml:space="preserve"> of the problem mentioned above, regarding the dates of the Baccalaureate exams and Greek Universities’ entrance examinations,</w:t>
      </w:r>
      <w:r w:rsidR="004549A0" w:rsidRPr="00496497">
        <w:rPr>
          <w:rFonts w:ascii="Times New Roman" w:hAnsi="Times New Roman" w:cs="Times New Roman"/>
          <w:bCs/>
          <w:sz w:val="24"/>
          <w:szCs w:val="24"/>
          <w:lang w:val="en-GB"/>
        </w:rPr>
        <w:t xml:space="preserve"> and </w:t>
      </w:r>
      <w:r w:rsidR="00B0007C" w:rsidRPr="00496497">
        <w:rPr>
          <w:rFonts w:ascii="Times New Roman" w:hAnsi="Times New Roman" w:cs="Times New Roman"/>
          <w:bCs/>
          <w:sz w:val="24"/>
          <w:szCs w:val="24"/>
          <w:lang w:val="en-GB"/>
        </w:rPr>
        <w:t xml:space="preserve">due to the recent re-allocation of the </w:t>
      </w:r>
      <w:r w:rsidR="004549A0" w:rsidRPr="00496497">
        <w:rPr>
          <w:rFonts w:ascii="Times New Roman" w:hAnsi="Times New Roman" w:cs="Times New Roman"/>
          <w:bCs/>
          <w:sz w:val="24"/>
          <w:szCs w:val="24"/>
          <w:lang w:val="en-GB"/>
        </w:rPr>
        <w:t xml:space="preserve">staff of the </w:t>
      </w:r>
      <w:r w:rsidR="00B0007C" w:rsidRPr="00496497">
        <w:rPr>
          <w:rFonts w:ascii="Times New Roman" w:hAnsi="Times New Roman" w:cs="Times New Roman"/>
          <w:bCs/>
          <w:sz w:val="24"/>
          <w:szCs w:val="24"/>
          <w:lang w:val="en-GB"/>
        </w:rPr>
        <w:t>European Union Agency for Network and Information Security</w:t>
      </w:r>
      <w:r w:rsidR="007606D5" w:rsidRPr="00496497">
        <w:rPr>
          <w:rFonts w:ascii="Times New Roman" w:hAnsi="Times New Roman" w:cs="Times New Roman"/>
          <w:bCs/>
          <w:sz w:val="24"/>
          <w:szCs w:val="24"/>
          <w:lang w:val="en-GB"/>
        </w:rPr>
        <w:t xml:space="preserve"> (ENISA) in Athens. The figures are as follows:</w:t>
      </w:r>
    </w:p>
    <w:p w:rsidR="00C21901" w:rsidRPr="00496497" w:rsidRDefault="00C21901" w:rsidP="00C21901">
      <w:pPr>
        <w:pStyle w:val="FootnoteText"/>
        <w:rPr>
          <w:rFonts w:ascii="Times New Roman" w:hAnsi="Times New Roman" w:cs="Times New Roman"/>
          <w:bCs/>
          <w:sz w:val="24"/>
          <w:szCs w:val="24"/>
          <w:lang w:val="en-GB"/>
        </w:rPr>
      </w:pPr>
    </w:p>
    <w:p w:rsidR="00C21901" w:rsidRPr="00496497" w:rsidRDefault="00C21901" w:rsidP="00C21901">
      <w:pPr>
        <w:pStyle w:val="FootnoteText"/>
        <w:rPr>
          <w:rFonts w:ascii="Times New Roman" w:hAnsi="Times New Roman" w:cs="Times New Roman"/>
          <w:bCs/>
          <w:sz w:val="24"/>
          <w:szCs w:val="24"/>
          <w:lang w:val="en-GB"/>
        </w:rPr>
      </w:pPr>
    </w:p>
    <w:p w:rsidR="00C21901" w:rsidRPr="00496497" w:rsidRDefault="00C21901" w:rsidP="00C21901">
      <w:pPr>
        <w:pStyle w:val="FootnoteText"/>
        <w:rPr>
          <w:rFonts w:ascii="Times New Roman" w:hAnsi="Times New Roman" w:cs="Times New Roman"/>
          <w:bCs/>
          <w:sz w:val="24"/>
          <w:szCs w:val="24"/>
          <w:lang w:val="en-GB"/>
        </w:rPr>
      </w:pPr>
    </w:p>
    <w:p w:rsidR="00590EB6" w:rsidRPr="00496497" w:rsidRDefault="00590EB6" w:rsidP="007606D5">
      <w:pPr>
        <w:pStyle w:val="FootnoteText"/>
        <w:ind w:left="1800" w:firstLine="0"/>
        <w:rPr>
          <w:rFonts w:ascii="Times New Roman" w:hAnsi="Times New Roman" w:cs="Times New Roman"/>
          <w:bCs/>
          <w:sz w:val="24"/>
          <w:szCs w:val="24"/>
          <w:lang w:val="en-GB"/>
        </w:rPr>
      </w:pPr>
    </w:p>
    <w:tbl>
      <w:tblPr>
        <w:tblW w:w="5446"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8"/>
        <w:gridCol w:w="1097"/>
        <w:gridCol w:w="954"/>
        <w:gridCol w:w="1221"/>
        <w:gridCol w:w="954"/>
        <w:gridCol w:w="952"/>
        <w:gridCol w:w="954"/>
        <w:gridCol w:w="1225"/>
        <w:gridCol w:w="954"/>
      </w:tblGrid>
      <w:tr w:rsidR="00C21901" w:rsidRPr="00496497" w:rsidTr="00C21901">
        <w:trPr>
          <w:trHeight w:val="275"/>
        </w:trPr>
        <w:tc>
          <w:tcPr>
            <w:tcW w:w="644" w:type="pct"/>
            <w:tcBorders>
              <w:top w:val="single" w:sz="4" w:space="0" w:color="auto"/>
              <w:left w:val="single" w:sz="4" w:space="0" w:color="auto"/>
              <w:bottom w:val="single" w:sz="4" w:space="0" w:color="auto"/>
              <w:right w:val="single" w:sz="4" w:space="0" w:color="auto"/>
            </w:tcBorders>
          </w:tcPr>
          <w:p w:rsidR="007606D5" w:rsidRPr="00496497" w:rsidRDefault="00D14CD5" w:rsidP="00C21901">
            <w:pPr>
              <w:jc w:val="left"/>
              <w:rPr>
                <w:b/>
                <w:bCs/>
                <w:i/>
                <w:sz w:val="18"/>
                <w:szCs w:val="18"/>
                <w:lang w:val="en-GB"/>
              </w:rPr>
            </w:pPr>
            <w:r w:rsidRPr="00496497">
              <w:rPr>
                <w:b/>
                <w:bCs/>
                <w:i/>
                <w:sz w:val="18"/>
                <w:szCs w:val="18"/>
                <w:lang w:val="en-GB"/>
              </w:rPr>
              <w:lastRenderedPageBreak/>
              <w:t>School year</w:t>
            </w:r>
          </w:p>
        </w:tc>
        <w:tc>
          <w:tcPr>
            <w:tcW w:w="575"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7606D5" w:rsidP="00C21901">
            <w:pPr>
              <w:jc w:val="left"/>
              <w:rPr>
                <w:b/>
                <w:bCs/>
                <w:i/>
                <w:sz w:val="18"/>
                <w:szCs w:val="18"/>
                <w:lang w:val="en-GB"/>
              </w:rPr>
            </w:pPr>
            <w:r w:rsidRPr="00496497">
              <w:rPr>
                <w:b/>
                <w:bCs/>
                <w:i/>
                <w:sz w:val="18"/>
                <w:szCs w:val="18"/>
                <w:lang w:val="en-GB"/>
              </w:rPr>
              <w:t>Nursery</w:t>
            </w:r>
          </w:p>
          <w:p w:rsidR="007606D5" w:rsidRPr="00496497" w:rsidRDefault="007606D5" w:rsidP="00C21901">
            <w:pPr>
              <w:jc w:val="left"/>
              <w:rPr>
                <w:b/>
                <w:bCs/>
                <w:strike/>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7606D5" w:rsidP="00C21901">
            <w:pPr>
              <w:jc w:val="left"/>
              <w:rPr>
                <w:b/>
                <w:bCs/>
                <w:i/>
                <w:sz w:val="18"/>
                <w:szCs w:val="18"/>
                <w:lang w:val="en-GB"/>
              </w:rPr>
            </w:pPr>
            <w:r w:rsidRPr="00496497">
              <w:rPr>
                <w:b/>
                <w:bCs/>
                <w:i/>
                <w:sz w:val="18"/>
                <w:szCs w:val="18"/>
                <w:lang w:val="en-GB"/>
              </w:rPr>
              <w:t>Primary</w:t>
            </w:r>
          </w:p>
          <w:p w:rsidR="007606D5" w:rsidRPr="00496497" w:rsidRDefault="007606D5" w:rsidP="00C21901">
            <w:pPr>
              <w:jc w:val="left"/>
              <w:rPr>
                <w:b/>
                <w:bCs/>
                <w:strike/>
                <w:sz w:val="18"/>
                <w:szCs w:val="18"/>
                <w:lang w:val="en-GB"/>
              </w:rPr>
            </w:pPr>
          </w:p>
        </w:tc>
        <w:tc>
          <w:tcPr>
            <w:tcW w:w="640"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7606D5" w:rsidP="00C21901">
            <w:pPr>
              <w:jc w:val="left"/>
              <w:rPr>
                <w:b/>
                <w:bCs/>
                <w:sz w:val="18"/>
                <w:szCs w:val="18"/>
                <w:lang w:val="en-GB"/>
              </w:rPr>
            </w:pPr>
            <w:r w:rsidRPr="00496497">
              <w:rPr>
                <w:b/>
                <w:bCs/>
                <w:sz w:val="18"/>
                <w:szCs w:val="18"/>
                <w:lang w:val="en-GB"/>
              </w:rPr>
              <w:t>Secondary</w:t>
            </w:r>
          </w:p>
          <w:p w:rsidR="007606D5" w:rsidRPr="00496497" w:rsidRDefault="007606D5" w:rsidP="00C21901">
            <w:pPr>
              <w:jc w:val="left"/>
              <w:rPr>
                <w:b/>
                <w:bCs/>
                <w:strike/>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TOTAL</w:t>
            </w:r>
          </w:p>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7606D5" w:rsidP="00C21901">
            <w:pPr>
              <w:jc w:val="left"/>
              <w:rPr>
                <w:b/>
                <w:bCs/>
                <w:strike/>
                <w:sz w:val="18"/>
                <w:szCs w:val="18"/>
                <w:lang w:val="en-GB"/>
              </w:rPr>
            </w:pPr>
          </w:p>
        </w:tc>
        <w:tc>
          <w:tcPr>
            <w:tcW w:w="499"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4331FB" w:rsidP="00C21901">
            <w:pPr>
              <w:jc w:val="left"/>
              <w:rPr>
                <w:b/>
                <w:bCs/>
                <w:i/>
                <w:sz w:val="18"/>
                <w:szCs w:val="18"/>
                <w:lang w:val="en-GB"/>
              </w:rPr>
            </w:pPr>
            <w:r w:rsidRPr="00496497">
              <w:rPr>
                <w:b/>
                <w:bCs/>
                <w:i/>
                <w:sz w:val="18"/>
                <w:szCs w:val="18"/>
                <w:lang w:val="en-GB"/>
              </w:rPr>
              <w:t>E</w:t>
            </w:r>
            <w:r w:rsidR="007606D5" w:rsidRPr="00496497">
              <w:rPr>
                <w:b/>
                <w:bCs/>
                <w:i/>
                <w:sz w:val="18"/>
                <w:szCs w:val="18"/>
                <w:lang w:val="en-GB"/>
              </w:rPr>
              <w:t>N Nursery</w:t>
            </w:r>
          </w:p>
          <w:p w:rsidR="007606D5" w:rsidRPr="00496497" w:rsidRDefault="007606D5" w:rsidP="00C21901">
            <w:pPr>
              <w:jc w:val="left"/>
              <w:rPr>
                <w:b/>
                <w:bCs/>
                <w:i/>
                <w:strike/>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4331FB" w:rsidP="00C21901">
            <w:pPr>
              <w:jc w:val="left"/>
              <w:rPr>
                <w:b/>
                <w:bCs/>
                <w:i/>
                <w:sz w:val="18"/>
                <w:szCs w:val="18"/>
                <w:lang w:val="en-GB"/>
              </w:rPr>
            </w:pPr>
            <w:r w:rsidRPr="00496497">
              <w:rPr>
                <w:b/>
                <w:bCs/>
                <w:i/>
                <w:sz w:val="18"/>
                <w:szCs w:val="18"/>
                <w:lang w:val="en-GB"/>
              </w:rPr>
              <w:t>EN P</w:t>
            </w:r>
            <w:r w:rsidR="007606D5" w:rsidRPr="00496497">
              <w:rPr>
                <w:b/>
                <w:bCs/>
                <w:i/>
                <w:sz w:val="18"/>
                <w:szCs w:val="18"/>
                <w:lang w:val="en-GB"/>
              </w:rPr>
              <w:t>rimary</w:t>
            </w:r>
          </w:p>
          <w:p w:rsidR="007606D5" w:rsidRPr="00496497" w:rsidRDefault="007606D5" w:rsidP="00C21901">
            <w:pPr>
              <w:jc w:val="left"/>
              <w:rPr>
                <w:b/>
                <w:bCs/>
                <w:i/>
                <w:strike/>
                <w:sz w:val="18"/>
                <w:szCs w:val="18"/>
                <w:lang w:val="en-GB"/>
              </w:rPr>
            </w:pPr>
          </w:p>
        </w:tc>
        <w:tc>
          <w:tcPr>
            <w:tcW w:w="642"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 xml:space="preserve">Number of pupils </w:t>
            </w:r>
          </w:p>
          <w:p w:rsidR="007606D5" w:rsidRPr="00496497" w:rsidRDefault="007606D5" w:rsidP="00C21901">
            <w:pPr>
              <w:jc w:val="left"/>
              <w:rPr>
                <w:b/>
                <w:bCs/>
                <w:i/>
                <w:sz w:val="18"/>
                <w:szCs w:val="18"/>
                <w:lang w:val="en-GB"/>
              </w:rPr>
            </w:pPr>
            <w:r w:rsidRPr="00496497">
              <w:rPr>
                <w:b/>
                <w:bCs/>
                <w:i/>
                <w:sz w:val="18"/>
                <w:szCs w:val="18"/>
                <w:lang w:val="en-GB"/>
              </w:rPr>
              <w:t>EN secondary</w:t>
            </w:r>
          </w:p>
          <w:p w:rsidR="007606D5" w:rsidRPr="00496497" w:rsidRDefault="007606D5" w:rsidP="00C21901">
            <w:pPr>
              <w:jc w:val="left"/>
              <w:rPr>
                <w:b/>
                <w:bCs/>
                <w:i/>
                <w:strike/>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4331FB" w:rsidRPr="00496497" w:rsidRDefault="004331FB" w:rsidP="00C21901">
            <w:pPr>
              <w:jc w:val="left"/>
              <w:rPr>
                <w:b/>
                <w:bCs/>
                <w:i/>
                <w:sz w:val="18"/>
                <w:szCs w:val="18"/>
                <w:lang w:val="en-GB"/>
              </w:rPr>
            </w:pPr>
            <w:r w:rsidRPr="00496497">
              <w:rPr>
                <w:b/>
                <w:bCs/>
                <w:i/>
                <w:sz w:val="18"/>
                <w:szCs w:val="18"/>
                <w:lang w:val="en-GB"/>
              </w:rPr>
              <w:t>TOTAL</w:t>
            </w:r>
          </w:p>
          <w:p w:rsidR="004331FB" w:rsidRPr="00496497" w:rsidRDefault="004331FB" w:rsidP="00C21901">
            <w:pPr>
              <w:jc w:val="left"/>
              <w:rPr>
                <w:b/>
                <w:bCs/>
                <w:i/>
                <w:sz w:val="18"/>
                <w:szCs w:val="18"/>
                <w:lang w:val="en-GB"/>
              </w:rPr>
            </w:pPr>
            <w:r w:rsidRPr="00496497">
              <w:rPr>
                <w:b/>
                <w:bCs/>
                <w:i/>
                <w:sz w:val="18"/>
                <w:szCs w:val="18"/>
                <w:lang w:val="en-GB"/>
              </w:rPr>
              <w:t>Number of pupils</w:t>
            </w:r>
          </w:p>
          <w:p w:rsidR="007606D5" w:rsidRPr="00496497" w:rsidRDefault="004331FB" w:rsidP="00C21901">
            <w:pPr>
              <w:jc w:val="left"/>
              <w:rPr>
                <w:b/>
                <w:bCs/>
                <w:i/>
                <w:sz w:val="18"/>
                <w:szCs w:val="18"/>
                <w:lang w:val="en-GB"/>
              </w:rPr>
            </w:pPr>
            <w:r w:rsidRPr="00496497">
              <w:rPr>
                <w:b/>
                <w:bCs/>
                <w:i/>
                <w:sz w:val="18"/>
                <w:szCs w:val="18"/>
                <w:lang w:val="en-GB"/>
              </w:rPr>
              <w:t xml:space="preserve">EN section </w:t>
            </w:r>
          </w:p>
        </w:tc>
      </w:tr>
      <w:tr w:rsidR="00C21901" w:rsidRPr="00496497" w:rsidTr="00C21901">
        <w:trPr>
          <w:trHeight w:val="275"/>
        </w:trPr>
        <w:tc>
          <w:tcPr>
            <w:tcW w:w="644"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Cs/>
                <w:sz w:val="18"/>
                <w:szCs w:val="18"/>
                <w:lang w:val="en-GB"/>
              </w:rPr>
            </w:pPr>
            <w:r w:rsidRPr="00496497">
              <w:rPr>
                <w:b/>
                <w:bCs/>
                <w:i/>
                <w:sz w:val="18"/>
                <w:szCs w:val="18"/>
                <w:lang w:val="en-GB"/>
              </w:rPr>
              <w:t xml:space="preserve">2006-2007 </w:t>
            </w:r>
          </w:p>
        </w:tc>
        <w:tc>
          <w:tcPr>
            <w:tcW w:w="575" w:type="pct"/>
            <w:tcBorders>
              <w:top w:val="single" w:sz="4" w:space="0" w:color="auto"/>
              <w:left w:val="single" w:sz="4" w:space="0" w:color="auto"/>
              <w:bottom w:val="single" w:sz="4" w:space="0" w:color="auto"/>
              <w:right w:val="single" w:sz="4" w:space="0" w:color="auto"/>
            </w:tcBorders>
          </w:tcPr>
          <w:p w:rsidR="007606D5" w:rsidRPr="00496497" w:rsidRDefault="007606D5" w:rsidP="008166AF">
            <w:pPr>
              <w:rPr>
                <w:bCs/>
                <w:sz w:val="18"/>
                <w:szCs w:val="18"/>
                <w:lang w:val="en-GB"/>
              </w:rPr>
            </w:pPr>
            <w:r w:rsidRPr="00496497">
              <w:rPr>
                <w:bCs/>
                <w:i/>
                <w:sz w:val="18"/>
                <w:szCs w:val="18"/>
                <w:lang w:val="en-GB"/>
              </w:rPr>
              <w:t xml:space="preserve">36 </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rsidP="008166AF">
            <w:pPr>
              <w:rPr>
                <w:bCs/>
                <w:sz w:val="18"/>
                <w:szCs w:val="18"/>
                <w:lang w:val="en-GB"/>
              </w:rPr>
            </w:pPr>
            <w:r w:rsidRPr="00496497">
              <w:rPr>
                <w:bCs/>
                <w:i/>
                <w:sz w:val="18"/>
                <w:szCs w:val="18"/>
                <w:lang w:val="en-GB"/>
              </w:rPr>
              <w:t xml:space="preserve">144 </w:t>
            </w:r>
          </w:p>
        </w:tc>
        <w:tc>
          <w:tcPr>
            <w:tcW w:w="640" w:type="pct"/>
            <w:tcBorders>
              <w:top w:val="single" w:sz="4" w:space="0" w:color="auto"/>
              <w:left w:val="single" w:sz="4" w:space="0" w:color="auto"/>
              <w:bottom w:val="single" w:sz="4" w:space="0" w:color="auto"/>
              <w:right w:val="single" w:sz="4" w:space="0" w:color="auto"/>
            </w:tcBorders>
          </w:tcPr>
          <w:p w:rsidR="004331FB" w:rsidRPr="00496497" w:rsidRDefault="004331FB" w:rsidP="00590EB6">
            <w:pPr>
              <w:rPr>
                <w:bCs/>
                <w:iCs/>
                <w:sz w:val="18"/>
                <w:szCs w:val="18"/>
                <w:lang w:val="en-GB"/>
              </w:rPr>
            </w:pPr>
            <w:r w:rsidRPr="00496497">
              <w:rPr>
                <w:bCs/>
                <w:iCs/>
                <w:sz w:val="18"/>
                <w:szCs w:val="18"/>
                <w:lang w:val="en-GB"/>
              </w:rPr>
              <w:t>0</w:t>
            </w:r>
          </w:p>
          <w:p w:rsidR="008166AF" w:rsidRPr="00496497" w:rsidRDefault="008166AF" w:rsidP="008166AF">
            <w:pPr>
              <w:rPr>
                <w:sz w:val="18"/>
                <w:szCs w:val="18"/>
                <w:lang w:val="en-GB"/>
              </w:rPr>
            </w:pPr>
            <w:r w:rsidRPr="00496497">
              <w:rPr>
                <w:bCs/>
                <w:iCs/>
                <w:sz w:val="18"/>
                <w:szCs w:val="18"/>
                <w:lang w:val="en-GB"/>
              </w:rPr>
              <w:t>(</w:t>
            </w:r>
            <w:r w:rsidR="007606D5" w:rsidRPr="00496497">
              <w:rPr>
                <w:bCs/>
                <w:iCs/>
                <w:sz w:val="18"/>
                <w:szCs w:val="18"/>
                <w:lang w:val="en-GB"/>
              </w:rPr>
              <w:t>No secondary cycle</w:t>
            </w:r>
            <w:r w:rsidRPr="00496497">
              <w:rPr>
                <w:bCs/>
                <w:iCs/>
                <w:sz w:val="18"/>
                <w:szCs w:val="18"/>
                <w:lang w:val="en-GB"/>
              </w:rPr>
              <w:t>)</w:t>
            </w:r>
            <w:r w:rsidR="007606D5" w:rsidRPr="00496497">
              <w:rPr>
                <w:bCs/>
                <w:iCs/>
                <w:sz w:val="18"/>
                <w:szCs w:val="18"/>
                <w:lang w:val="en-GB"/>
              </w:rPr>
              <w:t xml:space="preserve"> </w:t>
            </w:r>
          </w:p>
          <w:p w:rsidR="007606D5" w:rsidRPr="00496497" w:rsidRDefault="007606D5" w:rsidP="00590EB6">
            <w:pPr>
              <w:rPr>
                <w:bCs/>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
                <w:bCs/>
                <w:sz w:val="18"/>
                <w:szCs w:val="18"/>
                <w:lang w:val="en-GB"/>
              </w:rPr>
            </w:pPr>
            <w:r w:rsidRPr="00496497">
              <w:rPr>
                <w:b/>
                <w:bCs/>
                <w:sz w:val="18"/>
                <w:szCs w:val="18"/>
                <w:lang w:val="en-GB"/>
              </w:rPr>
              <w:t>180</w:t>
            </w:r>
          </w:p>
        </w:tc>
        <w:tc>
          <w:tcPr>
            <w:tcW w:w="499"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Cs/>
                <w:i/>
                <w:sz w:val="18"/>
                <w:szCs w:val="18"/>
                <w:lang w:val="en-GB"/>
              </w:rPr>
            </w:pPr>
            <w:r w:rsidRPr="00496497">
              <w:rPr>
                <w:bCs/>
                <w:i/>
                <w:sz w:val="18"/>
                <w:szCs w:val="18"/>
                <w:lang w:val="en-GB"/>
              </w:rPr>
              <w:t>13</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Cs/>
                <w:i/>
                <w:sz w:val="18"/>
                <w:szCs w:val="18"/>
                <w:lang w:val="en-GB"/>
              </w:rPr>
            </w:pPr>
            <w:r w:rsidRPr="00496497">
              <w:rPr>
                <w:bCs/>
                <w:i/>
                <w:sz w:val="18"/>
                <w:szCs w:val="18"/>
                <w:lang w:val="en-GB"/>
              </w:rPr>
              <w:t>14</w:t>
            </w:r>
          </w:p>
        </w:tc>
        <w:tc>
          <w:tcPr>
            <w:tcW w:w="642" w:type="pct"/>
            <w:tcBorders>
              <w:top w:val="single" w:sz="4" w:space="0" w:color="auto"/>
              <w:left w:val="single" w:sz="4" w:space="0" w:color="auto"/>
              <w:bottom w:val="single" w:sz="4" w:space="0" w:color="auto"/>
              <w:right w:val="single" w:sz="4" w:space="0" w:color="auto"/>
            </w:tcBorders>
          </w:tcPr>
          <w:p w:rsidR="004331FB" w:rsidRPr="00496497" w:rsidRDefault="004331FB" w:rsidP="007606D5">
            <w:pPr>
              <w:rPr>
                <w:bCs/>
                <w:iCs/>
                <w:sz w:val="18"/>
                <w:szCs w:val="18"/>
                <w:lang w:val="en-GB"/>
              </w:rPr>
            </w:pPr>
            <w:r w:rsidRPr="00496497">
              <w:rPr>
                <w:bCs/>
                <w:iCs/>
                <w:sz w:val="18"/>
                <w:szCs w:val="18"/>
                <w:lang w:val="en-GB"/>
              </w:rPr>
              <w:t>0</w:t>
            </w:r>
          </w:p>
          <w:p w:rsidR="008166AF" w:rsidRPr="00496497" w:rsidRDefault="008166AF" w:rsidP="008166AF">
            <w:pPr>
              <w:rPr>
                <w:bCs/>
                <w:sz w:val="18"/>
                <w:szCs w:val="18"/>
                <w:lang w:val="en-GB"/>
              </w:rPr>
            </w:pPr>
            <w:r w:rsidRPr="00496497">
              <w:rPr>
                <w:bCs/>
                <w:iCs/>
                <w:sz w:val="18"/>
                <w:szCs w:val="18"/>
                <w:lang w:val="en-GB"/>
              </w:rPr>
              <w:t>(</w:t>
            </w:r>
            <w:r w:rsidR="007606D5" w:rsidRPr="00496497">
              <w:rPr>
                <w:bCs/>
                <w:iCs/>
                <w:sz w:val="18"/>
                <w:szCs w:val="18"/>
                <w:lang w:val="en-GB"/>
              </w:rPr>
              <w:t>No secondary cycle</w:t>
            </w:r>
            <w:r w:rsidRPr="00496497">
              <w:rPr>
                <w:bCs/>
                <w:iCs/>
                <w:sz w:val="18"/>
                <w:szCs w:val="18"/>
                <w:lang w:val="en-GB"/>
              </w:rPr>
              <w:t>)</w:t>
            </w:r>
          </w:p>
          <w:p w:rsidR="007606D5" w:rsidRPr="00496497" w:rsidRDefault="007606D5" w:rsidP="007606D5">
            <w:pPr>
              <w:rPr>
                <w:bCs/>
                <w:sz w:val="18"/>
                <w:szCs w:val="18"/>
                <w:lang w:val="en-GB"/>
              </w:rPr>
            </w:pP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rsidP="00590EB6">
            <w:pPr>
              <w:rPr>
                <w:bCs/>
                <w:iCs/>
                <w:sz w:val="18"/>
                <w:szCs w:val="18"/>
                <w:lang w:val="en-GB"/>
              </w:rPr>
            </w:pPr>
            <w:r w:rsidRPr="00496497">
              <w:rPr>
                <w:bCs/>
                <w:iCs/>
                <w:sz w:val="18"/>
                <w:szCs w:val="18"/>
                <w:lang w:val="en-GB"/>
              </w:rPr>
              <w:t>27</w:t>
            </w:r>
          </w:p>
        </w:tc>
      </w:tr>
      <w:tr w:rsidR="00C21901" w:rsidRPr="00496497" w:rsidTr="00C21901">
        <w:trPr>
          <w:trHeight w:val="275"/>
        </w:trPr>
        <w:tc>
          <w:tcPr>
            <w:tcW w:w="644"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
                <w:bCs/>
                <w:sz w:val="18"/>
                <w:szCs w:val="18"/>
                <w:lang w:val="en-GB"/>
              </w:rPr>
            </w:pPr>
            <w:r w:rsidRPr="00496497">
              <w:rPr>
                <w:b/>
                <w:bCs/>
                <w:sz w:val="18"/>
                <w:szCs w:val="18"/>
                <w:lang w:val="en-GB"/>
              </w:rPr>
              <w:t>2013-2014</w:t>
            </w:r>
          </w:p>
        </w:tc>
        <w:tc>
          <w:tcPr>
            <w:tcW w:w="575"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 xml:space="preserve">10 </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135</w:t>
            </w:r>
          </w:p>
        </w:tc>
        <w:tc>
          <w:tcPr>
            <w:tcW w:w="64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 72</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rPr>
                <w:rFonts w:asciiTheme="minorHAnsi" w:eastAsiaTheme="minorEastAsia" w:hAnsiTheme="minorHAnsi" w:cstheme="minorBidi"/>
                <w:b/>
                <w:sz w:val="18"/>
                <w:szCs w:val="18"/>
                <w:lang w:val="en-GB"/>
              </w:rPr>
            </w:pPr>
            <w:r w:rsidRPr="00496497">
              <w:rPr>
                <w:rFonts w:asciiTheme="minorHAnsi" w:eastAsiaTheme="minorEastAsia" w:hAnsiTheme="minorHAnsi" w:cstheme="minorBidi"/>
                <w:b/>
                <w:sz w:val="18"/>
                <w:szCs w:val="18"/>
                <w:lang w:val="en-GB"/>
              </w:rPr>
              <w:t>217</w:t>
            </w:r>
          </w:p>
        </w:tc>
        <w:tc>
          <w:tcPr>
            <w:tcW w:w="499"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10</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23</w:t>
            </w:r>
          </w:p>
        </w:tc>
        <w:tc>
          <w:tcPr>
            <w:tcW w:w="642"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 10</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Style w:val="yiv0006222119"/>
                <w:rFonts w:eastAsia="Times New Roman" w:cs="Arial"/>
                <w:b/>
                <w:bCs/>
                <w:sz w:val="18"/>
                <w:szCs w:val="18"/>
                <w:lang w:val="en-GB"/>
              </w:rPr>
            </w:pPr>
            <w:r w:rsidRPr="00496497">
              <w:rPr>
                <w:rStyle w:val="yiv0006222119"/>
                <w:rFonts w:eastAsia="Times New Roman" w:cs="Arial"/>
                <w:b/>
                <w:bCs/>
                <w:sz w:val="18"/>
                <w:szCs w:val="18"/>
                <w:lang w:val="en-GB"/>
              </w:rPr>
              <w:t>43</w:t>
            </w:r>
          </w:p>
        </w:tc>
      </w:tr>
      <w:tr w:rsidR="00C21901" w:rsidRPr="00496497" w:rsidTr="00C21901">
        <w:trPr>
          <w:trHeight w:val="275"/>
        </w:trPr>
        <w:tc>
          <w:tcPr>
            <w:tcW w:w="644" w:type="pct"/>
            <w:tcBorders>
              <w:top w:val="single" w:sz="4" w:space="0" w:color="auto"/>
              <w:left w:val="single" w:sz="4" w:space="0" w:color="auto"/>
              <w:bottom w:val="single" w:sz="4" w:space="0" w:color="auto"/>
              <w:right w:val="single" w:sz="4" w:space="0" w:color="auto"/>
            </w:tcBorders>
          </w:tcPr>
          <w:p w:rsidR="007606D5" w:rsidRPr="00496497" w:rsidRDefault="007606D5" w:rsidP="00D54EAA">
            <w:pPr>
              <w:rPr>
                <w:b/>
                <w:bCs/>
                <w:sz w:val="18"/>
                <w:szCs w:val="18"/>
                <w:lang w:val="en-GB"/>
              </w:rPr>
            </w:pPr>
            <w:r w:rsidRPr="00496497">
              <w:rPr>
                <w:b/>
                <w:bCs/>
                <w:sz w:val="18"/>
                <w:szCs w:val="18"/>
                <w:lang w:val="en-GB"/>
              </w:rPr>
              <w:t>2014-</w:t>
            </w:r>
            <w:r w:rsidR="00F802E7" w:rsidRPr="00496497">
              <w:rPr>
                <w:b/>
                <w:bCs/>
                <w:sz w:val="18"/>
                <w:szCs w:val="18"/>
                <w:lang w:val="en-GB"/>
              </w:rPr>
              <w:t>20</w:t>
            </w:r>
            <w:r w:rsidRPr="00496497">
              <w:rPr>
                <w:b/>
                <w:bCs/>
                <w:sz w:val="18"/>
                <w:szCs w:val="18"/>
                <w:lang w:val="en-GB"/>
              </w:rPr>
              <w:t>15</w:t>
            </w:r>
          </w:p>
        </w:tc>
        <w:tc>
          <w:tcPr>
            <w:tcW w:w="575"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19</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113</w:t>
            </w:r>
          </w:p>
        </w:tc>
        <w:tc>
          <w:tcPr>
            <w:tcW w:w="64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sz w:val="18"/>
                <w:szCs w:val="18"/>
                <w:lang w:val="en-GB"/>
              </w:rPr>
              <w:t>80</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rsidP="007606D5">
            <w:pPr>
              <w:spacing w:line="179" w:lineRule="atLeast"/>
              <w:rPr>
                <w:rFonts w:ascii="Segoe UI" w:eastAsia="Times New Roman" w:hAnsi="Segoe UI" w:cs="Segoe UI"/>
                <w:b/>
                <w:sz w:val="18"/>
                <w:szCs w:val="18"/>
                <w:lang w:val="en-GB"/>
              </w:rPr>
            </w:pPr>
            <w:r w:rsidRPr="00496497">
              <w:rPr>
                <w:rStyle w:val="yiv0006222119"/>
                <w:rFonts w:eastAsia="Times New Roman" w:cs="Arial"/>
                <w:b/>
                <w:sz w:val="18"/>
                <w:szCs w:val="18"/>
                <w:lang w:val="en-GB"/>
              </w:rPr>
              <w:t>212</w:t>
            </w:r>
          </w:p>
        </w:tc>
        <w:tc>
          <w:tcPr>
            <w:tcW w:w="499"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4</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18</w:t>
            </w:r>
          </w:p>
        </w:tc>
        <w:tc>
          <w:tcPr>
            <w:tcW w:w="642"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Fonts w:ascii="Segoe UI" w:eastAsia="Times New Roman" w:hAnsi="Segoe UI" w:cs="Segoe UI"/>
                <w:sz w:val="18"/>
                <w:szCs w:val="18"/>
                <w:lang w:val="en-GB"/>
              </w:rPr>
            </w:pPr>
            <w:r w:rsidRPr="00496497">
              <w:rPr>
                <w:rStyle w:val="yiv0006222119"/>
                <w:rFonts w:eastAsia="Times New Roman" w:cs="Arial"/>
                <w:bCs/>
                <w:sz w:val="18"/>
                <w:szCs w:val="18"/>
                <w:lang w:val="en-GB"/>
              </w:rPr>
              <w:t>15</w:t>
            </w:r>
          </w:p>
        </w:tc>
        <w:tc>
          <w:tcPr>
            <w:tcW w:w="500" w:type="pct"/>
            <w:tcBorders>
              <w:top w:val="single" w:sz="4" w:space="0" w:color="auto"/>
              <w:left w:val="single" w:sz="4" w:space="0" w:color="auto"/>
              <w:bottom w:val="single" w:sz="4" w:space="0" w:color="auto"/>
              <w:right w:val="single" w:sz="4" w:space="0" w:color="auto"/>
            </w:tcBorders>
          </w:tcPr>
          <w:p w:rsidR="007606D5" w:rsidRPr="00496497" w:rsidRDefault="007606D5">
            <w:pPr>
              <w:spacing w:line="179" w:lineRule="atLeast"/>
              <w:rPr>
                <w:rStyle w:val="yiv0006222119"/>
                <w:rFonts w:eastAsia="Times New Roman" w:cs="Arial"/>
                <w:b/>
                <w:bCs/>
                <w:sz w:val="18"/>
                <w:szCs w:val="18"/>
                <w:lang w:val="en-GB"/>
              </w:rPr>
            </w:pPr>
            <w:r w:rsidRPr="00496497">
              <w:rPr>
                <w:rStyle w:val="yiv0006222119"/>
                <w:rFonts w:eastAsia="Times New Roman" w:cs="Arial"/>
                <w:b/>
                <w:bCs/>
                <w:sz w:val="18"/>
                <w:szCs w:val="18"/>
                <w:lang w:val="en-GB"/>
              </w:rPr>
              <w:t>37</w:t>
            </w:r>
          </w:p>
        </w:tc>
      </w:tr>
    </w:tbl>
    <w:p w:rsidR="00F308CC" w:rsidRPr="00496497" w:rsidRDefault="00F308CC" w:rsidP="00C77749">
      <w:pPr>
        <w:pStyle w:val="FootnoteText"/>
        <w:ind w:left="720" w:firstLine="0"/>
        <w:rPr>
          <w:rFonts w:ascii="Times New Roman" w:hAnsi="Times New Roman" w:cs="Times New Roman"/>
          <w:bCs/>
          <w:color w:val="4F6228" w:themeColor="accent3" w:themeShade="80"/>
          <w:sz w:val="24"/>
          <w:szCs w:val="24"/>
          <w:lang w:val="en-GB"/>
        </w:rPr>
      </w:pPr>
    </w:p>
    <w:p w:rsidR="001C2458" w:rsidRPr="00496497" w:rsidRDefault="00340D9E"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Pr>
          <w:rFonts w:ascii="Times New Roman" w:hAnsi="Times New Roman" w:cs="Times New Roman"/>
          <w:bCs/>
          <w:sz w:val="24"/>
          <w:szCs w:val="24"/>
          <w:lang w:val="en-GB"/>
        </w:rPr>
        <w:t>The school does not</w:t>
      </w:r>
      <w:r w:rsidR="001C2458" w:rsidRPr="00496497">
        <w:rPr>
          <w:rFonts w:ascii="Times New Roman" w:hAnsi="Times New Roman" w:cs="Times New Roman"/>
          <w:bCs/>
          <w:sz w:val="24"/>
          <w:szCs w:val="24"/>
          <w:lang w:val="en-GB"/>
        </w:rPr>
        <w:t xml:space="preserve"> offer mother tongue lessons for every SWALS</w:t>
      </w:r>
      <w:r w:rsidR="006407C1" w:rsidRPr="00496497">
        <w:rPr>
          <w:rFonts w:ascii="Times New Roman" w:hAnsi="Times New Roman" w:cs="Times New Roman"/>
          <w:bCs/>
          <w:sz w:val="24"/>
          <w:szCs w:val="24"/>
          <w:lang w:val="en-GB"/>
        </w:rPr>
        <w:t xml:space="preserve"> category I</w:t>
      </w:r>
      <w:r w:rsidR="001C2458" w:rsidRPr="00496497">
        <w:rPr>
          <w:rFonts w:ascii="Times New Roman" w:hAnsi="Times New Roman" w:cs="Times New Roman"/>
          <w:bCs/>
          <w:sz w:val="24"/>
          <w:szCs w:val="24"/>
          <w:lang w:val="en-GB"/>
        </w:rPr>
        <w:t>. There are lessons in Italian and French but there is no tuition in Portuguese and Latvian</w:t>
      </w:r>
      <w:r w:rsidR="00D15810" w:rsidRPr="00496497">
        <w:rPr>
          <w:rFonts w:ascii="Times New Roman" w:hAnsi="Times New Roman" w:cs="Times New Roman"/>
          <w:bCs/>
          <w:sz w:val="24"/>
          <w:szCs w:val="24"/>
          <w:lang w:val="en-GB"/>
        </w:rPr>
        <w:t>, despite the procedures that the school made at the beginning of the school</w:t>
      </w:r>
      <w:r w:rsidR="006A4141" w:rsidRPr="00496497">
        <w:rPr>
          <w:rFonts w:ascii="Times New Roman" w:hAnsi="Times New Roman" w:cs="Times New Roman"/>
          <w:bCs/>
          <w:sz w:val="24"/>
          <w:szCs w:val="24"/>
          <w:lang w:val="en-GB"/>
        </w:rPr>
        <w:t xml:space="preserve"> </w:t>
      </w:r>
      <w:r w:rsidR="00D15810" w:rsidRPr="00496497">
        <w:rPr>
          <w:rFonts w:ascii="Times New Roman" w:hAnsi="Times New Roman" w:cs="Times New Roman"/>
          <w:bCs/>
          <w:sz w:val="24"/>
          <w:szCs w:val="24"/>
          <w:lang w:val="en-GB"/>
        </w:rPr>
        <w:t>year to recruit teachers for these posts.</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school has no secretariat, administrative staff, bursar or even phone opera</w:t>
      </w:r>
      <w:r w:rsidR="006A4141" w:rsidRPr="00496497">
        <w:rPr>
          <w:rFonts w:ascii="Times New Roman" w:hAnsi="Times New Roman" w:cs="Times New Roman"/>
          <w:bCs/>
          <w:sz w:val="24"/>
          <w:szCs w:val="24"/>
          <w:lang w:val="en-GB"/>
        </w:rPr>
        <w:t>t</w:t>
      </w:r>
      <w:r w:rsidRPr="00496497">
        <w:rPr>
          <w:rFonts w:ascii="Times New Roman" w:hAnsi="Times New Roman" w:cs="Times New Roman"/>
          <w:bCs/>
          <w:sz w:val="24"/>
          <w:szCs w:val="24"/>
          <w:lang w:val="en-GB"/>
        </w:rPr>
        <w:t xml:space="preserve">or. </w:t>
      </w:r>
      <w:r w:rsidR="003B5013" w:rsidRPr="00496497">
        <w:rPr>
          <w:rFonts w:ascii="Times New Roman" w:hAnsi="Times New Roman" w:cs="Times New Roman"/>
          <w:bCs/>
          <w:sz w:val="24"/>
          <w:szCs w:val="24"/>
          <w:lang w:val="en-GB"/>
        </w:rPr>
        <w:t xml:space="preserve">The administrative tasks are assigned to </w:t>
      </w:r>
      <w:r w:rsidRPr="00496497">
        <w:rPr>
          <w:rFonts w:ascii="Times New Roman" w:hAnsi="Times New Roman" w:cs="Times New Roman"/>
          <w:bCs/>
          <w:sz w:val="24"/>
          <w:szCs w:val="24"/>
          <w:lang w:val="en-GB"/>
        </w:rPr>
        <w:t xml:space="preserve">teachers and </w:t>
      </w:r>
      <w:r w:rsidR="003B5013" w:rsidRPr="00496497">
        <w:rPr>
          <w:rFonts w:ascii="Times New Roman" w:hAnsi="Times New Roman" w:cs="Times New Roman"/>
          <w:bCs/>
          <w:sz w:val="24"/>
          <w:szCs w:val="24"/>
          <w:lang w:val="en-GB"/>
        </w:rPr>
        <w:t xml:space="preserve">to </w:t>
      </w:r>
      <w:r w:rsidRPr="00496497">
        <w:rPr>
          <w:rFonts w:ascii="Times New Roman" w:hAnsi="Times New Roman" w:cs="Times New Roman"/>
          <w:bCs/>
          <w:sz w:val="24"/>
          <w:szCs w:val="24"/>
          <w:lang w:val="en-GB"/>
        </w:rPr>
        <w:t>the deputies</w:t>
      </w:r>
      <w:r w:rsidR="003B5013"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themselves</w:t>
      </w:r>
      <w:r w:rsidR="00C575A6" w:rsidRPr="00496497">
        <w:rPr>
          <w:rFonts w:ascii="Times New Roman" w:hAnsi="Times New Roman" w:cs="Times New Roman"/>
          <w:bCs/>
          <w:sz w:val="24"/>
          <w:szCs w:val="24"/>
          <w:lang w:val="en-GB"/>
        </w:rPr>
        <w:t>, as it happens in all Greek state schools</w:t>
      </w:r>
      <w:r w:rsidRPr="00496497">
        <w:rPr>
          <w:rFonts w:ascii="Times New Roman" w:hAnsi="Times New Roman" w:cs="Times New Roman"/>
          <w:bCs/>
          <w:sz w:val="24"/>
          <w:szCs w:val="24"/>
          <w:lang w:val="en-GB"/>
        </w:rPr>
        <w:t>.</w:t>
      </w:r>
      <w:r w:rsidR="005358D7" w:rsidRPr="00496497">
        <w:rPr>
          <w:rFonts w:ascii="Times New Roman" w:hAnsi="Times New Roman" w:cs="Times New Roman"/>
          <w:bCs/>
          <w:sz w:val="24"/>
          <w:szCs w:val="24"/>
          <w:lang w:val="en-GB"/>
        </w:rPr>
        <w:t xml:space="preserve"> </w:t>
      </w:r>
    </w:p>
    <w:p w:rsidR="00C21901" w:rsidRPr="00496497" w:rsidRDefault="00C21901" w:rsidP="00C21901">
      <w:pPr>
        <w:pStyle w:val="FootnoteText"/>
        <w:ind w:left="426" w:firstLine="0"/>
        <w:rPr>
          <w:rFonts w:ascii="Times New Roman" w:hAnsi="Times New Roman" w:cs="Times New Roman"/>
          <w:bCs/>
          <w:sz w:val="24"/>
          <w:szCs w:val="24"/>
          <w:lang w:val="en-GB"/>
        </w:rPr>
      </w:pPr>
    </w:p>
    <w:p w:rsidR="00B0007C" w:rsidRPr="00496497" w:rsidRDefault="00B0007C" w:rsidP="00C21901">
      <w:pPr>
        <w:pStyle w:val="FootnoteText"/>
        <w:ind w:left="0"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w:t>
      </w:r>
      <w:r w:rsidR="004331FB" w:rsidRPr="00496497">
        <w:rPr>
          <w:rFonts w:ascii="Times New Roman" w:hAnsi="Times New Roman" w:cs="Times New Roman"/>
          <w:bCs/>
          <w:sz w:val="24"/>
          <w:szCs w:val="24"/>
          <w:lang w:val="en-GB"/>
        </w:rPr>
        <w:t xml:space="preserve"> audit </w:t>
      </w:r>
      <w:r w:rsidR="003B5013" w:rsidRPr="00496497">
        <w:rPr>
          <w:rFonts w:ascii="Times New Roman" w:hAnsi="Times New Roman" w:cs="Times New Roman"/>
          <w:bCs/>
          <w:sz w:val="24"/>
          <w:szCs w:val="24"/>
          <w:lang w:val="en-GB"/>
        </w:rPr>
        <w:t>team also highlight</w:t>
      </w:r>
      <w:r w:rsidR="004331FB" w:rsidRPr="00496497">
        <w:rPr>
          <w:rFonts w:ascii="Times New Roman" w:hAnsi="Times New Roman" w:cs="Times New Roman"/>
          <w:bCs/>
          <w:sz w:val="24"/>
          <w:szCs w:val="24"/>
          <w:lang w:val="en-GB"/>
        </w:rPr>
        <w:t>s</w:t>
      </w:r>
      <w:r w:rsidR="003B5013"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 xml:space="preserve">some findings from the pedagogical sphere that </w:t>
      </w:r>
      <w:r w:rsidR="003B5013" w:rsidRPr="00496497">
        <w:rPr>
          <w:rFonts w:ascii="Times New Roman" w:hAnsi="Times New Roman" w:cs="Times New Roman"/>
          <w:bCs/>
          <w:sz w:val="24"/>
          <w:szCs w:val="24"/>
          <w:lang w:val="en-GB"/>
        </w:rPr>
        <w:t>are</w:t>
      </w:r>
      <w:r w:rsidRPr="00496497">
        <w:rPr>
          <w:rFonts w:ascii="Times New Roman" w:hAnsi="Times New Roman" w:cs="Times New Roman"/>
          <w:bCs/>
          <w:sz w:val="24"/>
          <w:szCs w:val="24"/>
          <w:lang w:val="en-GB"/>
        </w:rPr>
        <w:t xml:space="preserve"> expected to be solved by the school itself:  </w:t>
      </w:r>
    </w:p>
    <w:p w:rsidR="00C21901" w:rsidRPr="00496497" w:rsidRDefault="00C21901" w:rsidP="00C21901">
      <w:pPr>
        <w:pStyle w:val="FootnoteText"/>
        <w:ind w:left="0" w:firstLine="0"/>
        <w:rPr>
          <w:rFonts w:ascii="Times New Roman" w:hAnsi="Times New Roman" w:cs="Times New Roman"/>
          <w:bCs/>
          <w:sz w:val="24"/>
          <w:szCs w:val="24"/>
          <w:lang w:val="en-GB"/>
        </w:rPr>
      </w:pP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Harmoni</w:t>
      </w:r>
      <w:r w:rsidR="00D14CD5">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ation of mid</w:t>
      </w:r>
      <w:r w:rsidR="008861BF" w:rsidRPr="00496497">
        <w:rPr>
          <w:rFonts w:ascii="Times New Roman" w:hAnsi="Times New Roman" w:cs="Times New Roman"/>
          <w:bCs/>
          <w:sz w:val="24"/>
          <w:szCs w:val="24"/>
          <w:lang w:val="en-GB"/>
        </w:rPr>
        <w:t>-term</w:t>
      </w:r>
      <w:r w:rsidRPr="00496497">
        <w:rPr>
          <w:rFonts w:ascii="Times New Roman" w:hAnsi="Times New Roman" w:cs="Times New Roman"/>
          <w:bCs/>
          <w:sz w:val="24"/>
          <w:szCs w:val="24"/>
          <w:lang w:val="en-GB"/>
        </w:rPr>
        <w:t xml:space="preserve"> and long-term planning and supervision of its development across sections, which depends on the effectiveness of the action of the management and the coordinators;</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More balanced provision between the sections, in </w:t>
      </w:r>
      <w:r w:rsidR="007549B1" w:rsidRPr="00496497">
        <w:rPr>
          <w:rFonts w:ascii="Times New Roman" w:hAnsi="Times New Roman" w:cs="Times New Roman"/>
          <w:bCs/>
          <w:sz w:val="24"/>
          <w:szCs w:val="24"/>
          <w:lang w:val="en-GB"/>
        </w:rPr>
        <w:t>nursery/</w:t>
      </w:r>
      <w:r w:rsidRPr="00496497">
        <w:rPr>
          <w:rFonts w:ascii="Times New Roman" w:hAnsi="Times New Roman" w:cs="Times New Roman"/>
          <w:bCs/>
          <w:sz w:val="24"/>
          <w:szCs w:val="24"/>
          <w:lang w:val="en-GB"/>
        </w:rPr>
        <w:t>primary;</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In the secondary cycle, </w:t>
      </w:r>
      <w:r w:rsidR="00E23EF3" w:rsidRPr="00496497">
        <w:rPr>
          <w:rFonts w:ascii="Times New Roman" w:hAnsi="Times New Roman" w:cs="Times New Roman"/>
          <w:bCs/>
          <w:sz w:val="24"/>
          <w:szCs w:val="24"/>
          <w:lang w:val="en-GB"/>
        </w:rPr>
        <w:t>un</w:t>
      </w:r>
      <w:r w:rsidRPr="00496497">
        <w:rPr>
          <w:rFonts w:ascii="Times New Roman" w:hAnsi="Times New Roman" w:cs="Times New Roman"/>
          <w:bCs/>
          <w:sz w:val="24"/>
          <w:szCs w:val="24"/>
          <w:lang w:val="en-GB"/>
        </w:rPr>
        <w:t>clear allocation of classes to the rooms, which sometimes leads to a waste of time when teachers have to find a vacant space;</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Poor organi</w:t>
      </w:r>
      <w:r w:rsidR="00D14CD5">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 xml:space="preserve">ation of physical education </w:t>
      </w:r>
      <w:r w:rsidR="004331FB" w:rsidRPr="00496497">
        <w:rPr>
          <w:rFonts w:ascii="Times New Roman" w:hAnsi="Times New Roman" w:cs="Times New Roman"/>
          <w:bCs/>
          <w:sz w:val="24"/>
          <w:szCs w:val="24"/>
          <w:lang w:val="en-GB"/>
        </w:rPr>
        <w:t xml:space="preserve">due to the lack of a gym and very </w:t>
      </w:r>
      <w:r w:rsidR="008861BF" w:rsidRPr="00496497">
        <w:rPr>
          <w:rFonts w:ascii="Times New Roman" w:hAnsi="Times New Roman" w:cs="Times New Roman"/>
          <w:bCs/>
          <w:sz w:val="24"/>
          <w:szCs w:val="24"/>
          <w:lang w:val="en-GB"/>
        </w:rPr>
        <w:t xml:space="preserve">scarce </w:t>
      </w:r>
      <w:r w:rsidRPr="00496497">
        <w:rPr>
          <w:rFonts w:ascii="Times New Roman" w:hAnsi="Times New Roman" w:cs="Times New Roman"/>
          <w:bCs/>
          <w:sz w:val="24"/>
          <w:szCs w:val="24"/>
          <w:lang w:val="en-GB"/>
        </w:rPr>
        <w:t xml:space="preserve">use of available resources, as well. Additionally, it urges to </w:t>
      </w:r>
      <w:r w:rsidR="00E23EF3" w:rsidRPr="00496497">
        <w:rPr>
          <w:rFonts w:ascii="Times New Roman" w:hAnsi="Times New Roman" w:cs="Times New Roman"/>
          <w:bCs/>
          <w:sz w:val="24"/>
          <w:szCs w:val="24"/>
          <w:lang w:val="en-GB"/>
        </w:rPr>
        <w:t xml:space="preserve">find a room </w:t>
      </w:r>
      <w:r w:rsidRPr="00496497">
        <w:rPr>
          <w:rFonts w:ascii="Times New Roman" w:hAnsi="Times New Roman" w:cs="Times New Roman"/>
          <w:bCs/>
          <w:sz w:val="24"/>
          <w:szCs w:val="24"/>
          <w:lang w:val="en-GB"/>
        </w:rPr>
        <w:t xml:space="preserve">where pupils may change clothes; </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Lack of cohesion between the lesson planning and the activities that were delivered;</w:t>
      </w:r>
    </w:p>
    <w:p w:rsidR="00B0007C" w:rsidRPr="00496497" w:rsidRDefault="00B0007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rooms of the secondary cycle are rather neglected.</w:t>
      </w:r>
    </w:p>
    <w:p w:rsidR="0050376D" w:rsidRPr="00496497" w:rsidRDefault="0050376D" w:rsidP="0050376D">
      <w:pPr>
        <w:rPr>
          <w:lang w:val="en-GB"/>
        </w:rPr>
      </w:pPr>
    </w:p>
    <w:p w:rsidR="000E1FDF" w:rsidRPr="00496497" w:rsidRDefault="003B5013" w:rsidP="0050376D">
      <w:pPr>
        <w:rPr>
          <w:rFonts w:ascii="Times New Roman" w:hAnsi="Times New Roman"/>
          <w:b/>
          <w:sz w:val="24"/>
          <w:szCs w:val="24"/>
          <w:u w:val="single"/>
          <w:lang w:val="en-GB"/>
        </w:rPr>
      </w:pPr>
      <w:r w:rsidRPr="00496497">
        <w:rPr>
          <w:rFonts w:ascii="Times New Roman" w:hAnsi="Times New Roman"/>
          <w:b/>
          <w:sz w:val="24"/>
          <w:szCs w:val="24"/>
          <w:u w:val="single"/>
          <w:lang w:val="en-GB"/>
        </w:rPr>
        <w:t>Recommendations</w:t>
      </w:r>
    </w:p>
    <w:p w:rsidR="00F73EDB" w:rsidRPr="00496497" w:rsidRDefault="00284B58"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All</w:t>
      </w:r>
      <w:r w:rsidR="00F73EDB" w:rsidRPr="00496497">
        <w:rPr>
          <w:rFonts w:ascii="Times New Roman" w:hAnsi="Times New Roman" w:cs="Times New Roman"/>
          <w:bCs/>
          <w:sz w:val="24"/>
          <w:szCs w:val="24"/>
          <w:lang w:val="en-GB"/>
        </w:rPr>
        <w:t xml:space="preserve"> cycles should move from the existing school to the </w:t>
      </w:r>
      <w:r w:rsidR="00E23EF3" w:rsidRPr="00496497">
        <w:rPr>
          <w:rFonts w:ascii="Times New Roman" w:hAnsi="Times New Roman" w:cs="Times New Roman"/>
          <w:bCs/>
          <w:sz w:val="24"/>
          <w:szCs w:val="24"/>
          <w:lang w:val="en-GB"/>
        </w:rPr>
        <w:t xml:space="preserve">former </w:t>
      </w:r>
      <w:r w:rsidR="00F73EDB" w:rsidRPr="00496497">
        <w:rPr>
          <w:rFonts w:ascii="Times New Roman" w:hAnsi="Times New Roman" w:cs="Times New Roman"/>
          <w:bCs/>
          <w:sz w:val="24"/>
          <w:szCs w:val="24"/>
          <w:lang w:val="en-GB"/>
        </w:rPr>
        <w:t>building the University of Crete, before</w:t>
      </w:r>
      <w:r w:rsidR="000D401A" w:rsidRPr="00496497">
        <w:rPr>
          <w:rFonts w:ascii="Times New Roman" w:hAnsi="Times New Roman" w:cs="Times New Roman"/>
          <w:bCs/>
          <w:sz w:val="24"/>
          <w:szCs w:val="24"/>
          <w:lang w:val="en-GB"/>
        </w:rPr>
        <w:t xml:space="preserve"> </w:t>
      </w:r>
      <w:r w:rsidR="00340D9E">
        <w:rPr>
          <w:rFonts w:ascii="Times New Roman" w:hAnsi="Times New Roman" w:cs="Times New Roman"/>
          <w:bCs/>
          <w:sz w:val="24"/>
          <w:szCs w:val="24"/>
          <w:lang w:val="en-GB"/>
        </w:rPr>
        <w:t>1</w:t>
      </w:r>
      <w:r w:rsidR="000D401A" w:rsidRPr="00496497">
        <w:rPr>
          <w:rFonts w:ascii="Times New Roman" w:hAnsi="Times New Roman" w:cs="Times New Roman"/>
          <w:bCs/>
          <w:sz w:val="24"/>
          <w:szCs w:val="24"/>
          <w:lang w:val="en-GB"/>
        </w:rPr>
        <w:t xml:space="preserve"> </w:t>
      </w:r>
      <w:r w:rsidR="00ED2023" w:rsidRPr="00496497">
        <w:rPr>
          <w:rFonts w:ascii="Times New Roman" w:hAnsi="Times New Roman" w:cs="Times New Roman"/>
          <w:bCs/>
          <w:sz w:val="24"/>
          <w:szCs w:val="24"/>
          <w:lang w:val="en-GB"/>
        </w:rPr>
        <w:t>January</w:t>
      </w:r>
      <w:r w:rsidR="00612281" w:rsidRPr="00496497">
        <w:rPr>
          <w:rFonts w:ascii="Times New Roman" w:hAnsi="Times New Roman" w:cs="Times New Roman"/>
          <w:bCs/>
          <w:sz w:val="24"/>
          <w:szCs w:val="24"/>
          <w:lang w:val="en-GB"/>
        </w:rPr>
        <w:t xml:space="preserve"> </w:t>
      </w:r>
      <w:r w:rsidR="000D401A" w:rsidRPr="00496497">
        <w:rPr>
          <w:rFonts w:ascii="Times New Roman" w:hAnsi="Times New Roman" w:cs="Times New Roman"/>
          <w:bCs/>
          <w:sz w:val="24"/>
          <w:szCs w:val="24"/>
          <w:lang w:val="en-GB"/>
        </w:rPr>
        <w:t>201</w:t>
      </w:r>
      <w:r w:rsidR="00ED2023" w:rsidRPr="00496497">
        <w:rPr>
          <w:rFonts w:ascii="Times New Roman" w:hAnsi="Times New Roman" w:cs="Times New Roman"/>
          <w:bCs/>
          <w:sz w:val="24"/>
          <w:szCs w:val="24"/>
          <w:lang w:val="en-GB"/>
        </w:rPr>
        <w:t>6</w:t>
      </w:r>
      <w:r w:rsidR="00F73EDB" w:rsidRPr="00496497">
        <w:rPr>
          <w:rFonts w:ascii="Times New Roman" w:hAnsi="Times New Roman" w:cs="Times New Roman"/>
          <w:bCs/>
          <w:sz w:val="24"/>
          <w:szCs w:val="24"/>
          <w:lang w:val="en-GB"/>
        </w:rPr>
        <w:t xml:space="preserve">, </w:t>
      </w:r>
      <w:r w:rsidR="008C74A6" w:rsidRPr="00496497">
        <w:rPr>
          <w:rFonts w:ascii="Times New Roman" w:hAnsi="Times New Roman" w:cs="Times New Roman"/>
          <w:bCs/>
          <w:sz w:val="24"/>
          <w:szCs w:val="24"/>
          <w:lang w:val="en-GB"/>
        </w:rPr>
        <w:t>thus materiali</w:t>
      </w:r>
      <w:r w:rsidR="00D14CD5">
        <w:rPr>
          <w:rFonts w:ascii="Times New Roman" w:hAnsi="Times New Roman" w:cs="Times New Roman"/>
          <w:bCs/>
          <w:sz w:val="24"/>
          <w:szCs w:val="24"/>
          <w:lang w:val="en-GB"/>
        </w:rPr>
        <w:t>s</w:t>
      </w:r>
      <w:r w:rsidR="008C74A6" w:rsidRPr="00496497">
        <w:rPr>
          <w:rFonts w:ascii="Times New Roman" w:hAnsi="Times New Roman" w:cs="Times New Roman"/>
          <w:bCs/>
          <w:sz w:val="24"/>
          <w:szCs w:val="24"/>
          <w:lang w:val="en-GB"/>
        </w:rPr>
        <w:t>ing the verbal commitment of the stakeholders and</w:t>
      </w:r>
      <w:r w:rsidR="00F73EDB" w:rsidRPr="00496497">
        <w:rPr>
          <w:rFonts w:ascii="Times New Roman" w:hAnsi="Times New Roman" w:cs="Times New Roman"/>
          <w:bCs/>
          <w:sz w:val="24"/>
          <w:szCs w:val="24"/>
          <w:lang w:val="en-GB"/>
        </w:rPr>
        <w:t xml:space="preserve"> leaving space for adequate use of specific rooms by all classes, giving the access to </w:t>
      </w:r>
      <w:r w:rsidR="00C86BFE" w:rsidRPr="00496497">
        <w:rPr>
          <w:rFonts w:ascii="Times New Roman" w:hAnsi="Times New Roman" w:cs="Times New Roman"/>
          <w:bCs/>
          <w:sz w:val="24"/>
          <w:szCs w:val="24"/>
          <w:lang w:val="en-GB"/>
        </w:rPr>
        <w:t xml:space="preserve">a more effective provision of the school </w:t>
      </w:r>
      <w:r w:rsidR="00C86BFE" w:rsidRPr="00496497">
        <w:rPr>
          <w:rFonts w:ascii="Times New Roman" w:hAnsi="Times New Roman" w:cs="Times New Roman"/>
          <w:bCs/>
          <w:sz w:val="24"/>
          <w:szCs w:val="24"/>
          <w:lang w:val="en-GB"/>
        </w:rPr>
        <w:lastRenderedPageBreak/>
        <w:t xml:space="preserve">curriculum. </w:t>
      </w:r>
      <w:r w:rsidR="00E23EF3" w:rsidRPr="00496497">
        <w:rPr>
          <w:rFonts w:ascii="Times New Roman" w:hAnsi="Times New Roman" w:cs="Times New Roman"/>
          <w:bCs/>
          <w:sz w:val="24"/>
          <w:szCs w:val="24"/>
          <w:lang w:val="en-GB"/>
        </w:rPr>
        <w:t>In the meantime, t</w:t>
      </w:r>
      <w:r w:rsidR="00C86BFE" w:rsidRPr="00496497">
        <w:rPr>
          <w:rFonts w:ascii="Times New Roman" w:hAnsi="Times New Roman" w:cs="Times New Roman"/>
          <w:bCs/>
          <w:sz w:val="24"/>
          <w:szCs w:val="24"/>
          <w:lang w:val="en-GB"/>
        </w:rPr>
        <w:t xml:space="preserve">he Greek authorities should also account the OSGES </w:t>
      </w:r>
      <w:r w:rsidR="000D401A" w:rsidRPr="00496497">
        <w:rPr>
          <w:rFonts w:ascii="Times New Roman" w:hAnsi="Times New Roman" w:cs="Times New Roman"/>
          <w:bCs/>
          <w:sz w:val="24"/>
          <w:szCs w:val="24"/>
          <w:lang w:val="en-GB"/>
        </w:rPr>
        <w:t xml:space="preserve">in written form and </w:t>
      </w:r>
      <w:r w:rsidR="00C86BFE" w:rsidRPr="00496497">
        <w:rPr>
          <w:rFonts w:ascii="Times New Roman" w:hAnsi="Times New Roman" w:cs="Times New Roman"/>
          <w:bCs/>
          <w:sz w:val="24"/>
          <w:szCs w:val="24"/>
          <w:lang w:val="en-GB"/>
        </w:rPr>
        <w:t xml:space="preserve">regularly on the progress </w:t>
      </w:r>
      <w:r w:rsidR="00E23EF3" w:rsidRPr="00496497">
        <w:rPr>
          <w:rFonts w:ascii="Times New Roman" w:hAnsi="Times New Roman" w:cs="Times New Roman"/>
          <w:bCs/>
          <w:sz w:val="24"/>
          <w:szCs w:val="24"/>
          <w:lang w:val="en-GB"/>
        </w:rPr>
        <w:t xml:space="preserve">made for </w:t>
      </w:r>
      <w:r w:rsidR="00C86BFE" w:rsidRPr="00496497">
        <w:rPr>
          <w:rFonts w:ascii="Times New Roman" w:hAnsi="Times New Roman" w:cs="Times New Roman"/>
          <w:bCs/>
          <w:sz w:val="24"/>
          <w:szCs w:val="24"/>
          <w:lang w:val="en-GB"/>
        </w:rPr>
        <w:t xml:space="preserve">the adaptation of the </w:t>
      </w:r>
      <w:r w:rsidR="00364EB4" w:rsidRPr="00496497">
        <w:rPr>
          <w:rFonts w:ascii="Times New Roman" w:hAnsi="Times New Roman" w:cs="Times New Roman"/>
          <w:bCs/>
          <w:sz w:val="24"/>
          <w:szCs w:val="24"/>
          <w:lang w:val="en-GB"/>
        </w:rPr>
        <w:t>building</w:t>
      </w:r>
      <w:r w:rsidR="00C86BFE" w:rsidRPr="00496497">
        <w:rPr>
          <w:rFonts w:ascii="Times New Roman" w:hAnsi="Times New Roman" w:cs="Times New Roman"/>
          <w:bCs/>
          <w:sz w:val="24"/>
          <w:szCs w:val="24"/>
          <w:lang w:val="en-GB"/>
        </w:rPr>
        <w:t>.</w:t>
      </w:r>
      <w:r w:rsidR="00C84080" w:rsidRPr="00496497">
        <w:rPr>
          <w:rFonts w:ascii="Times New Roman" w:hAnsi="Times New Roman" w:cs="Times New Roman"/>
          <w:bCs/>
          <w:sz w:val="24"/>
          <w:szCs w:val="24"/>
          <w:lang w:val="en-GB"/>
        </w:rPr>
        <w:t xml:space="preserve"> </w:t>
      </w:r>
    </w:p>
    <w:p w:rsidR="00612281" w:rsidRPr="00496497" w:rsidRDefault="00C84080"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If needed, the school </w:t>
      </w:r>
      <w:r w:rsidR="00612281" w:rsidRPr="00496497">
        <w:rPr>
          <w:rFonts w:ascii="Times New Roman" w:hAnsi="Times New Roman" w:cs="Times New Roman"/>
          <w:bCs/>
          <w:sz w:val="24"/>
          <w:szCs w:val="24"/>
          <w:lang w:val="en-GB"/>
        </w:rPr>
        <w:t>should provide some kind of extra-support to pupils, so that they may overcome the negative effects brought about by the inadequate provision of the curriculum in the first trimester of the school</w:t>
      </w:r>
      <w:r w:rsidR="005358D7" w:rsidRPr="00496497">
        <w:rPr>
          <w:rFonts w:ascii="Times New Roman" w:hAnsi="Times New Roman" w:cs="Times New Roman"/>
          <w:bCs/>
          <w:sz w:val="24"/>
          <w:szCs w:val="24"/>
          <w:lang w:val="en-GB"/>
        </w:rPr>
        <w:t xml:space="preserve"> </w:t>
      </w:r>
      <w:r w:rsidR="00612281" w:rsidRPr="00496497">
        <w:rPr>
          <w:rFonts w:ascii="Times New Roman" w:hAnsi="Times New Roman" w:cs="Times New Roman"/>
          <w:bCs/>
          <w:sz w:val="24"/>
          <w:szCs w:val="24"/>
          <w:lang w:val="en-GB"/>
        </w:rPr>
        <w:t>year (September-December), due to the lack</w:t>
      </w:r>
      <w:r w:rsidRPr="00496497">
        <w:rPr>
          <w:rFonts w:ascii="Times New Roman" w:hAnsi="Times New Roman" w:cs="Times New Roman"/>
          <w:bCs/>
          <w:sz w:val="24"/>
          <w:szCs w:val="24"/>
          <w:lang w:val="en-GB"/>
        </w:rPr>
        <w:t xml:space="preserve"> of suitable spaces. </w:t>
      </w:r>
    </w:p>
    <w:p w:rsidR="00BE3023" w:rsidRPr="00496497" w:rsidRDefault="00BE3023"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The competent authorities should find a solution to overcome the barriers that prevent the students who complete the European BAC in Heraklion from fulfilling the necessary conditions to apply to a Greek university the same year. </w:t>
      </w:r>
    </w:p>
    <w:p w:rsidR="00364EB4" w:rsidRPr="00496497" w:rsidRDefault="00364EB4"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necessary steps supporting the recruitment of teachers should be finished by the end of July</w:t>
      </w:r>
      <w:r w:rsidR="001C2458" w:rsidRPr="00496497">
        <w:rPr>
          <w:rFonts w:ascii="Times New Roman" w:hAnsi="Times New Roman" w:cs="Times New Roman"/>
          <w:bCs/>
          <w:sz w:val="24"/>
          <w:szCs w:val="24"/>
          <w:lang w:val="en-GB"/>
        </w:rPr>
        <w:t xml:space="preserve"> 2015</w:t>
      </w:r>
      <w:r w:rsidRPr="00496497">
        <w:rPr>
          <w:rFonts w:ascii="Times New Roman" w:hAnsi="Times New Roman" w:cs="Times New Roman"/>
          <w:bCs/>
          <w:sz w:val="24"/>
          <w:szCs w:val="24"/>
          <w:lang w:val="en-GB"/>
        </w:rPr>
        <w:t>, in order to ensure that they will have time for an adequate preparation for the following school year, that will start</w:t>
      </w:r>
      <w:r w:rsidR="00E23EF3" w:rsidRPr="00496497">
        <w:rPr>
          <w:rFonts w:ascii="Times New Roman" w:hAnsi="Times New Roman" w:cs="Times New Roman"/>
          <w:bCs/>
          <w:sz w:val="24"/>
          <w:szCs w:val="24"/>
          <w:lang w:val="en-GB"/>
        </w:rPr>
        <w:t>ing</w:t>
      </w:r>
      <w:r w:rsidRPr="00496497">
        <w:rPr>
          <w:rFonts w:ascii="Times New Roman" w:hAnsi="Times New Roman" w:cs="Times New Roman"/>
          <w:bCs/>
          <w:sz w:val="24"/>
          <w:szCs w:val="24"/>
          <w:lang w:val="en-GB"/>
        </w:rPr>
        <w:t xml:space="preserve"> on </w:t>
      </w:r>
      <w:r w:rsidR="000D401A" w:rsidRPr="00496497">
        <w:rPr>
          <w:rFonts w:ascii="Times New Roman" w:hAnsi="Times New Roman" w:cs="Times New Roman"/>
          <w:bCs/>
          <w:sz w:val="24"/>
          <w:szCs w:val="24"/>
          <w:lang w:val="en-GB"/>
        </w:rPr>
        <w:t xml:space="preserve">1st </w:t>
      </w:r>
      <w:r w:rsidRPr="00496497">
        <w:rPr>
          <w:rFonts w:ascii="Times New Roman" w:hAnsi="Times New Roman" w:cs="Times New Roman"/>
          <w:bCs/>
          <w:sz w:val="24"/>
          <w:szCs w:val="24"/>
          <w:lang w:val="en-GB"/>
        </w:rPr>
        <w:t>September</w:t>
      </w:r>
      <w:r w:rsidR="000D401A" w:rsidRPr="00496497">
        <w:rPr>
          <w:rFonts w:ascii="Times New Roman" w:hAnsi="Times New Roman" w:cs="Times New Roman"/>
          <w:bCs/>
          <w:sz w:val="24"/>
          <w:szCs w:val="24"/>
          <w:lang w:val="en-GB"/>
        </w:rPr>
        <w:t xml:space="preserve"> 2015</w:t>
      </w:r>
      <w:r w:rsidRPr="00496497">
        <w:rPr>
          <w:rFonts w:ascii="Times New Roman" w:hAnsi="Times New Roman" w:cs="Times New Roman"/>
          <w:bCs/>
          <w:sz w:val="24"/>
          <w:szCs w:val="24"/>
          <w:lang w:val="en-GB"/>
        </w:rPr>
        <w:t>.</w:t>
      </w:r>
      <w:r w:rsidR="00DE729B" w:rsidRPr="00496497">
        <w:rPr>
          <w:rFonts w:ascii="Times New Roman" w:hAnsi="Times New Roman" w:cs="Times New Roman"/>
          <w:bCs/>
          <w:sz w:val="24"/>
          <w:szCs w:val="24"/>
          <w:lang w:val="en-GB"/>
        </w:rPr>
        <w:t xml:space="preserve"> </w:t>
      </w:r>
      <w:r w:rsidR="009D26F4" w:rsidRPr="00496497">
        <w:rPr>
          <w:rFonts w:ascii="Times New Roman" w:hAnsi="Times New Roman" w:cs="Times New Roman"/>
          <w:bCs/>
          <w:sz w:val="24"/>
          <w:szCs w:val="24"/>
          <w:lang w:val="en-GB"/>
        </w:rPr>
        <w:t xml:space="preserve">The same </w:t>
      </w:r>
      <w:r w:rsidR="00C575A6" w:rsidRPr="00496497">
        <w:rPr>
          <w:rFonts w:ascii="Times New Roman" w:hAnsi="Times New Roman" w:cs="Times New Roman"/>
          <w:bCs/>
          <w:sz w:val="24"/>
          <w:szCs w:val="24"/>
          <w:lang w:val="en-GB"/>
        </w:rPr>
        <w:t xml:space="preserve">timing </w:t>
      </w:r>
      <w:r w:rsidR="00DE729B" w:rsidRPr="00496497">
        <w:rPr>
          <w:rFonts w:ascii="Times New Roman" w:hAnsi="Times New Roman" w:cs="Times New Roman"/>
          <w:bCs/>
          <w:sz w:val="24"/>
          <w:szCs w:val="24"/>
          <w:lang w:val="en-GB"/>
        </w:rPr>
        <w:t xml:space="preserve">should also </w:t>
      </w:r>
      <w:r w:rsidR="00C575A6" w:rsidRPr="00496497">
        <w:rPr>
          <w:rFonts w:ascii="Times New Roman" w:hAnsi="Times New Roman" w:cs="Times New Roman"/>
          <w:bCs/>
          <w:sz w:val="24"/>
          <w:szCs w:val="24"/>
          <w:lang w:val="en-GB"/>
        </w:rPr>
        <w:t>apply</w:t>
      </w:r>
      <w:r w:rsidR="00DE729B" w:rsidRPr="00496497">
        <w:rPr>
          <w:rFonts w:ascii="Times New Roman" w:hAnsi="Times New Roman" w:cs="Times New Roman"/>
          <w:bCs/>
          <w:sz w:val="24"/>
          <w:szCs w:val="24"/>
          <w:lang w:val="en-GB"/>
        </w:rPr>
        <w:t xml:space="preserve"> for the locally recruited teachers.</w:t>
      </w:r>
    </w:p>
    <w:p w:rsidR="00A4695C" w:rsidRPr="00496497" w:rsidRDefault="00A4695C"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Together with the competent authorities, the school must find a solution for gradually replacing the teachers by other staff</w:t>
      </w:r>
      <w:r w:rsidR="004E511C" w:rsidRPr="00496497">
        <w:rPr>
          <w:rFonts w:ascii="Times New Roman" w:hAnsi="Times New Roman" w:cs="Times New Roman"/>
          <w:bCs/>
          <w:sz w:val="24"/>
          <w:szCs w:val="24"/>
          <w:lang w:val="en-GB"/>
        </w:rPr>
        <w:t xml:space="preserve"> in administration tasks</w:t>
      </w:r>
      <w:r w:rsidRPr="00496497">
        <w:rPr>
          <w:rFonts w:ascii="Times New Roman" w:hAnsi="Times New Roman" w:cs="Times New Roman"/>
          <w:bCs/>
          <w:sz w:val="24"/>
          <w:szCs w:val="24"/>
          <w:lang w:val="en-GB"/>
        </w:rPr>
        <w:t xml:space="preserve">, leaving the former more available to pedagogic </w:t>
      </w:r>
      <w:r w:rsidR="004E511C" w:rsidRPr="00496497">
        <w:rPr>
          <w:rFonts w:ascii="Times New Roman" w:hAnsi="Times New Roman" w:cs="Times New Roman"/>
          <w:bCs/>
          <w:sz w:val="24"/>
          <w:szCs w:val="24"/>
          <w:lang w:val="en-GB"/>
        </w:rPr>
        <w:t>ones</w:t>
      </w:r>
      <w:r w:rsidRPr="00496497">
        <w:rPr>
          <w:rFonts w:ascii="Times New Roman" w:hAnsi="Times New Roman" w:cs="Times New Roman"/>
          <w:bCs/>
          <w:sz w:val="24"/>
          <w:szCs w:val="24"/>
          <w:lang w:val="en-GB"/>
        </w:rPr>
        <w:t>.</w:t>
      </w:r>
    </w:p>
    <w:p w:rsidR="00A4695C" w:rsidRPr="00496497" w:rsidRDefault="00660E84"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school should consider strategies, by means of more effective coordination and collaborative work across sections, so that sharing may bring about harmoni</w:t>
      </w:r>
      <w:r w:rsidR="00D14CD5">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ation and balanced pedagogical approaches, taking good practice as examples to follow.</w:t>
      </w:r>
    </w:p>
    <w:p w:rsidR="006407C1" w:rsidRPr="00496497" w:rsidRDefault="00C84080"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Whenever the school is unable to find a LI teacher for SWALS pupils in due time, distance learning with native qualified teachers should be considered as an alternative. </w:t>
      </w:r>
      <w:r w:rsidR="006407C1" w:rsidRPr="00496497">
        <w:rPr>
          <w:rFonts w:ascii="Times New Roman" w:hAnsi="Times New Roman" w:cs="Times New Roman"/>
          <w:bCs/>
          <w:sz w:val="24"/>
          <w:szCs w:val="24"/>
          <w:lang w:val="en-GB"/>
        </w:rPr>
        <w:t>.</w:t>
      </w:r>
    </w:p>
    <w:p w:rsidR="001C2458" w:rsidRPr="00496497" w:rsidRDefault="00E833C2"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organisation of physical education should be improved, so that proper spaces and time for changing clothes before/after activities may be found.</w:t>
      </w:r>
    </w:p>
    <w:p w:rsidR="00B0007C" w:rsidRPr="00496497" w:rsidRDefault="00E833C2"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The coordinators’ actions towards harmoni</w:t>
      </w:r>
      <w:r w:rsidR="00D14CD5">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 xml:space="preserve">ation within and across sections must be more effective, namely when mid- and long-term planning is concerned. </w:t>
      </w:r>
    </w:p>
    <w:p w:rsidR="005B7975" w:rsidRPr="00496497" w:rsidRDefault="005B7975" w:rsidP="00CF1044">
      <w:pPr>
        <w:rPr>
          <w:color w:val="4F81BD" w:themeColor="accent1"/>
          <w:lang w:val="en-GB"/>
        </w:rPr>
      </w:pPr>
    </w:p>
    <w:p w:rsidR="0050376D" w:rsidRPr="00496497" w:rsidRDefault="0050376D" w:rsidP="0050376D">
      <w:pPr>
        <w:keepNext/>
        <w:tabs>
          <w:tab w:val="left" w:pos="708"/>
        </w:tabs>
        <w:spacing w:before="240" w:after="240"/>
        <w:jc w:val="left"/>
        <w:outlineLvl w:val="0"/>
        <w:rPr>
          <w:rFonts w:eastAsia="Times New Roman"/>
          <w:b/>
          <w:sz w:val="28"/>
          <w:szCs w:val="28"/>
          <w:lang w:val="en-GB"/>
        </w:rPr>
      </w:pPr>
      <w:bookmarkStart w:id="3" w:name="_Toc336432316"/>
      <w:r w:rsidRPr="00496497">
        <w:rPr>
          <w:rFonts w:eastAsia="Times New Roman"/>
          <w:b/>
          <w:sz w:val="28"/>
          <w:szCs w:val="28"/>
          <w:lang w:val="en-GB"/>
        </w:rPr>
        <w:t xml:space="preserve">4. </w:t>
      </w:r>
      <w:r w:rsidRPr="00496497">
        <w:rPr>
          <w:rFonts w:eastAsia="Times New Roman"/>
          <w:b/>
          <w:sz w:val="28"/>
          <w:szCs w:val="28"/>
          <w:u w:val="single"/>
          <w:lang w:val="en-GB"/>
        </w:rPr>
        <w:t>Final conclusion</w:t>
      </w:r>
      <w:bookmarkEnd w:id="3"/>
      <w:r w:rsidRPr="00496497">
        <w:rPr>
          <w:rFonts w:eastAsia="Times New Roman"/>
          <w:b/>
          <w:sz w:val="28"/>
          <w:szCs w:val="28"/>
          <w:lang w:val="en-GB"/>
        </w:rPr>
        <w:t xml:space="preserve"> </w:t>
      </w:r>
    </w:p>
    <w:p w:rsidR="002521F2" w:rsidRPr="00496497" w:rsidRDefault="008960FC" w:rsidP="0050376D">
      <w:pPr>
        <w:rPr>
          <w:rFonts w:ascii="Times New Roman" w:hAnsi="Times New Roman"/>
          <w:sz w:val="24"/>
          <w:szCs w:val="24"/>
          <w:lang w:val="en-GB"/>
        </w:rPr>
      </w:pPr>
      <w:r w:rsidRPr="00496497">
        <w:rPr>
          <w:rFonts w:ascii="Times New Roman" w:hAnsi="Times New Roman"/>
          <w:sz w:val="24"/>
          <w:szCs w:val="24"/>
          <w:lang w:val="en-GB"/>
        </w:rPr>
        <w:t>The audit team appreciates</w:t>
      </w:r>
      <w:r w:rsidRPr="00496497">
        <w:rPr>
          <w:rFonts w:ascii="Times New Roman" w:hAnsi="Times New Roman"/>
          <w:color w:val="FF0000"/>
          <w:sz w:val="24"/>
          <w:szCs w:val="24"/>
          <w:lang w:val="en-GB"/>
        </w:rPr>
        <w:t xml:space="preserve"> </w:t>
      </w:r>
      <w:r w:rsidR="00E833C2" w:rsidRPr="00496497">
        <w:rPr>
          <w:rFonts w:ascii="Times New Roman" w:hAnsi="Times New Roman"/>
          <w:sz w:val="24"/>
          <w:szCs w:val="24"/>
          <w:lang w:val="en-GB"/>
        </w:rPr>
        <w:t xml:space="preserve">the </w:t>
      </w:r>
      <w:r w:rsidR="00364EB4" w:rsidRPr="00496497">
        <w:rPr>
          <w:rFonts w:ascii="Times New Roman" w:hAnsi="Times New Roman"/>
          <w:sz w:val="24"/>
          <w:szCs w:val="24"/>
          <w:lang w:val="en-GB"/>
        </w:rPr>
        <w:t>efforts made by the school and the Greek authorities to meet the recommendations from the previous audit report</w:t>
      </w:r>
      <w:r w:rsidR="004E511C" w:rsidRPr="00496497">
        <w:rPr>
          <w:rFonts w:ascii="Times New Roman" w:hAnsi="Times New Roman"/>
          <w:sz w:val="24"/>
          <w:szCs w:val="24"/>
          <w:lang w:val="en-GB"/>
        </w:rPr>
        <w:t xml:space="preserve">, </w:t>
      </w:r>
      <w:r w:rsidR="006852CA" w:rsidRPr="00496497">
        <w:rPr>
          <w:rFonts w:ascii="Times New Roman" w:hAnsi="Times New Roman"/>
          <w:sz w:val="24"/>
          <w:szCs w:val="24"/>
          <w:lang w:val="en-GB"/>
        </w:rPr>
        <w:t>a strong will to keep the SEEH</w:t>
      </w:r>
      <w:r w:rsidR="002521F2" w:rsidRPr="00496497">
        <w:rPr>
          <w:rFonts w:ascii="Times New Roman" w:hAnsi="Times New Roman"/>
          <w:sz w:val="24"/>
          <w:szCs w:val="24"/>
          <w:lang w:val="en-GB"/>
        </w:rPr>
        <w:t xml:space="preserve"> and also the fact there are no other international schools in the island</w:t>
      </w:r>
      <w:r w:rsidR="00364EB4" w:rsidRPr="00496497">
        <w:rPr>
          <w:rFonts w:ascii="Times New Roman" w:hAnsi="Times New Roman"/>
          <w:sz w:val="24"/>
          <w:szCs w:val="24"/>
          <w:lang w:val="en-GB"/>
        </w:rPr>
        <w:t>, on the one hand</w:t>
      </w:r>
      <w:r w:rsidR="007C1642" w:rsidRPr="00496497">
        <w:rPr>
          <w:rFonts w:ascii="Times New Roman" w:hAnsi="Times New Roman"/>
          <w:sz w:val="24"/>
          <w:szCs w:val="24"/>
          <w:lang w:val="en-GB"/>
        </w:rPr>
        <w:t xml:space="preserve">. </w:t>
      </w:r>
      <w:r w:rsidRPr="00496497">
        <w:rPr>
          <w:rFonts w:ascii="Times New Roman" w:hAnsi="Times New Roman"/>
          <w:sz w:val="24"/>
          <w:szCs w:val="24"/>
          <w:lang w:val="en-GB"/>
        </w:rPr>
        <w:t>Nevertheless</w:t>
      </w:r>
      <w:r w:rsidR="007C1642" w:rsidRPr="00496497">
        <w:rPr>
          <w:rFonts w:ascii="Times New Roman" w:hAnsi="Times New Roman"/>
          <w:sz w:val="24"/>
          <w:szCs w:val="24"/>
          <w:lang w:val="en-GB"/>
        </w:rPr>
        <w:t xml:space="preserve"> </w:t>
      </w:r>
      <w:r w:rsidR="004E511C" w:rsidRPr="00496497">
        <w:rPr>
          <w:rFonts w:ascii="Times New Roman" w:hAnsi="Times New Roman"/>
          <w:sz w:val="24"/>
          <w:szCs w:val="24"/>
          <w:lang w:val="en-GB"/>
        </w:rPr>
        <w:t>the inspectors</w:t>
      </w:r>
      <w:r w:rsidRPr="00496497">
        <w:rPr>
          <w:rFonts w:ascii="Times New Roman" w:hAnsi="Times New Roman"/>
          <w:sz w:val="24"/>
          <w:szCs w:val="24"/>
          <w:lang w:val="en-GB"/>
        </w:rPr>
        <w:t xml:space="preserve"> consider</w:t>
      </w:r>
      <w:r w:rsidR="007C1642" w:rsidRPr="00496497">
        <w:rPr>
          <w:rFonts w:ascii="Times New Roman" w:hAnsi="Times New Roman"/>
          <w:sz w:val="24"/>
          <w:szCs w:val="24"/>
          <w:lang w:val="en-GB"/>
        </w:rPr>
        <w:t xml:space="preserve"> </w:t>
      </w:r>
      <w:r w:rsidR="00364EB4" w:rsidRPr="00496497">
        <w:rPr>
          <w:rFonts w:ascii="Times New Roman" w:hAnsi="Times New Roman"/>
          <w:sz w:val="24"/>
          <w:szCs w:val="24"/>
          <w:lang w:val="en-GB"/>
        </w:rPr>
        <w:t>th</w:t>
      </w:r>
      <w:r w:rsidR="007C1642" w:rsidRPr="00496497">
        <w:rPr>
          <w:rFonts w:ascii="Times New Roman" w:hAnsi="Times New Roman"/>
          <w:sz w:val="24"/>
          <w:szCs w:val="24"/>
          <w:lang w:val="en-GB"/>
        </w:rPr>
        <w:t xml:space="preserve">at there are </w:t>
      </w:r>
      <w:r w:rsidR="002521F2" w:rsidRPr="00496497">
        <w:rPr>
          <w:rFonts w:ascii="Times New Roman" w:hAnsi="Times New Roman"/>
          <w:sz w:val="24"/>
          <w:szCs w:val="24"/>
          <w:lang w:val="en-GB"/>
        </w:rPr>
        <w:t>very important</w:t>
      </w:r>
      <w:r w:rsidR="00364EB4" w:rsidRPr="00496497">
        <w:rPr>
          <w:rFonts w:ascii="Times New Roman" w:hAnsi="Times New Roman"/>
          <w:sz w:val="24"/>
          <w:szCs w:val="24"/>
          <w:lang w:val="en-GB"/>
        </w:rPr>
        <w:t xml:space="preserve"> remaining </w:t>
      </w:r>
      <w:r w:rsidR="006852CA" w:rsidRPr="00496497">
        <w:rPr>
          <w:rFonts w:ascii="Times New Roman" w:hAnsi="Times New Roman"/>
          <w:sz w:val="24"/>
          <w:szCs w:val="24"/>
          <w:lang w:val="en-GB"/>
        </w:rPr>
        <w:t>critical and unsolved problems. Full accreditation can only take place when</w:t>
      </w:r>
      <w:r w:rsidR="007C1642" w:rsidRPr="00496497">
        <w:rPr>
          <w:rFonts w:ascii="Times New Roman" w:hAnsi="Times New Roman"/>
          <w:sz w:val="24"/>
          <w:szCs w:val="24"/>
          <w:lang w:val="en-GB"/>
        </w:rPr>
        <w:t xml:space="preserve"> there are physical conditions for the provision of the European School curricula</w:t>
      </w:r>
      <w:r w:rsidR="006407C1" w:rsidRPr="00496497">
        <w:rPr>
          <w:rFonts w:ascii="Times New Roman" w:hAnsi="Times New Roman"/>
          <w:color w:val="FF0000"/>
          <w:sz w:val="24"/>
          <w:szCs w:val="24"/>
          <w:lang w:val="en-GB"/>
        </w:rPr>
        <w:t xml:space="preserve"> </w:t>
      </w:r>
      <w:r w:rsidR="006407C1" w:rsidRPr="00496497">
        <w:rPr>
          <w:rFonts w:ascii="Times New Roman" w:hAnsi="Times New Roman"/>
          <w:sz w:val="24"/>
          <w:szCs w:val="24"/>
          <w:lang w:val="en-GB"/>
        </w:rPr>
        <w:t xml:space="preserve">and </w:t>
      </w:r>
      <w:r w:rsidR="00E833C2" w:rsidRPr="00496497">
        <w:rPr>
          <w:rFonts w:ascii="Times New Roman" w:hAnsi="Times New Roman"/>
          <w:sz w:val="24"/>
          <w:szCs w:val="24"/>
          <w:lang w:val="en-GB"/>
        </w:rPr>
        <w:t>thus enabling the pupils to reach the goals foreseen,</w:t>
      </w:r>
      <w:r w:rsidR="007C1642" w:rsidRPr="00496497">
        <w:rPr>
          <w:rFonts w:ascii="Times New Roman" w:hAnsi="Times New Roman"/>
          <w:sz w:val="24"/>
          <w:szCs w:val="24"/>
          <w:lang w:val="en-GB"/>
        </w:rPr>
        <w:t xml:space="preserve"> supported by </w:t>
      </w:r>
      <w:r w:rsidR="002521F2" w:rsidRPr="00496497">
        <w:rPr>
          <w:rFonts w:ascii="Times New Roman" w:hAnsi="Times New Roman"/>
          <w:sz w:val="24"/>
          <w:szCs w:val="24"/>
          <w:lang w:val="en-GB"/>
        </w:rPr>
        <w:t xml:space="preserve">a legal framework that takes into account the specificities of the European School system. </w:t>
      </w:r>
    </w:p>
    <w:p w:rsidR="002521F2" w:rsidRPr="00496497" w:rsidRDefault="002521F2" w:rsidP="0050376D">
      <w:pPr>
        <w:rPr>
          <w:rFonts w:ascii="Times New Roman" w:hAnsi="Times New Roman"/>
          <w:sz w:val="24"/>
          <w:szCs w:val="24"/>
          <w:lang w:val="en-GB"/>
        </w:rPr>
      </w:pPr>
      <w:r w:rsidRPr="00496497">
        <w:rPr>
          <w:rFonts w:ascii="Times New Roman" w:hAnsi="Times New Roman"/>
          <w:sz w:val="24"/>
          <w:szCs w:val="24"/>
          <w:lang w:val="en-GB"/>
        </w:rPr>
        <w:t xml:space="preserve">Therefore, </w:t>
      </w:r>
      <w:r w:rsidR="006407C1" w:rsidRPr="00496497">
        <w:rPr>
          <w:rFonts w:ascii="Times New Roman" w:hAnsi="Times New Roman"/>
          <w:sz w:val="24"/>
          <w:szCs w:val="24"/>
          <w:lang w:val="en-GB"/>
        </w:rPr>
        <w:t xml:space="preserve">the </w:t>
      </w:r>
      <w:r w:rsidR="00A93070" w:rsidRPr="00496497">
        <w:rPr>
          <w:rFonts w:ascii="Times New Roman" w:hAnsi="Times New Roman"/>
          <w:sz w:val="24"/>
          <w:szCs w:val="24"/>
          <w:lang w:val="en-GB"/>
        </w:rPr>
        <w:t>audit team recommends</w:t>
      </w:r>
    </w:p>
    <w:p w:rsidR="002521F2" w:rsidRPr="00496497" w:rsidRDefault="002521F2" w:rsidP="00E833C2">
      <w:pPr>
        <w:pStyle w:val="ListParagraph"/>
        <w:ind w:left="1800"/>
        <w:rPr>
          <w:rFonts w:ascii="Times New Roman" w:hAnsi="Times New Roman"/>
          <w:strike/>
          <w:sz w:val="24"/>
          <w:szCs w:val="24"/>
          <w:lang w:val="en-GB"/>
        </w:rPr>
      </w:pPr>
    </w:p>
    <w:p w:rsidR="009F614F" w:rsidRPr="00496497" w:rsidRDefault="00E833C2"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t xml:space="preserve">to renew the </w:t>
      </w:r>
      <w:r w:rsidR="00BF3BD7" w:rsidRPr="00496497">
        <w:rPr>
          <w:rFonts w:ascii="Times New Roman" w:hAnsi="Times New Roman" w:cs="Times New Roman"/>
          <w:bCs/>
          <w:sz w:val="24"/>
          <w:szCs w:val="24"/>
          <w:lang w:val="en-GB"/>
        </w:rPr>
        <w:t>accreditation of the Nursery, Primary and Secondary (S1-S</w:t>
      </w:r>
      <w:r w:rsidR="00E52842" w:rsidRPr="00496497">
        <w:rPr>
          <w:rFonts w:ascii="Times New Roman" w:hAnsi="Times New Roman" w:cs="Times New Roman"/>
          <w:bCs/>
          <w:sz w:val="24"/>
          <w:szCs w:val="24"/>
          <w:lang w:val="en-GB"/>
        </w:rPr>
        <w:t>5</w:t>
      </w:r>
      <w:r w:rsidR="00BF3BD7"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under the condition that both cycles will move to another setting  in the school</w:t>
      </w:r>
      <w:r w:rsidR="009D26F4" w:rsidRPr="00496497">
        <w:rPr>
          <w:rFonts w:ascii="Times New Roman" w:hAnsi="Times New Roman" w:cs="Times New Roman"/>
          <w:bCs/>
          <w:sz w:val="24"/>
          <w:szCs w:val="24"/>
          <w:lang w:val="en-GB"/>
        </w:rPr>
        <w:t xml:space="preserve"> </w:t>
      </w:r>
      <w:r w:rsidRPr="00496497">
        <w:rPr>
          <w:rFonts w:ascii="Times New Roman" w:hAnsi="Times New Roman" w:cs="Times New Roman"/>
          <w:bCs/>
          <w:sz w:val="24"/>
          <w:szCs w:val="24"/>
          <w:lang w:val="en-GB"/>
        </w:rPr>
        <w:t>year 2015-2016, starting before 1st January 2016, in order to ensure the necessary condition</w:t>
      </w:r>
      <w:r w:rsidR="00BF3BD7" w:rsidRPr="00496497">
        <w:rPr>
          <w:rFonts w:ascii="Times New Roman" w:hAnsi="Times New Roman" w:cs="Times New Roman"/>
          <w:bCs/>
          <w:sz w:val="24"/>
          <w:szCs w:val="24"/>
          <w:lang w:val="en-GB"/>
        </w:rPr>
        <w:t>s</w:t>
      </w:r>
      <w:r w:rsidRPr="00496497">
        <w:rPr>
          <w:rFonts w:ascii="Times New Roman" w:hAnsi="Times New Roman" w:cs="Times New Roman"/>
          <w:bCs/>
          <w:sz w:val="24"/>
          <w:szCs w:val="24"/>
          <w:lang w:val="en-GB"/>
        </w:rPr>
        <w:t xml:space="preserve"> for the provision of the Curriculum. The written undertaking signed by the Greek authorities and the director of the </w:t>
      </w:r>
      <w:r w:rsidR="009D26F4" w:rsidRPr="00496497">
        <w:rPr>
          <w:rFonts w:ascii="Times New Roman" w:hAnsi="Times New Roman" w:cs="Times New Roman"/>
          <w:bCs/>
          <w:sz w:val="24"/>
          <w:szCs w:val="24"/>
          <w:lang w:val="en-GB"/>
        </w:rPr>
        <w:t>school is</w:t>
      </w:r>
      <w:r w:rsidR="00BF3BD7" w:rsidRPr="00496497">
        <w:rPr>
          <w:rFonts w:ascii="Times New Roman" w:hAnsi="Times New Roman" w:cs="Times New Roman"/>
          <w:bCs/>
          <w:sz w:val="24"/>
          <w:szCs w:val="24"/>
          <w:lang w:val="en-GB"/>
        </w:rPr>
        <w:t xml:space="preserve"> needed </w:t>
      </w:r>
      <w:r w:rsidR="00D41543" w:rsidRPr="00496497">
        <w:rPr>
          <w:rFonts w:ascii="Times New Roman" w:hAnsi="Times New Roman" w:cs="Times New Roman"/>
          <w:bCs/>
          <w:sz w:val="24"/>
          <w:szCs w:val="24"/>
          <w:lang w:val="en-GB"/>
        </w:rPr>
        <w:t>to make proof of the commitment of the parties about the change of the school setting</w:t>
      </w:r>
      <w:r w:rsidR="005922AD" w:rsidRPr="00496497">
        <w:rPr>
          <w:rFonts w:ascii="Times New Roman" w:hAnsi="Times New Roman" w:cs="Times New Roman"/>
          <w:bCs/>
          <w:sz w:val="24"/>
          <w:szCs w:val="24"/>
          <w:lang w:val="en-GB"/>
        </w:rPr>
        <w:t>;</w:t>
      </w:r>
    </w:p>
    <w:p w:rsidR="008C3142" w:rsidRPr="00496497" w:rsidRDefault="00F46E8D" w:rsidP="00C21901">
      <w:pPr>
        <w:pStyle w:val="FootnoteText"/>
        <w:numPr>
          <w:ilvl w:val="1"/>
          <w:numId w:val="34"/>
        </w:numPr>
        <w:tabs>
          <w:tab w:val="clear" w:pos="1800"/>
          <w:tab w:val="num" w:pos="426"/>
        </w:tabs>
        <w:ind w:left="426" w:firstLine="0"/>
        <w:rPr>
          <w:rFonts w:ascii="Times New Roman" w:hAnsi="Times New Roman" w:cs="Times New Roman"/>
          <w:bCs/>
          <w:sz w:val="24"/>
          <w:szCs w:val="24"/>
          <w:lang w:val="en-GB"/>
        </w:rPr>
      </w:pPr>
      <w:r w:rsidRPr="00496497">
        <w:rPr>
          <w:rFonts w:ascii="Times New Roman" w:hAnsi="Times New Roman" w:cs="Times New Roman"/>
          <w:bCs/>
          <w:sz w:val="24"/>
          <w:szCs w:val="24"/>
          <w:lang w:val="en-GB"/>
        </w:rPr>
        <w:lastRenderedPageBreak/>
        <w:t>not to renew the accreditation of S6 and S7, until the necessary conditions are created for potential students to profit from a range of curricular offers and by overcoming any kind of barriers that may delay the admission of successful BAC students to Greek universities.</w:t>
      </w:r>
    </w:p>
    <w:p w:rsidR="002521F2" w:rsidRPr="00496497" w:rsidRDefault="00754768" w:rsidP="008C3142">
      <w:pPr>
        <w:pStyle w:val="ListParagraph"/>
        <w:ind w:left="1800"/>
        <w:rPr>
          <w:rFonts w:ascii="Times New Roman" w:hAnsi="Times New Roman"/>
          <w:b/>
          <w:sz w:val="24"/>
          <w:szCs w:val="24"/>
          <w:u w:val="single"/>
          <w:lang w:val="en-GB"/>
        </w:rPr>
      </w:pPr>
      <w:r w:rsidRPr="00496497">
        <w:rPr>
          <w:rFonts w:ascii="Times New Roman" w:hAnsi="Times New Roman"/>
          <w:sz w:val="24"/>
          <w:szCs w:val="24"/>
          <w:lang w:val="en-GB"/>
        </w:rPr>
        <w:t>.</w:t>
      </w:r>
    </w:p>
    <w:p w:rsidR="0050376D" w:rsidRPr="00496497" w:rsidRDefault="002521F2" w:rsidP="0050376D">
      <w:pPr>
        <w:rPr>
          <w:rFonts w:ascii="Times New Roman" w:hAnsi="Times New Roman"/>
          <w:sz w:val="24"/>
          <w:szCs w:val="24"/>
          <w:lang w:val="en-GB"/>
        </w:rPr>
      </w:pPr>
      <w:r w:rsidRPr="00496497">
        <w:rPr>
          <w:rFonts w:ascii="Times New Roman" w:hAnsi="Times New Roman"/>
          <w:sz w:val="24"/>
          <w:szCs w:val="24"/>
          <w:lang w:val="en-GB"/>
        </w:rPr>
        <w:t xml:space="preserve"> </w:t>
      </w:r>
    </w:p>
    <w:p w:rsidR="00B0007C" w:rsidRPr="00496497" w:rsidRDefault="00B0007C" w:rsidP="00B0007C">
      <w:pPr>
        <w:rPr>
          <w:rFonts w:ascii="Times New Roman" w:eastAsia="Times New Roman" w:hAnsi="Times New Roman"/>
          <w:b/>
          <w:color w:val="FF0000"/>
          <w:sz w:val="24"/>
          <w:szCs w:val="24"/>
          <w:u w:val="single"/>
          <w:lang w:val="en-GB"/>
        </w:rPr>
      </w:pPr>
    </w:p>
    <w:p w:rsidR="00AD3FA4" w:rsidRPr="00496497" w:rsidRDefault="00AD3FA4" w:rsidP="00B0007C">
      <w:pPr>
        <w:rPr>
          <w:rFonts w:ascii="Times New Roman" w:eastAsia="Times New Roman" w:hAnsi="Times New Roman"/>
          <w:color w:val="FF0000"/>
          <w:sz w:val="24"/>
          <w:szCs w:val="24"/>
          <w:lang w:val="en-GB"/>
        </w:rPr>
        <w:sectPr w:rsidR="00AD3FA4" w:rsidRPr="00496497" w:rsidSect="00CC4575">
          <w:pgSz w:w="11906" w:h="16838"/>
          <w:pgMar w:top="1020" w:right="1701" w:bottom="1020" w:left="1587" w:header="601" w:footer="754" w:gutter="0"/>
          <w:cols w:space="720"/>
          <w:titlePg/>
          <w:docGrid w:linePitch="360"/>
        </w:sectPr>
      </w:pPr>
    </w:p>
    <w:p w:rsidR="0050376D" w:rsidRPr="00496497" w:rsidRDefault="0050376D" w:rsidP="0050376D">
      <w:pPr>
        <w:pStyle w:val="Heading1"/>
        <w:numPr>
          <w:ilvl w:val="0"/>
          <w:numId w:val="0"/>
        </w:numPr>
        <w:tabs>
          <w:tab w:val="left" w:pos="708"/>
        </w:tabs>
        <w:jc w:val="left"/>
        <w:rPr>
          <w:b/>
          <w:sz w:val="28"/>
          <w:szCs w:val="28"/>
        </w:rPr>
      </w:pPr>
      <w:bookmarkStart w:id="4" w:name="_Toc336432317"/>
      <w:r w:rsidRPr="00496497">
        <w:rPr>
          <w:b/>
          <w:sz w:val="28"/>
          <w:szCs w:val="28"/>
          <w:u w:val="none"/>
        </w:rPr>
        <w:lastRenderedPageBreak/>
        <w:t xml:space="preserve">5. </w:t>
      </w:r>
      <w:r w:rsidRPr="00496497">
        <w:rPr>
          <w:b/>
          <w:sz w:val="28"/>
          <w:szCs w:val="28"/>
        </w:rPr>
        <w:t>Findings</w:t>
      </w:r>
      <w:bookmarkEnd w:id="4"/>
    </w:p>
    <w:tbl>
      <w:tblPr>
        <w:tblStyle w:val="TableGrid"/>
        <w:tblW w:w="0" w:type="auto"/>
        <w:tblLook w:val="04A0" w:firstRow="1" w:lastRow="0" w:firstColumn="1" w:lastColumn="0" w:noHBand="0" w:noVBand="1"/>
      </w:tblPr>
      <w:tblGrid>
        <w:gridCol w:w="4583"/>
        <w:gridCol w:w="4583"/>
      </w:tblGrid>
      <w:tr w:rsidR="0050376D" w:rsidRPr="00496497" w:rsidTr="0050376D">
        <w:tc>
          <w:tcPr>
            <w:tcW w:w="9166" w:type="dxa"/>
            <w:gridSpan w:val="2"/>
            <w:shd w:val="clear" w:color="auto" w:fill="BFBFBF" w:themeFill="background1" w:themeFillShade="BF"/>
          </w:tcPr>
          <w:p w:rsidR="0050376D" w:rsidRPr="00496497" w:rsidRDefault="0050376D" w:rsidP="0050376D">
            <w:pPr>
              <w:rPr>
                <w:lang w:val="en-GB"/>
              </w:rPr>
            </w:pPr>
            <w:r w:rsidRPr="00496497">
              <w:rPr>
                <w:rFonts w:ascii="Times New Roman" w:hAnsi="Times New Roman"/>
                <w:b/>
                <w:kern w:val="16"/>
                <w:sz w:val="24"/>
                <w:szCs w:val="24"/>
                <w:lang w:val="en-GB" w:eastAsia="zh-CN"/>
              </w:rPr>
              <w:t xml:space="preserve">I. </w:t>
            </w:r>
            <w:r w:rsidRPr="00496497">
              <w:rPr>
                <w:rFonts w:ascii="Times New Roman" w:hAnsi="Times New Roman"/>
                <w:b/>
                <w:sz w:val="24"/>
                <w:szCs w:val="24"/>
                <w:lang w:val="en-GB" w:eastAsia="zh-CN"/>
              </w:rPr>
              <w:t>Pedagogical equivalence</w:t>
            </w:r>
          </w:p>
        </w:tc>
      </w:tr>
      <w:tr w:rsidR="0050376D" w:rsidRPr="00496497" w:rsidTr="007230A5">
        <w:tc>
          <w:tcPr>
            <w:tcW w:w="9166" w:type="dxa"/>
            <w:gridSpan w:val="2"/>
          </w:tcPr>
          <w:p w:rsidR="0050376D" w:rsidRPr="00496497" w:rsidRDefault="0050376D" w:rsidP="0050376D">
            <w:pPr>
              <w:rPr>
                <w:lang w:val="en-GB"/>
              </w:rPr>
            </w:pPr>
            <w:r w:rsidRPr="00496497">
              <w:rPr>
                <w:rFonts w:ascii="Times New Roman" w:hAnsi="Times New Roman"/>
                <w:b/>
                <w:sz w:val="24"/>
                <w:szCs w:val="24"/>
                <w:lang w:val="en-GB" w:eastAsia="zh-CN"/>
              </w:rPr>
              <w:t>I.1 Organisation of studies and subjects correspond to the European Schools (ES) system until S5</w:t>
            </w:r>
          </w:p>
        </w:tc>
      </w:tr>
      <w:tr w:rsidR="0050376D" w:rsidRPr="00496497" w:rsidTr="0050376D">
        <w:tc>
          <w:tcPr>
            <w:tcW w:w="4583" w:type="dxa"/>
          </w:tcPr>
          <w:p w:rsidR="0050376D" w:rsidRPr="00496497" w:rsidRDefault="0050376D" w:rsidP="0050376D">
            <w:pPr>
              <w:pStyle w:val="ListParagraph"/>
              <w:numPr>
                <w:ilvl w:val="0"/>
                <w:numId w:val="6"/>
              </w:numPr>
              <w:spacing w:before="0" w:after="0" w:line="276" w:lineRule="auto"/>
              <w:jc w:val="left"/>
              <w:rPr>
                <w:rFonts w:ascii="Times New Roman" w:hAnsi="Times New Roman"/>
                <w:sz w:val="24"/>
                <w:szCs w:val="24"/>
                <w:lang w:val="en-GB" w:eastAsia="zh-CN"/>
              </w:rPr>
            </w:pPr>
            <w:r w:rsidRPr="00496497">
              <w:rPr>
                <w:rFonts w:ascii="Times New Roman" w:hAnsi="Times New Roman"/>
                <w:sz w:val="24"/>
                <w:szCs w:val="24"/>
                <w:lang w:val="en-GB" w:eastAsia="zh-CN"/>
              </w:rPr>
              <w:t xml:space="preserve">Time allocation to the different subjects and cycles (nursery, primary, S1–5) corresponds to the ES system. </w:t>
            </w:r>
          </w:p>
          <w:p w:rsidR="0050376D" w:rsidRPr="00496497" w:rsidRDefault="0050376D" w:rsidP="0050376D">
            <w:pPr>
              <w:pStyle w:val="ListParagraph"/>
              <w:numPr>
                <w:ilvl w:val="0"/>
                <w:numId w:val="6"/>
              </w:numPr>
              <w:spacing w:before="0" w:after="0" w:line="276" w:lineRule="auto"/>
              <w:jc w:val="left"/>
              <w:rPr>
                <w:rFonts w:ascii="Times New Roman" w:hAnsi="Times New Roman"/>
                <w:sz w:val="24"/>
                <w:szCs w:val="24"/>
                <w:lang w:val="en-GB" w:eastAsia="zh-CN"/>
              </w:rPr>
            </w:pPr>
            <w:r w:rsidRPr="00496497">
              <w:rPr>
                <w:rFonts w:ascii="Times New Roman" w:hAnsi="Times New Roman"/>
                <w:sz w:val="24"/>
                <w:szCs w:val="24"/>
                <w:lang w:val="en-GB" w:eastAsia="zh-CN"/>
              </w:rPr>
              <w:t xml:space="preserve">Syllabuses used in different subjects (nursery, primary, secondary S1–5) corresponds to the ES system. </w:t>
            </w:r>
          </w:p>
          <w:p w:rsidR="0050376D" w:rsidRPr="00496497" w:rsidRDefault="0050376D" w:rsidP="0050376D">
            <w:pPr>
              <w:pStyle w:val="ListParagraph"/>
              <w:numPr>
                <w:ilvl w:val="0"/>
                <w:numId w:val="6"/>
              </w:numPr>
              <w:spacing w:before="0" w:after="0" w:line="276" w:lineRule="auto"/>
              <w:jc w:val="left"/>
              <w:rPr>
                <w:rFonts w:ascii="Times New Roman" w:hAnsi="Times New Roman"/>
                <w:sz w:val="24"/>
                <w:szCs w:val="24"/>
                <w:lang w:val="en-GB" w:eastAsia="zh-CN"/>
              </w:rPr>
            </w:pPr>
            <w:r w:rsidRPr="00496497">
              <w:rPr>
                <w:rFonts w:ascii="Times New Roman" w:hAnsi="Times New Roman"/>
                <w:sz w:val="24"/>
                <w:szCs w:val="24"/>
                <w:lang w:val="en-GB" w:eastAsia="zh-CN"/>
              </w:rPr>
              <w:t>Three vehicular languages as L2 are offered.</w:t>
            </w:r>
          </w:p>
          <w:p w:rsidR="0050376D" w:rsidRPr="00496497" w:rsidRDefault="0050376D" w:rsidP="0050376D">
            <w:pPr>
              <w:pStyle w:val="ListParagraph"/>
              <w:numPr>
                <w:ilvl w:val="0"/>
                <w:numId w:val="6"/>
              </w:numPr>
              <w:spacing w:before="0" w:after="0" w:line="276" w:lineRule="auto"/>
              <w:jc w:val="left"/>
              <w:rPr>
                <w:rFonts w:ascii="Times New Roman" w:hAnsi="Times New Roman"/>
                <w:sz w:val="24"/>
                <w:szCs w:val="24"/>
                <w:lang w:val="en-GB" w:eastAsia="zh-CN"/>
              </w:rPr>
            </w:pPr>
            <w:r w:rsidRPr="00496497">
              <w:rPr>
                <w:rFonts w:ascii="Times New Roman" w:hAnsi="Times New Roman"/>
                <w:sz w:val="24"/>
                <w:szCs w:val="24"/>
                <w:lang w:val="en-GB" w:eastAsia="zh-CN"/>
              </w:rPr>
              <w:t>L3 tuition is offered.</w:t>
            </w:r>
          </w:p>
          <w:p w:rsidR="0050376D" w:rsidRPr="00496497" w:rsidRDefault="0050376D" w:rsidP="0050376D">
            <w:pPr>
              <w:rPr>
                <w:lang w:val="en-GB"/>
              </w:rPr>
            </w:pPr>
          </w:p>
        </w:tc>
        <w:tc>
          <w:tcPr>
            <w:tcW w:w="4583" w:type="dxa"/>
          </w:tcPr>
          <w:p w:rsidR="00B0007C" w:rsidRPr="00496497" w:rsidRDefault="00B0007C" w:rsidP="00B0007C">
            <w:pPr>
              <w:rPr>
                <w:rFonts w:ascii="Times New Roman" w:hAnsi="Times New Roman"/>
                <w:sz w:val="24"/>
                <w:szCs w:val="24"/>
                <w:lang w:val="en-GB"/>
              </w:rPr>
            </w:pPr>
            <w:r w:rsidRPr="00496497">
              <w:rPr>
                <w:rFonts w:ascii="Times New Roman" w:hAnsi="Times New Roman"/>
                <w:sz w:val="24"/>
                <w:szCs w:val="24"/>
                <w:lang w:val="en-GB"/>
              </w:rPr>
              <w:t>The subjects taught in different cycles (nursery, primary, secondary Y1-5) correspond to the European School´s curriculum.</w:t>
            </w:r>
          </w:p>
          <w:p w:rsidR="00B0007C" w:rsidRPr="00496497" w:rsidRDefault="00B0007C" w:rsidP="00B0007C">
            <w:pPr>
              <w:rPr>
                <w:rFonts w:ascii="Times New Roman" w:hAnsi="Times New Roman"/>
                <w:sz w:val="24"/>
                <w:szCs w:val="24"/>
                <w:lang w:val="en-GB"/>
              </w:rPr>
            </w:pPr>
            <w:r w:rsidRPr="00496497">
              <w:rPr>
                <w:rFonts w:ascii="Times New Roman" w:hAnsi="Times New Roman"/>
                <w:sz w:val="24"/>
                <w:szCs w:val="24"/>
                <w:lang w:val="en-GB"/>
              </w:rPr>
              <w:t>The school offers EN, FR and DE</w:t>
            </w:r>
            <w:r w:rsidR="00921BEE" w:rsidRPr="00496497">
              <w:rPr>
                <w:rFonts w:ascii="Times New Roman" w:hAnsi="Times New Roman"/>
                <w:sz w:val="24"/>
                <w:szCs w:val="24"/>
                <w:lang w:val="en-GB"/>
              </w:rPr>
              <w:t xml:space="preserve"> as LII</w:t>
            </w:r>
            <w:r w:rsidRPr="00496497">
              <w:rPr>
                <w:rFonts w:ascii="Times New Roman" w:hAnsi="Times New Roman"/>
                <w:sz w:val="24"/>
                <w:szCs w:val="24"/>
                <w:lang w:val="en-GB"/>
              </w:rPr>
              <w:t>.</w:t>
            </w:r>
          </w:p>
          <w:p w:rsidR="00B0007C" w:rsidRPr="00496497" w:rsidRDefault="00B0007C" w:rsidP="00B0007C">
            <w:pPr>
              <w:rPr>
                <w:rFonts w:ascii="Times New Roman" w:hAnsi="Times New Roman"/>
                <w:sz w:val="24"/>
                <w:szCs w:val="24"/>
                <w:lang w:val="en-GB"/>
              </w:rPr>
            </w:pPr>
            <w:r w:rsidRPr="00496497">
              <w:rPr>
                <w:rFonts w:ascii="Times New Roman" w:hAnsi="Times New Roman"/>
                <w:sz w:val="24"/>
                <w:szCs w:val="24"/>
                <w:lang w:val="en-GB"/>
              </w:rPr>
              <w:t>In L3, the school offers the three vehicular languages and also IT, ES, and EL.</w:t>
            </w:r>
          </w:p>
          <w:p w:rsidR="0050376D" w:rsidRPr="00496497" w:rsidRDefault="00B0007C" w:rsidP="00A1119F">
            <w:pPr>
              <w:rPr>
                <w:lang w:val="en-GB"/>
              </w:rPr>
            </w:pPr>
            <w:r w:rsidRPr="00496497">
              <w:rPr>
                <w:rFonts w:ascii="Times New Roman" w:hAnsi="Times New Roman"/>
                <w:sz w:val="24"/>
                <w:szCs w:val="24"/>
                <w:lang w:val="en-GB"/>
              </w:rPr>
              <w:t>The organisation of studies corresponds to the one of the European School System and the time allocation to the different subjects meets the regulations of the ES.</w:t>
            </w:r>
          </w:p>
        </w:tc>
      </w:tr>
    </w:tbl>
    <w:p w:rsidR="0050376D" w:rsidRPr="00496497" w:rsidRDefault="0050376D" w:rsidP="0050376D">
      <w:pPr>
        <w:rPr>
          <w:lang w:val="en-GB"/>
        </w:rPr>
      </w:pPr>
    </w:p>
    <w:tbl>
      <w:tblPr>
        <w:tblStyle w:val="TableGrid"/>
        <w:tblW w:w="0" w:type="auto"/>
        <w:tblLook w:val="04A0" w:firstRow="1" w:lastRow="0" w:firstColumn="1" w:lastColumn="0" w:noHBand="0" w:noVBand="1"/>
      </w:tblPr>
      <w:tblGrid>
        <w:gridCol w:w="4583"/>
        <w:gridCol w:w="4583"/>
      </w:tblGrid>
      <w:tr w:rsidR="0050376D" w:rsidRPr="00496497" w:rsidTr="007230A5">
        <w:tc>
          <w:tcPr>
            <w:tcW w:w="9166" w:type="dxa"/>
            <w:gridSpan w:val="2"/>
          </w:tcPr>
          <w:p w:rsidR="0050376D" w:rsidRPr="00496497" w:rsidRDefault="0050376D" w:rsidP="0050376D">
            <w:pPr>
              <w:rPr>
                <w:lang w:val="en-GB"/>
              </w:rPr>
            </w:pPr>
            <w:r w:rsidRPr="00496497">
              <w:rPr>
                <w:rFonts w:ascii="Times New Roman" w:hAnsi="Times New Roman"/>
                <w:b/>
                <w:kern w:val="16"/>
                <w:sz w:val="24"/>
                <w:szCs w:val="24"/>
                <w:lang w:val="en-GB" w:eastAsia="zh-CN"/>
              </w:rPr>
              <w:t>1.2. Organisation of studies and subjects correspond to the ES system on S6–7</w:t>
            </w:r>
          </w:p>
        </w:tc>
      </w:tr>
      <w:tr w:rsidR="0050376D" w:rsidRPr="00496497" w:rsidTr="0050376D">
        <w:tc>
          <w:tcPr>
            <w:tcW w:w="4583" w:type="dxa"/>
          </w:tcPr>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lang w:val="en-GB"/>
              </w:rPr>
              <w:tab/>
            </w:r>
            <w:r w:rsidRPr="00496497">
              <w:rPr>
                <w:rFonts w:ascii="Times New Roman" w:hAnsi="Times New Roman"/>
                <w:kern w:val="16"/>
                <w:sz w:val="24"/>
                <w:szCs w:val="24"/>
                <w:lang w:val="en-GB" w:eastAsia="zh-CN"/>
              </w:rPr>
              <w:t xml:space="preserve">The school organises / has an intention to organise the European Baccalaureate. </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 xml:space="preserve">Organisation of studies in S6–7 corresponds to the regulations of the European Schools system. </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Time allocation to the different subjects in S6–7 corresponds to the regulations of the ES system.</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Teaching in S6–7 is entirely consistent with the European Schools syllabuses.</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Three vehicular languages as L2 are offered.</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 xml:space="preserve">The school offers L3 tuition. </w:t>
            </w:r>
          </w:p>
          <w:p w:rsidR="0050376D" w:rsidRPr="00496497" w:rsidRDefault="0050376D" w:rsidP="0050376D">
            <w:pPr>
              <w:pStyle w:val="ListParagraph"/>
              <w:numPr>
                <w:ilvl w:val="0"/>
                <w:numId w:val="7"/>
              </w:numPr>
              <w:spacing w:before="0" w:after="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The range of options in S6–7 is conducive to pupils’ subsequent admission to the higher education courses.</w:t>
            </w:r>
          </w:p>
          <w:p w:rsidR="0050376D" w:rsidRPr="00496497" w:rsidRDefault="0050376D" w:rsidP="002865CC">
            <w:pPr>
              <w:pStyle w:val="ListParagraph"/>
              <w:numPr>
                <w:ilvl w:val="0"/>
                <w:numId w:val="7"/>
              </w:numPr>
              <w:tabs>
                <w:tab w:val="left" w:pos="1410"/>
              </w:tabs>
              <w:rPr>
                <w:lang w:val="en-GB"/>
              </w:rPr>
            </w:pPr>
            <w:r w:rsidRPr="00496497">
              <w:rPr>
                <w:rFonts w:ascii="Times New Roman" w:hAnsi="Times New Roman"/>
                <w:kern w:val="16"/>
                <w:sz w:val="24"/>
                <w:szCs w:val="24"/>
                <w:lang w:val="en-GB" w:eastAsia="zh-CN"/>
              </w:rPr>
              <w:t>All students preparing for the European Baccalaureate have had European schooling in S6–7.</w:t>
            </w:r>
          </w:p>
        </w:tc>
        <w:tc>
          <w:tcPr>
            <w:tcW w:w="4583" w:type="dxa"/>
          </w:tcPr>
          <w:p w:rsidR="00F46E8D" w:rsidRPr="00496497" w:rsidRDefault="00F46E8D" w:rsidP="00F46E8D">
            <w:pPr>
              <w:rPr>
                <w:rFonts w:ascii="Times New Roman" w:hAnsi="Times New Roman"/>
                <w:kern w:val="16"/>
                <w:sz w:val="24"/>
                <w:szCs w:val="24"/>
                <w:lang w:val="en-GB"/>
              </w:rPr>
            </w:pPr>
            <w:r w:rsidRPr="00496497">
              <w:rPr>
                <w:rFonts w:ascii="Times New Roman" w:hAnsi="Times New Roman"/>
                <w:kern w:val="16"/>
                <w:sz w:val="24"/>
                <w:szCs w:val="24"/>
                <w:lang w:val="en-GB"/>
              </w:rPr>
              <w:t>In June 2015 will take place the first European Baccalaureate at the ES of Heraklion.</w:t>
            </w:r>
          </w:p>
          <w:p w:rsidR="00F46E8D" w:rsidRPr="00496497" w:rsidRDefault="00F46E8D" w:rsidP="00F46E8D">
            <w:pPr>
              <w:rPr>
                <w:rFonts w:ascii="Times New Roman" w:hAnsi="Times New Roman"/>
                <w:kern w:val="16"/>
                <w:sz w:val="24"/>
                <w:szCs w:val="24"/>
                <w:lang w:val="en-GB"/>
              </w:rPr>
            </w:pPr>
            <w:r w:rsidRPr="00496497">
              <w:rPr>
                <w:rFonts w:ascii="Times New Roman" w:hAnsi="Times New Roman"/>
                <w:kern w:val="16"/>
                <w:sz w:val="24"/>
                <w:szCs w:val="24"/>
                <w:lang w:val="en-GB"/>
              </w:rPr>
              <w:t>The organisation of studies and the time allocation to the different subjects in S6 and S7 correspond to the regulations of the European Schools.</w:t>
            </w:r>
          </w:p>
          <w:p w:rsidR="00F46E8D" w:rsidRPr="00496497" w:rsidRDefault="00F46E8D" w:rsidP="00F46E8D">
            <w:pPr>
              <w:rPr>
                <w:rFonts w:ascii="Times New Roman" w:hAnsi="Times New Roman"/>
                <w:kern w:val="16"/>
                <w:sz w:val="24"/>
                <w:szCs w:val="24"/>
                <w:lang w:val="en-GB"/>
              </w:rPr>
            </w:pPr>
            <w:r w:rsidRPr="00496497">
              <w:rPr>
                <w:rFonts w:ascii="Times New Roman" w:hAnsi="Times New Roman"/>
                <w:kern w:val="16"/>
                <w:sz w:val="24"/>
                <w:szCs w:val="24"/>
                <w:lang w:val="en-GB"/>
              </w:rPr>
              <w:t>The school offers three vehicular languages as L2. The school offers L3 IT, ES, EL</w:t>
            </w:r>
            <w:r w:rsidRPr="00496497">
              <w:rPr>
                <w:rFonts w:ascii="Times New Roman" w:hAnsi="Times New Roman"/>
                <w:b/>
                <w:bCs/>
                <w:kern w:val="16"/>
                <w:sz w:val="24"/>
                <w:szCs w:val="24"/>
                <w:lang w:val="en-GB"/>
              </w:rPr>
              <w:t> </w:t>
            </w:r>
            <w:r w:rsidRPr="00496497">
              <w:rPr>
                <w:rFonts w:ascii="Times New Roman" w:hAnsi="Times New Roman"/>
                <w:kern w:val="16"/>
                <w:sz w:val="24"/>
                <w:szCs w:val="24"/>
                <w:lang w:val="en-GB"/>
              </w:rPr>
              <w:t>(next year 2015-2016)</w:t>
            </w:r>
            <w:r w:rsidRPr="00496497">
              <w:rPr>
                <w:rFonts w:ascii="Times New Roman" w:hAnsi="Times New Roman"/>
                <w:b/>
                <w:kern w:val="16"/>
                <w:sz w:val="24"/>
                <w:szCs w:val="24"/>
                <w:lang w:val="en-GB"/>
              </w:rPr>
              <w:t xml:space="preserve"> </w:t>
            </w:r>
            <w:r w:rsidRPr="00496497">
              <w:rPr>
                <w:rFonts w:ascii="Times New Roman" w:hAnsi="Times New Roman"/>
                <w:kern w:val="16"/>
                <w:sz w:val="24"/>
                <w:szCs w:val="24"/>
                <w:lang w:val="en-GB"/>
              </w:rPr>
              <w:t>tuition.</w:t>
            </w:r>
          </w:p>
          <w:p w:rsidR="00F46E8D" w:rsidRPr="00496497" w:rsidRDefault="00F46E8D" w:rsidP="00F46E8D">
            <w:pPr>
              <w:rPr>
                <w:rFonts w:ascii="Times New Roman" w:hAnsi="Times New Roman"/>
                <w:kern w:val="16"/>
                <w:sz w:val="24"/>
                <w:szCs w:val="24"/>
                <w:lang w:val="en-GB"/>
              </w:rPr>
            </w:pPr>
            <w:r w:rsidRPr="00496497">
              <w:rPr>
                <w:rFonts w:ascii="Times New Roman" w:hAnsi="Times New Roman"/>
                <w:kern w:val="16"/>
                <w:sz w:val="24"/>
                <w:szCs w:val="24"/>
                <w:lang w:val="en-GB"/>
              </w:rPr>
              <w:t>After concluding the Bac</w:t>
            </w:r>
            <w:r w:rsidR="00F96222" w:rsidRPr="00496497">
              <w:rPr>
                <w:rFonts w:ascii="Times New Roman" w:hAnsi="Times New Roman"/>
                <w:kern w:val="16"/>
                <w:sz w:val="24"/>
                <w:szCs w:val="24"/>
                <w:lang w:val="en-GB"/>
              </w:rPr>
              <w:t xml:space="preserve"> at the SEEH</w:t>
            </w:r>
            <w:r w:rsidRPr="00496497">
              <w:rPr>
                <w:rFonts w:ascii="Times New Roman" w:hAnsi="Times New Roman"/>
                <w:kern w:val="16"/>
                <w:sz w:val="24"/>
                <w:szCs w:val="24"/>
                <w:lang w:val="en-GB"/>
              </w:rPr>
              <w:t>, the students who want to enter a Greek University have to pass the exams required in the Greek system. There is no equivalence between the BAC and the Greek examinations and there is a mismatch of their timing that delays the admission to Greek Universities for one year.</w:t>
            </w:r>
          </w:p>
          <w:p w:rsidR="00F46E8D" w:rsidRPr="00496497" w:rsidRDefault="00F46E8D" w:rsidP="00F46E8D">
            <w:pPr>
              <w:rPr>
                <w:rFonts w:ascii="Times New Roman" w:hAnsi="Times New Roman"/>
                <w:kern w:val="16"/>
                <w:sz w:val="24"/>
                <w:szCs w:val="24"/>
                <w:lang w:val="en-GB"/>
              </w:rPr>
            </w:pPr>
            <w:r w:rsidRPr="00496497">
              <w:rPr>
                <w:rFonts w:ascii="Times New Roman" w:hAnsi="Times New Roman"/>
                <w:kern w:val="16"/>
                <w:sz w:val="24"/>
                <w:szCs w:val="24"/>
                <w:lang w:val="en-GB"/>
              </w:rPr>
              <w:t>The two students who will do the European Baccalaureate in 2015 have had European schooling in years 6 and 7.</w:t>
            </w:r>
          </w:p>
          <w:p w:rsidR="0050376D" w:rsidRPr="00496497" w:rsidRDefault="0050376D" w:rsidP="00B0007C">
            <w:pPr>
              <w:rPr>
                <w:lang w:val="en-GB"/>
              </w:rPr>
            </w:pPr>
          </w:p>
        </w:tc>
      </w:tr>
      <w:tr w:rsidR="0050376D" w:rsidRPr="00496497" w:rsidTr="0050376D">
        <w:tc>
          <w:tcPr>
            <w:tcW w:w="9166" w:type="dxa"/>
            <w:gridSpan w:val="2"/>
            <w:shd w:val="clear" w:color="auto" w:fill="BFBFBF" w:themeFill="background1" w:themeFillShade="BF"/>
          </w:tcPr>
          <w:p w:rsidR="0050376D" w:rsidRPr="00496497" w:rsidRDefault="0050376D" w:rsidP="0050376D">
            <w:pPr>
              <w:rPr>
                <w:lang w:val="en-GB"/>
              </w:rPr>
            </w:pPr>
            <w:r w:rsidRPr="00496497">
              <w:rPr>
                <w:rFonts w:ascii="Times New Roman" w:hAnsi="Times New Roman"/>
                <w:b/>
                <w:kern w:val="16"/>
                <w:sz w:val="24"/>
                <w:szCs w:val="24"/>
                <w:lang w:val="en-GB" w:eastAsia="zh-CN"/>
              </w:rPr>
              <w:lastRenderedPageBreak/>
              <w:t>II. Management and Organisation</w:t>
            </w:r>
          </w:p>
        </w:tc>
      </w:tr>
      <w:tr w:rsidR="0050376D" w:rsidRPr="00496497" w:rsidTr="007230A5">
        <w:tc>
          <w:tcPr>
            <w:tcW w:w="9166" w:type="dxa"/>
            <w:gridSpan w:val="2"/>
          </w:tcPr>
          <w:p w:rsidR="0050376D" w:rsidRPr="00496497" w:rsidRDefault="0050376D" w:rsidP="0050376D">
            <w:pPr>
              <w:rPr>
                <w:lang w:val="en-GB"/>
              </w:rPr>
            </w:pPr>
            <w:r w:rsidRPr="00496497">
              <w:rPr>
                <w:rFonts w:ascii="Times New Roman" w:hAnsi="Times New Roman"/>
                <w:b/>
                <w:kern w:val="16"/>
                <w:sz w:val="24"/>
                <w:szCs w:val="24"/>
                <w:lang w:val="en-GB" w:eastAsia="zh-CN"/>
              </w:rPr>
              <w:t xml:space="preserve">II.1 </w:t>
            </w:r>
            <w:r w:rsidRPr="00496497">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50376D" w:rsidRPr="00496497" w:rsidTr="0050376D">
        <w:tc>
          <w:tcPr>
            <w:tcW w:w="4583" w:type="dxa"/>
          </w:tcPr>
          <w:p w:rsidR="0050376D" w:rsidRPr="00496497" w:rsidRDefault="0050376D" w:rsidP="0050376D">
            <w:pPr>
              <w:pStyle w:val="Header"/>
              <w:numPr>
                <w:ilvl w:val="0"/>
                <w:numId w:val="8"/>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496497">
              <w:rPr>
                <w:lang w:val="en-GB"/>
              </w:rPr>
              <w:tab/>
            </w:r>
            <w:r w:rsidRPr="00496497">
              <w:rPr>
                <w:rFonts w:ascii="Times New Roman" w:eastAsia="Times New Roman" w:hAnsi="Times New Roman"/>
                <w:kern w:val="16"/>
                <w:sz w:val="24"/>
                <w:szCs w:val="24"/>
                <w:lang w:val="en-GB" w:eastAsia="zh-CN"/>
              </w:rPr>
              <w:t>There is a plan for continuous pedagogical development both at school and personal level.</w:t>
            </w:r>
          </w:p>
          <w:p w:rsidR="0050376D" w:rsidRPr="00496497" w:rsidRDefault="0050376D" w:rsidP="0050376D">
            <w:pPr>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Records of activities of continuous pedagogical development are kept at school and personal level.</w:t>
            </w:r>
          </w:p>
          <w:p w:rsidR="0050376D" w:rsidRPr="00496497" w:rsidRDefault="0050376D" w:rsidP="0050376D">
            <w:pPr>
              <w:tabs>
                <w:tab w:val="left" w:pos="1110"/>
              </w:tabs>
              <w:rPr>
                <w:lang w:val="en-GB"/>
              </w:rPr>
            </w:pPr>
          </w:p>
        </w:tc>
        <w:tc>
          <w:tcPr>
            <w:tcW w:w="4583" w:type="dxa"/>
          </w:tcPr>
          <w:p w:rsidR="00C65C96"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In 2012-2013 it was held a Pedagogical Day addressing all the teachers. </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Furthermore, the B</w:t>
            </w:r>
            <w:r w:rsidR="00D77113" w:rsidRPr="00496497">
              <w:rPr>
                <w:rFonts w:ascii="Times New Roman" w:hAnsi="Times New Roman"/>
                <w:kern w:val="16"/>
                <w:lang w:val="en-GB"/>
              </w:rPr>
              <w:t>ac</w:t>
            </w:r>
            <w:r w:rsidRPr="00496497">
              <w:rPr>
                <w:rFonts w:ascii="Times New Roman" w:hAnsi="Times New Roman"/>
                <w:kern w:val="16"/>
                <w:lang w:val="en-GB"/>
              </w:rPr>
              <w:t xml:space="preserve"> coordinator attended the oral examination at Brussels III ES, as an observer</w:t>
            </w:r>
            <w:r w:rsidR="002C6DED" w:rsidRPr="00496497">
              <w:rPr>
                <w:rFonts w:ascii="Times New Roman" w:hAnsi="Times New Roman"/>
                <w:kern w:val="16"/>
                <w:lang w:val="en-GB"/>
              </w:rPr>
              <w:t>, to learn about the procedures, and t</w:t>
            </w:r>
            <w:r w:rsidRPr="00496497">
              <w:rPr>
                <w:rFonts w:ascii="Times New Roman" w:hAnsi="Times New Roman"/>
                <w:kern w:val="16"/>
                <w:lang w:val="en-GB"/>
              </w:rPr>
              <w:t xml:space="preserve">he </w:t>
            </w:r>
            <w:r w:rsidR="002C6DED" w:rsidRPr="00496497">
              <w:rPr>
                <w:rFonts w:ascii="Times New Roman" w:hAnsi="Times New Roman"/>
                <w:kern w:val="16"/>
                <w:lang w:val="en-GB"/>
              </w:rPr>
              <w:t>I</w:t>
            </w:r>
            <w:r w:rsidRPr="00496497">
              <w:rPr>
                <w:rFonts w:ascii="Times New Roman" w:hAnsi="Times New Roman"/>
                <w:kern w:val="16"/>
                <w:lang w:val="en-GB"/>
              </w:rPr>
              <w:t>ntegrated Sciences coordinator participated in a training meeting organi</w:t>
            </w:r>
            <w:r w:rsidR="00D14CD5">
              <w:rPr>
                <w:rFonts w:ascii="Times New Roman" w:hAnsi="Times New Roman"/>
                <w:kern w:val="16"/>
                <w:lang w:val="en-GB"/>
              </w:rPr>
              <w:t>s</w:t>
            </w:r>
            <w:r w:rsidRPr="00496497">
              <w:rPr>
                <w:rFonts w:ascii="Times New Roman" w:hAnsi="Times New Roman"/>
                <w:kern w:val="16"/>
                <w:lang w:val="en-GB"/>
              </w:rPr>
              <w:t xml:space="preserve">ed </w:t>
            </w:r>
            <w:r w:rsidR="002C6DED" w:rsidRPr="00496497">
              <w:rPr>
                <w:rFonts w:ascii="Times New Roman" w:hAnsi="Times New Roman"/>
                <w:kern w:val="16"/>
                <w:lang w:val="en-GB"/>
              </w:rPr>
              <w:t xml:space="preserve">by </w:t>
            </w:r>
            <w:r w:rsidRPr="00496497">
              <w:rPr>
                <w:rFonts w:ascii="Times New Roman" w:hAnsi="Times New Roman"/>
                <w:kern w:val="16"/>
                <w:lang w:val="en-GB"/>
              </w:rPr>
              <w:t>the European Schools.</w:t>
            </w:r>
          </w:p>
          <w:p w:rsidR="00C65C96" w:rsidRPr="00496497" w:rsidRDefault="00B0007C" w:rsidP="00C65C96">
            <w:pPr>
              <w:rPr>
                <w:rFonts w:ascii="Times New Roman" w:hAnsi="Times New Roman"/>
                <w:kern w:val="16"/>
                <w:lang w:val="en-GB"/>
              </w:rPr>
            </w:pPr>
            <w:r w:rsidRPr="00496497">
              <w:rPr>
                <w:rFonts w:ascii="Times New Roman" w:hAnsi="Times New Roman"/>
                <w:kern w:val="16"/>
                <w:lang w:val="en-GB"/>
              </w:rPr>
              <w:t xml:space="preserve">The school </w:t>
            </w:r>
            <w:r w:rsidR="00B22460" w:rsidRPr="00496497">
              <w:rPr>
                <w:rFonts w:ascii="Times New Roman" w:hAnsi="Times New Roman"/>
                <w:kern w:val="16"/>
                <w:lang w:val="en-GB"/>
              </w:rPr>
              <w:t>itself organised</w:t>
            </w:r>
            <w:r w:rsidRPr="00496497">
              <w:rPr>
                <w:rFonts w:ascii="Times New Roman" w:hAnsi="Times New Roman"/>
                <w:kern w:val="16"/>
                <w:lang w:val="en-GB"/>
              </w:rPr>
              <w:t xml:space="preserve"> training on TI-</w:t>
            </w:r>
            <w:proofErr w:type="spellStart"/>
            <w:r w:rsidRPr="00496497">
              <w:rPr>
                <w:rFonts w:ascii="Times New Roman" w:hAnsi="Times New Roman"/>
                <w:kern w:val="16"/>
                <w:lang w:val="en-GB"/>
              </w:rPr>
              <w:t>Nspire</w:t>
            </w:r>
            <w:proofErr w:type="spellEnd"/>
            <w:r w:rsidRPr="00496497">
              <w:rPr>
                <w:rFonts w:ascii="Times New Roman" w:hAnsi="Times New Roman"/>
                <w:kern w:val="16"/>
                <w:lang w:val="en-GB"/>
              </w:rPr>
              <w:t xml:space="preserve"> calculators, used in Mathematics.</w:t>
            </w:r>
            <w:r w:rsidR="00C65C96" w:rsidRPr="00496497">
              <w:rPr>
                <w:rFonts w:ascii="Times New Roman" w:hAnsi="Times New Roman"/>
                <w:kern w:val="16"/>
                <w:lang w:val="en-GB"/>
              </w:rPr>
              <w:t xml:space="preserve"> </w:t>
            </w:r>
          </w:p>
          <w:p w:rsidR="00C65C96" w:rsidRPr="00496497" w:rsidRDefault="00C65C96" w:rsidP="00C65C96">
            <w:pPr>
              <w:rPr>
                <w:rFonts w:ascii="Times New Roman" w:hAnsi="Times New Roman"/>
                <w:kern w:val="16"/>
                <w:lang w:val="en-GB"/>
              </w:rPr>
            </w:pPr>
            <w:r w:rsidRPr="00496497">
              <w:rPr>
                <w:rFonts w:ascii="Times New Roman" w:hAnsi="Times New Roman"/>
                <w:kern w:val="16"/>
                <w:lang w:val="en-GB"/>
              </w:rPr>
              <w:t>The school has organi</w:t>
            </w:r>
            <w:r w:rsidR="00D14CD5">
              <w:rPr>
                <w:rFonts w:ascii="Times New Roman" w:hAnsi="Times New Roman"/>
                <w:kern w:val="16"/>
                <w:lang w:val="en-GB"/>
              </w:rPr>
              <w:t>s</w:t>
            </w:r>
            <w:r w:rsidRPr="00496497">
              <w:rPr>
                <w:rFonts w:ascii="Times New Roman" w:hAnsi="Times New Roman"/>
                <w:kern w:val="16"/>
                <w:lang w:val="en-GB"/>
              </w:rPr>
              <w:t xml:space="preserve">ed training on Environmental Education through experiential seminars outside the school (in nature) in collaboration with Environmental Education Centres. It involved all the teachers – 1 per seminar. In </w:t>
            </w:r>
            <w:r w:rsidRPr="00496497">
              <w:rPr>
                <w:rFonts w:ascii="Times New Roman" w:hAnsi="Times New Roman"/>
                <w:bCs/>
                <w:kern w:val="16"/>
                <w:lang w:val="en-GB"/>
              </w:rPr>
              <w:t xml:space="preserve">2012-2013, the theme was </w:t>
            </w:r>
            <w:r w:rsidR="008861BF" w:rsidRPr="00496497">
              <w:rPr>
                <w:rFonts w:ascii="Times New Roman" w:hAnsi="Times New Roman"/>
                <w:bCs/>
                <w:kern w:val="16"/>
                <w:lang w:val="en-GB"/>
              </w:rPr>
              <w:br/>
              <w:t>"</w:t>
            </w:r>
            <w:r w:rsidRPr="00496497">
              <w:rPr>
                <w:rFonts w:ascii="Times New Roman" w:hAnsi="Times New Roman"/>
                <w:bCs/>
                <w:kern w:val="16"/>
                <w:lang w:val="en-GB"/>
              </w:rPr>
              <w:t>Educating the School of European Education in sustainability"</w:t>
            </w:r>
            <w:r w:rsidRPr="00496497">
              <w:rPr>
                <w:rFonts w:ascii="Times New Roman" w:hAnsi="Times New Roman"/>
                <w:b/>
                <w:bCs/>
                <w:kern w:val="16"/>
                <w:lang w:val="en-GB"/>
              </w:rPr>
              <w:t> </w:t>
            </w:r>
          </w:p>
          <w:p w:rsidR="00B0007C" w:rsidRPr="00496497" w:rsidRDefault="00B0007C" w:rsidP="00B0007C">
            <w:pPr>
              <w:rPr>
                <w:rFonts w:ascii="Times New Roman" w:hAnsi="Times New Roman"/>
                <w:kern w:val="16"/>
                <w:lang w:val="en-GB"/>
              </w:rPr>
            </w:pP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 In 2013-14, the school year started very late due to the late placement of teachers. Therefore, the school could not find enough time to develop their own inset.  </w:t>
            </w:r>
            <w:r w:rsidR="00B22460" w:rsidRPr="00496497">
              <w:rPr>
                <w:rFonts w:ascii="Times New Roman" w:hAnsi="Times New Roman"/>
                <w:kern w:val="16"/>
                <w:lang w:val="en-GB"/>
              </w:rPr>
              <w:t>Nevertheless</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      - four teachers participated in a </w:t>
            </w:r>
            <w:proofErr w:type="spellStart"/>
            <w:r w:rsidRPr="00496497">
              <w:rPr>
                <w:rFonts w:ascii="Times New Roman" w:hAnsi="Times New Roman"/>
                <w:kern w:val="16"/>
                <w:lang w:val="en-GB"/>
              </w:rPr>
              <w:t>Grundvig</w:t>
            </w:r>
            <w:proofErr w:type="spellEnd"/>
            <w:r w:rsidRPr="00496497">
              <w:rPr>
                <w:rFonts w:ascii="Times New Roman" w:hAnsi="Times New Roman"/>
                <w:kern w:val="16"/>
                <w:lang w:val="en-GB"/>
              </w:rPr>
              <w:t xml:space="preserve"> project on multi-cultural environments;</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     - one deputy director participated in a Comenius Seminar on Leadership;</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     - three teachers participated on distance learning courses.</w:t>
            </w:r>
          </w:p>
          <w:p w:rsidR="00B0007C" w:rsidRPr="00496497" w:rsidRDefault="00B0007C" w:rsidP="00B0007C">
            <w:pPr>
              <w:ind w:firstLine="720"/>
              <w:rPr>
                <w:rFonts w:ascii="Times New Roman" w:hAnsi="Times New Roman"/>
                <w:kern w:val="16"/>
                <w:lang w:val="en-GB"/>
              </w:rPr>
            </w:pPr>
          </w:p>
          <w:p w:rsidR="005922AD" w:rsidRPr="00496497" w:rsidRDefault="00B0007C" w:rsidP="005922AD">
            <w:pPr>
              <w:rPr>
                <w:rFonts w:ascii="Times New Roman" w:hAnsi="Times New Roman"/>
                <w:kern w:val="16"/>
                <w:lang w:val="en-GB"/>
              </w:rPr>
            </w:pPr>
            <w:r w:rsidRPr="00496497">
              <w:rPr>
                <w:rFonts w:ascii="Times New Roman" w:hAnsi="Times New Roman"/>
                <w:kern w:val="16"/>
                <w:lang w:val="en-GB"/>
              </w:rPr>
              <w:t>In 2014-2015</w:t>
            </w:r>
            <w:r w:rsidR="00C45E87" w:rsidRPr="00496497">
              <w:rPr>
                <w:rFonts w:ascii="Times New Roman" w:hAnsi="Times New Roman"/>
                <w:kern w:val="16"/>
                <w:lang w:val="en-GB"/>
              </w:rPr>
              <w:t>,</w:t>
            </w:r>
            <w:r w:rsidR="005922AD" w:rsidRPr="00496497">
              <w:rPr>
                <w:lang w:val="en-GB"/>
              </w:rPr>
              <w:t xml:space="preserve"> </w:t>
            </w:r>
            <w:r w:rsidR="005922AD" w:rsidRPr="00496497">
              <w:rPr>
                <w:rFonts w:ascii="Times New Roman" w:hAnsi="Times New Roman"/>
                <w:kern w:val="16"/>
                <w:lang w:val="en-GB"/>
              </w:rPr>
              <w:t>the school year started with more than a half month delay, due to the late recruitment and placement of teachers.</w:t>
            </w:r>
          </w:p>
          <w:p w:rsidR="005922AD" w:rsidRPr="00496497" w:rsidRDefault="005922AD" w:rsidP="005922AD">
            <w:pPr>
              <w:rPr>
                <w:rFonts w:ascii="Times New Roman" w:hAnsi="Times New Roman"/>
                <w:kern w:val="16"/>
                <w:lang w:val="en-GB"/>
              </w:rPr>
            </w:pPr>
          </w:p>
          <w:p w:rsidR="00C45E87" w:rsidRPr="00496497" w:rsidRDefault="005922AD" w:rsidP="00B0007C">
            <w:pPr>
              <w:rPr>
                <w:rFonts w:ascii="Times New Roman" w:hAnsi="Times New Roman"/>
                <w:color w:val="FF0000"/>
                <w:kern w:val="16"/>
                <w:lang w:val="en-GB"/>
              </w:rPr>
            </w:pPr>
            <w:r w:rsidRPr="00496497">
              <w:rPr>
                <w:rFonts w:ascii="Times New Roman" w:hAnsi="Times New Roman"/>
                <w:kern w:val="16"/>
                <w:lang w:val="en-GB"/>
              </w:rPr>
              <w:t>Nevertheless</w:t>
            </w:r>
            <w:r w:rsidR="00C45E87" w:rsidRPr="00496497">
              <w:rPr>
                <w:rFonts w:ascii="Times New Roman" w:hAnsi="Times New Roman"/>
                <w:kern w:val="16"/>
                <w:lang w:val="en-GB"/>
              </w:rPr>
              <w:t xml:space="preserve"> </w:t>
            </w:r>
          </w:p>
          <w:p w:rsidR="00C45E87" w:rsidRPr="00496497" w:rsidRDefault="00C45E87" w:rsidP="00C45E87">
            <w:pPr>
              <w:pStyle w:val="ListParagraph"/>
              <w:numPr>
                <w:ilvl w:val="0"/>
                <w:numId w:val="36"/>
              </w:numPr>
              <w:rPr>
                <w:rFonts w:ascii="Times New Roman" w:hAnsi="Times New Roman"/>
                <w:kern w:val="16"/>
                <w:lang w:val="en-GB"/>
              </w:rPr>
            </w:pPr>
            <w:r w:rsidRPr="00496497">
              <w:rPr>
                <w:rFonts w:ascii="Times New Roman" w:hAnsi="Times New Roman"/>
                <w:kern w:val="16"/>
                <w:lang w:val="en-GB"/>
              </w:rPr>
              <w:t>s</w:t>
            </w:r>
            <w:r w:rsidR="00B0007C" w:rsidRPr="00496497">
              <w:rPr>
                <w:rFonts w:ascii="Times New Roman" w:hAnsi="Times New Roman"/>
                <w:kern w:val="16"/>
                <w:lang w:val="en-GB"/>
              </w:rPr>
              <w:t>ix teachers participated in an Erasmus+ Key Action 1</w:t>
            </w:r>
            <w:r w:rsidRPr="00496497">
              <w:rPr>
                <w:rFonts w:ascii="Times New Roman" w:hAnsi="Times New Roman"/>
                <w:kern w:val="16"/>
                <w:lang w:val="en-GB"/>
              </w:rPr>
              <w:t>;</w:t>
            </w:r>
          </w:p>
          <w:p w:rsidR="00B0007C" w:rsidRPr="00496497" w:rsidRDefault="00B22460" w:rsidP="00B0007C">
            <w:pPr>
              <w:pStyle w:val="ListParagraph"/>
              <w:numPr>
                <w:ilvl w:val="0"/>
                <w:numId w:val="36"/>
              </w:numPr>
              <w:rPr>
                <w:rFonts w:ascii="Times New Roman" w:hAnsi="Times New Roman"/>
                <w:kern w:val="16"/>
                <w:lang w:val="en-GB"/>
              </w:rPr>
            </w:pPr>
            <w:r w:rsidRPr="00496497">
              <w:rPr>
                <w:rFonts w:ascii="Times New Roman" w:hAnsi="Times New Roman"/>
                <w:kern w:val="16"/>
                <w:lang w:val="en-GB"/>
              </w:rPr>
              <w:t>S</w:t>
            </w:r>
            <w:r w:rsidR="00B0007C" w:rsidRPr="00496497">
              <w:rPr>
                <w:rFonts w:ascii="Times New Roman" w:hAnsi="Times New Roman"/>
                <w:kern w:val="16"/>
                <w:lang w:val="en-GB"/>
              </w:rPr>
              <w:t xml:space="preserve">upport </w:t>
            </w:r>
            <w:r w:rsidRPr="00496497">
              <w:rPr>
                <w:rFonts w:ascii="Times New Roman" w:hAnsi="Times New Roman"/>
                <w:kern w:val="16"/>
                <w:lang w:val="en-GB"/>
              </w:rPr>
              <w:t>C</w:t>
            </w:r>
            <w:r w:rsidR="00B0007C" w:rsidRPr="00496497">
              <w:rPr>
                <w:rFonts w:ascii="Times New Roman" w:hAnsi="Times New Roman"/>
                <w:kern w:val="16"/>
                <w:lang w:val="en-GB"/>
              </w:rPr>
              <w:t>oordinators participated in a training organi</w:t>
            </w:r>
            <w:r w:rsidR="004B6F68">
              <w:rPr>
                <w:rFonts w:ascii="Times New Roman" w:hAnsi="Times New Roman"/>
                <w:kern w:val="16"/>
                <w:lang w:val="en-GB"/>
              </w:rPr>
              <w:t>s</w:t>
            </w:r>
            <w:r w:rsidR="00B0007C" w:rsidRPr="00496497">
              <w:rPr>
                <w:rFonts w:ascii="Times New Roman" w:hAnsi="Times New Roman"/>
                <w:kern w:val="16"/>
                <w:lang w:val="en-GB"/>
              </w:rPr>
              <w:t>ed by the European Sc</w:t>
            </w:r>
            <w:r w:rsidR="00C45E87" w:rsidRPr="00496497">
              <w:rPr>
                <w:rFonts w:ascii="Times New Roman" w:hAnsi="Times New Roman"/>
                <w:kern w:val="16"/>
                <w:lang w:val="en-GB"/>
              </w:rPr>
              <w:t xml:space="preserve">hools about Educational Support in </w:t>
            </w:r>
            <w:proofErr w:type="spellStart"/>
            <w:r w:rsidR="00C45E87" w:rsidRPr="00496497">
              <w:rPr>
                <w:rFonts w:ascii="Times New Roman" w:hAnsi="Times New Roman"/>
                <w:kern w:val="16"/>
                <w:lang w:val="en-GB"/>
              </w:rPr>
              <w:t>Mol</w:t>
            </w:r>
            <w:proofErr w:type="spellEnd"/>
            <w:r w:rsidR="00C45E87" w:rsidRPr="00496497">
              <w:rPr>
                <w:rFonts w:ascii="Times New Roman" w:hAnsi="Times New Roman"/>
                <w:kern w:val="16"/>
                <w:lang w:val="en-GB"/>
              </w:rPr>
              <w:t>;</w:t>
            </w:r>
          </w:p>
          <w:p w:rsidR="00B0007C" w:rsidRPr="00496497" w:rsidRDefault="00B0007C" w:rsidP="00B0007C">
            <w:pPr>
              <w:pStyle w:val="ListParagraph"/>
              <w:numPr>
                <w:ilvl w:val="0"/>
                <w:numId w:val="36"/>
              </w:numPr>
              <w:rPr>
                <w:rFonts w:ascii="Times New Roman" w:hAnsi="Times New Roman"/>
                <w:kern w:val="16"/>
                <w:lang w:val="en-GB"/>
              </w:rPr>
            </w:pPr>
            <w:r w:rsidRPr="00496497">
              <w:rPr>
                <w:rFonts w:ascii="Times New Roman" w:hAnsi="Times New Roman"/>
                <w:kern w:val="16"/>
                <w:lang w:val="en-GB"/>
              </w:rPr>
              <w:t xml:space="preserve">Eleven secondary teachers participated in seminars organised by the European </w:t>
            </w:r>
            <w:r w:rsidRPr="00496497">
              <w:rPr>
                <w:rFonts w:ascii="Times New Roman" w:hAnsi="Times New Roman"/>
                <w:kern w:val="16"/>
                <w:lang w:val="en-GB"/>
              </w:rPr>
              <w:lastRenderedPageBreak/>
              <w:t>Inspectors</w:t>
            </w:r>
            <w:r w:rsidR="00B22460" w:rsidRPr="00496497">
              <w:rPr>
                <w:rFonts w:ascii="Times New Roman" w:hAnsi="Times New Roman"/>
                <w:kern w:val="16"/>
                <w:lang w:val="en-GB"/>
              </w:rPr>
              <w:t xml:space="preserve"> and t</w:t>
            </w:r>
            <w:r w:rsidRPr="00496497">
              <w:rPr>
                <w:rFonts w:ascii="Times New Roman" w:hAnsi="Times New Roman"/>
                <w:kern w:val="16"/>
                <w:lang w:val="en-GB"/>
              </w:rPr>
              <w:t xml:space="preserve">he </w:t>
            </w:r>
            <w:proofErr w:type="spellStart"/>
            <w:r w:rsidR="00C45E87" w:rsidRPr="00496497">
              <w:rPr>
                <w:rFonts w:ascii="Times New Roman" w:hAnsi="Times New Roman"/>
                <w:kern w:val="16"/>
                <w:lang w:val="en-GB"/>
              </w:rPr>
              <w:t>Interm</w:t>
            </w:r>
            <w:r w:rsidRPr="00496497">
              <w:rPr>
                <w:rFonts w:ascii="Times New Roman" w:hAnsi="Times New Roman"/>
                <w:kern w:val="16"/>
                <w:lang w:val="en-GB"/>
              </w:rPr>
              <w:t>ath</w:t>
            </w:r>
            <w:proofErr w:type="spellEnd"/>
            <w:r w:rsidRPr="00496497">
              <w:rPr>
                <w:rFonts w:ascii="Times New Roman" w:hAnsi="Times New Roman"/>
                <w:color w:val="FF0000"/>
                <w:kern w:val="16"/>
                <w:lang w:val="en-GB"/>
              </w:rPr>
              <w:t xml:space="preserve"> </w:t>
            </w:r>
            <w:r w:rsidRPr="00496497">
              <w:rPr>
                <w:rFonts w:ascii="Times New Roman" w:hAnsi="Times New Roman"/>
                <w:kern w:val="16"/>
                <w:lang w:val="en-GB"/>
              </w:rPr>
              <w:t xml:space="preserve">– Primary Coordinator participated in </w:t>
            </w:r>
            <w:r w:rsidR="005337E9" w:rsidRPr="00496497">
              <w:rPr>
                <w:rFonts w:ascii="Times New Roman" w:hAnsi="Times New Roman"/>
                <w:kern w:val="16"/>
                <w:lang w:val="en-GB"/>
              </w:rPr>
              <w:t>training</w:t>
            </w:r>
            <w:r w:rsidRPr="00496497">
              <w:rPr>
                <w:rFonts w:ascii="Times New Roman" w:hAnsi="Times New Roman"/>
                <w:kern w:val="16"/>
                <w:lang w:val="en-GB"/>
              </w:rPr>
              <w:t xml:space="preserve"> on </w:t>
            </w:r>
            <w:proofErr w:type="spellStart"/>
            <w:r w:rsidRPr="00496497">
              <w:rPr>
                <w:rFonts w:ascii="Times New Roman" w:hAnsi="Times New Roman"/>
                <w:kern w:val="16"/>
                <w:lang w:val="en-GB"/>
              </w:rPr>
              <w:t>Intermath</w:t>
            </w:r>
            <w:proofErr w:type="spellEnd"/>
            <w:r w:rsidRPr="00496497">
              <w:rPr>
                <w:rFonts w:ascii="Times New Roman" w:hAnsi="Times New Roman"/>
                <w:kern w:val="16"/>
                <w:lang w:val="en-GB"/>
              </w:rPr>
              <w:t>.</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 xml:space="preserve">It was </w:t>
            </w:r>
            <w:r w:rsidR="00C45E87" w:rsidRPr="00496497">
              <w:rPr>
                <w:rFonts w:ascii="Times New Roman" w:hAnsi="Times New Roman"/>
                <w:kern w:val="16"/>
                <w:lang w:val="en-GB"/>
              </w:rPr>
              <w:t xml:space="preserve">also </w:t>
            </w:r>
            <w:r w:rsidRPr="00496497">
              <w:rPr>
                <w:rFonts w:ascii="Times New Roman" w:hAnsi="Times New Roman"/>
                <w:kern w:val="16"/>
                <w:lang w:val="en-GB"/>
              </w:rPr>
              <w:t>organi</w:t>
            </w:r>
            <w:r w:rsidR="004B6F68">
              <w:rPr>
                <w:rFonts w:ascii="Times New Roman" w:hAnsi="Times New Roman"/>
                <w:kern w:val="16"/>
                <w:lang w:val="en-GB"/>
              </w:rPr>
              <w:t>s</w:t>
            </w:r>
            <w:r w:rsidRPr="00496497">
              <w:rPr>
                <w:rFonts w:ascii="Times New Roman" w:hAnsi="Times New Roman"/>
                <w:kern w:val="16"/>
                <w:lang w:val="en-GB"/>
              </w:rPr>
              <w:t>ed a pedagogical day focused on Safety, First Aid</w:t>
            </w:r>
            <w:r w:rsidR="00C45E87" w:rsidRPr="00496497">
              <w:rPr>
                <w:rFonts w:ascii="Times New Roman" w:hAnsi="Times New Roman"/>
                <w:kern w:val="16"/>
                <w:lang w:val="en-GB"/>
              </w:rPr>
              <w:t xml:space="preserve"> and</w:t>
            </w:r>
            <w:r w:rsidRPr="00496497">
              <w:rPr>
                <w:rFonts w:ascii="Times New Roman" w:hAnsi="Times New Roman"/>
                <w:kern w:val="16"/>
                <w:lang w:val="en-GB"/>
              </w:rPr>
              <w:t xml:space="preserve"> emergency plan. </w:t>
            </w:r>
          </w:p>
          <w:p w:rsidR="00B0007C" w:rsidRPr="00496497" w:rsidRDefault="00B0007C" w:rsidP="00B0007C">
            <w:pPr>
              <w:rPr>
                <w:rFonts w:ascii="Times New Roman" w:hAnsi="Times New Roman"/>
                <w:kern w:val="16"/>
                <w:lang w:val="en-GB"/>
              </w:rPr>
            </w:pPr>
            <w:r w:rsidRPr="00496497">
              <w:rPr>
                <w:rFonts w:ascii="Times New Roman" w:hAnsi="Times New Roman"/>
                <w:kern w:val="16"/>
                <w:lang w:val="en-GB"/>
              </w:rPr>
              <w:t>It is planned another Pedagogical Day to be held in June, on E</w:t>
            </w:r>
            <w:r w:rsidR="00B22460" w:rsidRPr="00496497">
              <w:rPr>
                <w:rFonts w:ascii="Times New Roman" w:hAnsi="Times New Roman"/>
                <w:kern w:val="16"/>
                <w:lang w:val="en-GB"/>
              </w:rPr>
              <w:t>arly Education Curriculum</w:t>
            </w:r>
            <w:r w:rsidRPr="00496497">
              <w:rPr>
                <w:rFonts w:ascii="Times New Roman" w:hAnsi="Times New Roman"/>
                <w:kern w:val="16"/>
                <w:lang w:val="en-GB"/>
              </w:rPr>
              <w:t>, New Assessment Policy and Educational Support.</w:t>
            </w:r>
          </w:p>
          <w:p w:rsidR="0050376D" w:rsidRPr="00496497" w:rsidRDefault="00B0007C" w:rsidP="003A4465">
            <w:pPr>
              <w:rPr>
                <w:lang w:val="en-GB"/>
              </w:rPr>
            </w:pPr>
            <w:r w:rsidRPr="00496497">
              <w:rPr>
                <w:rFonts w:ascii="Times New Roman" w:hAnsi="Times New Roman"/>
                <w:kern w:val="16"/>
                <w:lang w:val="en-GB"/>
              </w:rPr>
              <w:t>Many teachers have participated in training events, organi</w:t>
            </w:r>
            <w:r w:rsidR="004B6F68">
              <w:rPr>
                <w:rFonts w:ascii="Times New Roman" w:hAnsi="Times New Roman"/>
                <w:kern w:val="16"/>
                <w:lang w:val="en-GB"/>
              </w:rPr>
              <w:t>s</w:t>
            </w:r>
            <w:r w:rsidRPr="00496497">
              <w:rPr>
                <w:rFonts w:ascii="Times New Roman" w:hAnsi="Times New Roman"/>
                <w:kern w:val="16"/>
                <w:lang w:val="en-GB"/>
              </w:rPr>
              <w:t>ed in the region by some institutions, such as the University of Crete. The certif</w:t>
            </w:r>
            <w:r w:rsidR="005B7E5D" w:rsidRPr="00496497">
              <w:rPr>
                <w:rFonts w:ascii="Times New Roman" w:hAnsi="Times New Roman"/>
                <w:kern w:val="16"/>
                <w:lang w:val="en-GB"/>
              </w:rPr>
              <w:t>icates of participation are kept</w:t>
            </w:r>
            <w:r w:rsidR="003A4465" w:rsidRPr="00496497">
              <w:rPr>
                <w:rFonts w:ascii="Times New Roman" w:hAnsi="Times New Roman"/>
                <w:kern w:val="16"/>
                <w:lang w:val="en-GB"/>
              </w:rPr>
              <w:t xml:space="preserve"> in the teacher</w:t>
            </w:r>
            <w:r w:rsidRPr="00496497">
              <w:rPr>
                <w:rFonts w:ascii="Times New Roman" w:hAnsi="Times New Roman"/>
                <w:kern w:val="16"/>
                <w:lang w:val="en-GB"/>
              </w:rPr>
              <w:t>s</w:t>
            </w:r>
            <w:r w:rsidR="003A4465" w:rsidRPr="00496497">
              <w:rPr>
                <w:rFonts w:ascii="Times New Roman" w:hAnsi="Times New Roman"/>
                <w:kern w:val="16"/>
                <w:lang w:val="en-GB"/>
              </w:rPr>
              <w:t>’</w:t>
            </w:r>
            <w:r w:rsidRPr="00496497">
              <w:rPr>
                <w:rFonts w:ascii="Times New Roman" w:hAnsi="Times New Roman"/>
                <w:kern w:val="16"/>
                <w:lang w:val="en-GB"/>
              </w:rPr>
              <w:t xml:space="preserve"> portfolio</w:t>
            </w:r>
            <w:r w:rsidR="003A4465" w:rsidRPr="00496497">
              <w:rPr>
                <w:rFonts w:ascii="Times New Roman" w:hAnsi="Times New Roman"/>
                <w:kern w:val="16"/>
                <w:lang w:val="en-GB"/>
              </w:rPr>
              <w:t>s</w:t>
            </w:r>
            <w:r w:rsidRPr="00496497">
              <w:rPr>
                <w:rFonts w:ascii="Times New Roman" w:hAnsi="Times New Roman"/>
                <w:kern w:val="16"/>
                <w:lang w:val="en-GB"/>
              </w:rPr>
              <w:t xml:space="preserve">, </w:t>
            </w:r>
            <w:r w:rsidR="003A4465" w:rsidRPr="00496497">
              <w:rPr>
                <w:rFonts w:ascii="Times New Roman" w:hAnsi="Times New Roman"/>
                <w:kern w:val="16"/>
                <w:lang w:val="en-GB"/>
              </w:rPr>
              <w:t xml:space="preserve">which are </w:t>
            </w:r>
            <w:r w:rsidRPr="00496497">
              <w:rPr>
                <w:rFonts w:ascii="Times New Roman" w:hAnsi="Times New Roman"/>
                <w:kern w:val="16"/>
                <w:lang w:val="en-GB"/>
              </w:rPr>
              <w:t>store</w:t>
            </w:r>
            <w:r w:rsidR="003A4465" w:rsidRPr="00496497">
              <w:rPr>
                <w:rFonts w:ascii="Times New Roman" w:hAnsi="Times New Roman"/>
                <w:kern w:val="16"/>
                <w:lang w:val="en-GB"/>
              </w:rPr>
              <w:t>d</w:t>
            </w:r>
            <w:r w:rsidRPr="00496497">
              <w:rPr>
                <w:rFonts w:ascii="Times New Roman" w:hAnsi="Times New Roman"/>
                <w:kern w:val="16"/>
                <w:lang w:val="en-GB"/>
              </w:rPr>
              <w:t xml:space="preserve"> at the Regional Services of the Ministry.</w:t>
            </w:r>
          </w:p>
        </w:tc>
      </w:tr>
    </w:tbl>
    <w:p w:rsidR="0050376D" w:rsidRPr="00496497" w:rsidRDefault="0050376D" w:rsidP="0050376D">
      <w:pPr>
        <w:rPr>
          <w:lang w:val="en-GB"/>
        </w:rPr>
      </w:pPr>
    </w:p>
    <w:tbl>
      <w:tblPr>
        <w:tblStyle w:val="TableGrid"/>
        <w:tblW w:w="0" w:type="auto"/>
        <w:tblLook w:val="04A0" w:firstRow="1" w:lastRow="0" w:firstColumn="1" w:lastColumn="0" w:noHBand="0" w:noVBand="1"/>
      </w:tblPr>
      <w:tblGrid>
        <w:gridCol w:w="4590"/>
        <w:gridCol w:w="4576"/>
      </w:tblGrid>
      <w:tr w:rsidR="00743983" w:rsidRPr="00496497" w:rsidTr="007230A5">
        <w:tc>
          <w:tcPr>
            <w:tcW w:w="9166" w:type="dxa"/>
            <w:gridSpan w:val="2"/>
          </w:tcPr>
          <w:p w:rsidR="00743983" w:rsidRPr="00496497" w:rsidRDefault="00743983" w:rsidP="0050376D">
            <w:pPr>
              <w:rPr>
                <w:lang w:val="en-GB"/>
              </w:rPr>
            </w:pPr>
            <w:r w:rsidRPr="00496497">
              <w:rPr>
                <w:rFonts w:ascii="Times New Roman" w:hAnsi="Times New Roman"/>
                <w:b/>
                <w:kern w:val="16"/>
                <w:sz w:val="24"/>
                <w:szCs w:val="24"/>
                <w:lang w:val="en-GB" w:eastAsia="zh-CN"/>
              </w:rPr>
              <w:t>II.2 The school management enables and encourages cooperation and coordination within and between sections, subjects and cycles</w:t>
            </w:r>
          </w:p>
        </w:tc>
      </w:tr>
      <w:tr w:rsidR="004B03A4" w:rsidRPr="00496497" w:rsidTr="00743983">
        <w:tc>
          <w:tcPr>
            <w:tcW w:w="4590" w:type="dxa"/>
          </w:tcPr>
          <w:p w:rsidR="004B03A4" w:rsidRPr="00496497" w:rsidRDefault="004B03A4"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96497">
              <w:rPr>
                <w:rFonts w:ascii="Times New Roman" w:eastAsia="Times New Roman" w:hAnsi="Times New Roman"/>
                <w:kern w:val="16"/>
                <w:sz w:val="24"/>
                <w:szCs w:val="24"/>
                <w:lang w:val="en-GB" w:eastAsia="zh-CN"/>
              </w:rPr>
              <w:t>There is evidence of management role to harmonise pedagogical procedures within and between sections, subjects and cycles.</w:t>
            </w:r>
          </w:p>
          <w:p w:rsidR="004B03A4" w:rsidRPr="00496497" w:rsidRDefault="004B03A4"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96497">
              <w:rPr>
                <w:rFonts w:ascii="Times New Roman" w:eastAsia="Times New Roman" w:hAnsi="Times New Roman"/>
                <w:kern w:val="16"/>
                <w:sz w:val="24"/>
                <w:szCs w:val="24"/>
                <w:lang w:val="en-GB" w:eastAsia="zh-CN"/>
              </w:rPr>
              <w:t>There is evidence of teachers exchanging professional experiences and expertise between levels, sections, schools, etc.</w:t>
            </w:r>
          </w:p>
          <w:p w:rsidR="004B03A4" w:rsidRPr="00496497" w:rsidRDefault="004B03A4" w:rsidP="002865CC">
            <w:pPr>
              <w:pStyle w:val="ListParagraph"/>
              <w:numPr>
                <w:ilvl w:val="0"/>
                <w:numId w:val="9"/>
              </w:numPr>
              <w:rPr>
                <w:lang w:val="en-GB"/>
              </w:rPr>
            </w:pPr>
            <w:r w:rsidRPr="00496497">
              <w:rPr>
                <w:rFonts w:ascii="Times New Roman" w:hAnsi="Times New Roman"/>
                <w:kern w:val="16"/>
                <w:sz w:val="24"/>
                <w:szCs w:val="24"/>
                <w:lang w:val="en-GB" w:eastAsia="zh-CN"/>
              </w:rPr>
              <w:t>There is evidence of meetings, projects, etc. supporting cooperation and coordination within and between sections, subjects and cycles.</w:t>
            </w:r>
          </w:p>
        </w:tc>
        <w:tc>
          <w:tcPr>
            <w:tcW w:w="4576"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 is not much evidence of the harmoni</w:t>
            </w:r>
            <w:r w:rsidR="004B6F68">
              <w:rPr>
                <w:rFonts w:ascii="Times New Roman" w:hAnsi="Times New Roman"/>
                <w:kern w:val="16"/>
                <w:sz w:val="24"/>
                <w:szCs w:val="24"/>
                <w:lang w:val="en-GB"/>
              </w:rPr>
              <w:t>s</w:t>
            </w:r>
            <w:r w:rsidRPr="00496497">
              <w:rPr>
                <w:rFonts w:ascii="Times New Roman" w:hAnsi="Times New Roman"/>
                <w:kern w:val="16"/>
                <w:sz w:val="24"/>
                <w:szCs w:val="24"/>
                <w:lang w:val="en-GB"/>
              </w:rPr>
              <w:t>ation across sections and between cycles</w:t>
            </w:r>
            <w:r w:rsidR="003A4465" w:rsidRPr="00496497">
              <w:rPr>
                <w:rFonts w:ascii="Times New Roman" w:hAnsi="Times New Roman"/>
                <w:kern w:val="16"/>
                <w:sz w:val="24"/>
                <w:szCs w:val="24"/>
                <w:lang w:val="en-GB"/>
              </w:rPr>
              <w:t>, which denotes lack of cooperation and coordination</w:t>
            </w:r>
            <w:r w:rsidRPr="00496497">
              <w:rPr>
                <w:rFonts w:ascii="Times New Roman" w:hAnsi="Times New Roman"/>
                <w:kern w:val="16"/>
                <w:sz w:val="24"/>
                <w:szCs w:val="24"/>
                <w:lang w:val="en-GB"/>
              </w:rPr>
              <w:t>. There is not a tradition of peer work among teachers.</w:t>
            </w:r>
          </w:p>
          <w:p w:rsidR="004B03A4" w:rsidRPr="00496497" w:rsidRDefault="003A4465" w:rsidP="007230A5">
            <w:pPr>
              <w:rPr>
                <w:rFonts w:ascii="Times New Roman" w:hAnsi="Times New Roman"/>
                <w:kern w:val="16"/>
                <w:sz w:val="24"/>
                <w:szCs w:val="24"/>
                <w:lang w:val="en-GB"/>
              </w:rPr>
            </w:pPr>
            <w:r w:rsidRPr="00496497">
              <w:rPr>
                <w:rFonts w:ascii="Times New Roman" w:hAnsi="Times New Roman"/>
                <w:kern w:val="16"/>
                <w:sz w:val="24"/>
                <w:szCs w:val="24"/>
                <w:lang w:val="en-GB"/>
              </w:rPr>
              <w:t>T</w:t>
            </w:r>
            <w:r w:rsidR="004B03A4" w:rsidRPr="00496497">
              <w:rPr>
                <w:rFonts w:ascii="Times New Roman" w:hAnsi="Times New Roman"/>
                <w:kern w:val="16"/>
                <w:sz w:val="24"/>
                <w:szCs w:val="24"/>
                <w:lang w:val="en-GB"/>
              </w:rPr>
              <w:t>he number of coordinat</w:t>
            </w:r>
            <w:r w:rsidRPr="00496497">
              <w:rPr>
                <w:rFonts w:ascii="Times New Roman" w:hAnsi="Times New Roman"/>
                <w:kern w:val="16"/>
                <w:sz w:val="24"/>
                <w:szCs w:val="24"/>
                <w:lang w:val="en-GB"/>
              </w:rPr>
              <w:t xml:space="preserve">ors seems to be rather exaggerated - </w:t>
            </w:r>
            <w:r w:rsidR="004B03A4" w:rsidRPr="00496497">
              <w:rPr>
                <w:rFonts w:ascii="Times New Roman" w:hAnsi="Times New Roman"/>
                <w:kern w:val="16"/>
                <w:sz w:val="24"/>
                <w:szCs w:val="24"/>
                <w:lang w:val="en-GB"/>
              </w:rPr>
              <w:t xml:space="preserve">14 - </w:t>
            </w:r>
            <w:r w:rsidRPr="00496497">
              <w:rPr>
                <w:rFonts w:ascii="Times New Roman" w:hAnsi="Times New Roman"/>
                <w:kern w:val="16"/>
                <w:sz w:val="24"/>
                <w:szCs w:val="24"/>
                <w:lang w:val="en-GB"/>
              </w:rPr>
              <w:t>bearing in mind the number of teachers and the size of the school. M</w:t>
            </w:r>
            <w:r w:rsidR="00C45E87" w:rsidRPr="00496497">
              <w:rPr>
                <w:rFonts w:ascii="Times New Roman" w:hAnsi="Times New Roman"/>
                <w:kern w:val="16"/>
                <w:sz w:val="24"/>
                <w:szCs w:val="24"/>
                <w:lang w:val="en-GB"/>
              </w:rPr>
              <w:t>ost coordinators</w:t>
            </w:r>
            <w:r w:rsidR="004B03A4" w:rsidRPr="00496497">
              <w:rPr>
                <w:rFonts w:ascii="Times New Roman" w:hAnsi="Times New Roman"/>
                <w:kern w:val="16"/>
                <w:sz w:val="24"/>
                <w:szCs w:val="24"/>
                <w:lang w:val="en-GB"/>
              </w:rPr>
              <w:t xml:space="preserve"> encompass a small number of teachers.</w:t>
            </w:r>
          </w:p>
          <w:p w:rsidR="004B03A4" w:rsidRPr="00496497" w:rsidRDefault="004B03A4" w:rsidP="00850F19">
            <w:pPr>
              <w:rPr>
                <w:rFonts w:ascii="Times New Roman" w:hAnsi="Times New Roman"/>
                <w:kern w:val="16"/>
                <w:sz w:val="24"/>
                <w:szCs w:val="24"/>
                <w:lang w:val="en-GB"/>
              </w:rPr>
            </w:pPr>
            <w:r w:rsidRPr="00496497">
              <w:rPr>
                <w:rFonts w:ascii="Times New Roman" w:hAnsi="Times New Roman"/>
                <w:kern w:val="16"/>
                <w:sz w:val="24"/>
                <w:szCs w:val="24"/>
                <w:lang w:val="en-GB"/>
              </w:rPr>
              <w:t>The deputies organi</w:t>
            </w:r>
            <w:r w:rsidR="004B6F68">
              <w:rPr>
                <w:rFonts w:ascii="Times New Roman" w:hAnsi="Times New Roman"/>
                <w:kern w:val="16"/>
                <w:sz w:val="24"/>
                <w:szCs w:val="24"/>
                <w:lang w:val="en-GB"/>
              </w:rPr>
              <w:t>s</w:t>
            </w:r>
            <w:r w:rsidRPr="00496497">
              <w:rPr>
                <w:rFonts w:ascii="Times New Roman" w:hAnsi="Times New Roman"/>
                <w:kern w:val="16"/>
                <w:sz w:val="24"/>
                <w:szCs w:val="24"/>
                <w:lang w:val="en-GB"/>
              </w:rPr>
              <w:t xml:space="preserve">e regular meetings with </w:t>
            </w:r>
            <w:r w:rsidR="00850F19" w:rsidRPr="00496497">
              <w:rPr>
                <w:rFonts w:ascii="Times New Roman" w:hAnsi="Times New Roman"/>
                <w:kern w:val="16"/>
                <w:sz w:val="24"/>
                <w:szCs w:val="24"/>
                <w:lang w:val="en-GB"/>
              </w:rPr>
              <w:t xml:space="preserve">staff of </w:t>
            </w:r>
            <w:r w:rsidRPr="00496497">
              <w:rPr>
                <w:rFonts w:ascii="Times New Roman" w:hAnsi="Times New Roman"/>
                <w:kern w:val="16"/>
                <w:sz w:val="24"/>
                <w:szCs w:val="24"/>
                <w:lang w:val="en-GB"/>
              </w:rPr>
              <w:t>the levels they are responsible for.</w:t>
            </w:r>
            <w:r w:rsidR="003A4465" w:rsidRPr="00496497">
              <w:rPr>
                <w:rFonts w:ascii="Times New Roman" w:hAnsi="Times New Roman"/>
                <w:kern w:val="16"/>
                <w:sz w:val="24"/>
                <w:szCs w:val="24"/>
                <w:lang w:val="en-GB"/>
              </w:rPr>
              <w:t xml:space="preserve"> Some coordinators organi</w:t>
            </w:r>
            <w:r w:rsidR="004B6F68">
              <w:rPr>
                <w:rFonts w:ascii="Times New Roman" w:hAnsi="Times New Roman"/>
                <w:kern w:val="16"/>
                <w:sz w:val="24"/>
                <w:szCs w:val="24"/>
                <w:lang w:val="en-GB"/>
              </w:rPr>
              <w:t>s</w:t>
            </w:r>
            <w:r w:rsidR="003A4465" w:rsidRPr="00496497">
              <w:rPr>
                <w:rFonts w:ascii="Times New Roman" w:hAnsi="Times New Roman"/>
                <w:kern w:val="16"/>
                <w:sz w:val="24"/>
                <w:szCs w:val="24"/>
                <w:lang w:val="en-GB"/>
              </w:rPr>
              <w:t>e formal meetings.</w:t>
            </w:r>
            <w:r w:rsidR="00850F19" w:rsidRPr="00496497">
              <w:rPr>
                <w:rFonts w:ascii="Times New Roman" w:hAnsi="Times New Roman"/>
                <w:kern w:val="16"/>
                <w:sz w:val="24"/>
                <w:szCs w:val="24"/>
                <w:lang w:val="en-GB"/>
              </w:rPr>
              <w:t xml:space="preserve"> </w:t>
            </w:r>
            <w:r w:rsidRPr="00496497">
              <w:rPr>
                <w:rFonts w:ascii="Times New Roman" w:hAnsi="Times New Roman"/>
                <w:kern w:val="16"/>
                <w:sz w:val="24"/>
                <w:szCs w:val="24"/>
                <w:lang w:val="en-GB"/>
              </w:rPr>
              <w:t>The minutes or other records are kept.</w:t>
            </w:r>
          </w:p>
        </w:tc>
      </w:tr>
    </w:tbl>
    <w:p w:rsidR="0050376D" w:rsidRPr="00496497" w:rsidRDefault="0050376D" w:rsidP="0050376D">
      <w:pPr>
        <w:rPr>
          <w:lang w:val="en-GB"/>
        </w:rPr>
      </w:pPr>
    </w:p>
    <w:tbl>
      <w:tblPr>
        <w:tblStyle w:val="TableGrid"/>
        <w:tblW w:w="0" w:type="auto"/>
        <w:tblLook w:val="04A0" w:firstRow="1" w:lastRow="0" w:firstColumn="1" w:lastColumn="0" w:noHBand="0" w:noVBand="1"/>
      </w:tblPr>
      <w:tblGrid>
        <w:gridCol w:w="4583"/>
        <w:gridCol w:w="4583"/>
      </w:tblGrid>
      <w:tr w:rsidR="00C21901" w:rsidRPr="00496497" w:rsidTr="006D37DA">
        <w:tc>
          <w:tcPr>
            <w:tcW w:w="9166" w:type="dxa"/>
            <w:gridSpan w:val="2"/>
          </w:tcPr>
          <w:p w:rsidR="00C21901" w:rsidRPr="00496497" w:rsidRDefault="00C21901" w:rsidP="0050376D">
            <w:pPr>
              <w:rPr>
                <w:lang w:val="en-GB"/>
              </w:rPr>
            </w:pPr>
            <w:r w:rsidRPr="00496497">
              <w:rPr>
                <w:rFonts w:ascii="Times New Roman" w:hAnsi="Times New Roman"/>
                <w:b/>
                <w:kern w:val="16"/>
                <w:sz w:val="24"/>
                <w:szCs w:val="24"/>
                <w:lang w:val="en-GB" w:eastAsia="zh-CN"/>
              </w:rPr>
              <w:t>II.3 The school has  guidelines for transition of pupils from nursery to primary and from primary to secondary</w:t>
            </w:r>
          </w:p>
        </w:tc>
      </w:tr>
      <w:tr w:rsidR="004B03A4" w:rsidRPr="00496497" w:rsidTr="00743983">
        <w:tc>
          <w:tcPr>
            <w:tcW w:w="4583" w:type="dxa"/>
          </w:tcPr>
          <w:p w:rsidR="004B03A4" w:rsidRPr="00496497" w:rsidRDefault="004B03A4" w:rsidP="0050376D">
            <w:pPr>
              <w:rPr>
                <w:lang w:val="en-GB"/>
              </w:rPr>
            </w:pPr>
            <w:r w:rsidRPr="00496497">
              <w:rPr>
                <w:rFonts w:ascii="Times New Roman" w:hAnsi="Times New Roman"/>
                <w:kern w:val="16"/>
                <w:sz w:val="24"/>
                <w:szCs w:val="24"/>
                <w:lang w:val="en-GB" w:eastAsia="zh-CN"/>
              </w:rPr>
              <w:t>There is evidence of procedures for transition of information from nursery to primary and from primary to secondary (meetings, visits, projects, etc.).</w:t>
            </w:r>
          </w:p>
        </w:tc>
        <w:tc>
          <w:tcPr>
            <w:tcW w:w="4583"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 are guidelines for transition</w:t>
            </w:r>
            <w:r w:rsidR="00470D9C" w:rsidRPr="00496497">
              <w:rPr>
                <w:rFonts w:ascii="Times New Roman" w:hAnsi="Times New Roman"/>
                <w:kern w:val="16"/>
                <w:sz w:val="24"/>
                <w:szCs w:val="24"/>
                <w:lang w:val="en-GB"/>
              </w:rPr>
              <w:t xml:space="preserve"> from</w:t>
            </w:r>
            <w:r w:rsidRPr="00496497">
              <w:rPr>
                <w:rFonts w:ascii="Times New Roman" w:hAnsi="Times New Roman"/>
                <w:kern w:val="16"/>
                <w:sz w:val="24"/>
                <w:szCs w:val="24"/>
                <w:lang w:val="en-GB"/>
              </w:rPr>
              <w:t xml:space="preserve"> nursery</w:t>
            </w:r>
            <w:r w:rsidR="00470D9C" w:rsidRPr="00496497">
              <w:rPr>
                <w:rFonts w:ascii="Times New Roman" w:hAnsi="Times New Roman"/>
                <w:kern w:val="16"/>
                <w:sz w:val="24"/>
                <w:szCs w:val="24"/>
                <w:lang w:val="en-GB"/>
              </w:rPr>
              <w:t xml:space="preserve"> to</w:t>
            </w:r>
            <w:r w:rsidR="00D77113" w:rsidRPr="00496497">
              <w:rPr>
                <w:rFonts w:ascii="Times New Roman" w:hAnsi="Times New Roman"/>
                <w:kern w:val="16"/>
                <w:sz w:val="24"/>
                <w:szCs w:val="24"/>
                <w:lang w:val="en-GB"/>
              </w:rPr>
              <w:t xml:space="preserve"> P</w:t>
            </w:r>
            <w:r w:rsidRPr="00496497">
              <w:rPr>
                <w:rFonts w:ascii="Times New Roman" w:hAnsi="Times New Roman"/>
                <w:kern w:val="16"/>
                <w:sz w:val="24"/>
                <w:szCs w:val="24"/>
                <w:lang w:val="en-GB"/>
              </w:rPr>
              <w:t xml:space="preserve">rimary and </w:t>
            </w:r>
            <w:r w:rsidR="00470D9C" w:rsidRPr="00496497">
              <w:rPr>
                <w:rFonts w:ascii="Times New Roman" w:hAnsi="Times New Roman"/>
                <w:kern w:val="16"/>
                <w:sz w:val="24"/>
                <w:szCs w:val="24"/>
                <w:lang w:val="en-GB"/>
              </w:rPr>
              <w:t xml:space="preserve">from P5 to </w:t>
            </w:r>
            <w:r w:rsidRPr="00496497">
              <w:rPr>
                <w:rFonts w:ascii="Times New Roman" w:hAnsi="Times New Roman"/>
                <w:kern w:val="16"/>
                <w:sz w:val="24"/>
                <w:szCs w:val="24"/>
                <w:lang w:val="en-GB"/>
              </w:rPr>
              <w:t>S1.</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S1 students present projects to P5 pupils and </w:t>
            </w:r>
            <w:r w:rsidR="00470D9C" w:rsidRPr="00496497">
              <w:rPr>
                <w:rFonts w:ascii="Times New Roman" w:hAnsi="Times New Roman"/>
                <w:kern w:val="16"/>
                <w:sz w:val="24"/>
                <w:szCs w:val="24"/>
                <w:lang w:val="en-GB"/>
              </w:rPr>
              <w:t xml:space="preserve">these do the same to </w:t>
            </w:r>
            <w:r w:rsidRPr="00496497">
              <w:rPr>
                <w:rFonts w:ascii="Times New Roman" w:hAnsi="Times New Roman"/>
                <w:kern w:val="16"/>
                <w:sz w:val="24"/>
                <w:szCs w:val="24"/>
                <w:lang w:val="en-GB"/>
              </w:rPr>
              <w:t>Nursery</w:t>
            </w:r>
            <w:r w:rsidR="00470D9C" w:rsidRPr="00496497">
              <w:rPr>
                <w:rFonts w:ascii="Times New Roman" w:hAnsi="Times New Roman"/>
                <w:kern w:val="16"/>
                <w:sz w:val="24"/>
                <w:szCs w:val="24"/>
                <w:lang w:val="en-GB"/>
              </w:rPr>
              <w:t xml:space="preserve"> children</w:t>
            </w:r>
            <w:r w:rsidRPr="00496497">
              <w:rPr>
                <w:rFonts w:ascii="Times New Roman" w:hAnsi="Times New Roman"/>
                <w:kern w:val="16"/>
                <w:sz w:val="24"/>
                <w:szCs w:val="24"/>
                <w:lang w:val="en-GB"/>
              </w:rPr>
              <w:t xml:space="preserve">. </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In the last month of the school</w:t>
            </w:r>
            <w:r w:rsidR="008861BF" w:rsidRPr="00496497">
              <w:rPr>
                <w:rFonts w:ascii="Times New Roman" w:hAnsi="Times New Roman"/>
                <w:kern w:val="16"/>
                <w:sz w:val="24"/>
                <w:szCs w:val="24"/>
                <w:lang w:val="en-GB"/>
              </w:rPr>
              <w:t xml:space="preserve"> </w:t>
            </w:r>
            <w:r w:rsidRPr="00496497">
              <w:rPr>
                <w:rFonts w:ascii="Times New Roman" w:hAnsi="Times New Roman"/>
                <w:kern w:val="16"/>
                <w:sz w:val="24"/>
                <w:szCs w:val="24"/>
                <w:lang w:val="en-GB"/>
              </w:rPr>
              <w:t>year, primary pupils visit secondary classes and nursery pupils visit primary classes.</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lastRenderedPageBreak/>
              <w:t xml:space="preserve">There are common fieldtrips and celebrations. </w:t>
            </w:r>
          </w:p>
          <w:p w:rsidR="004B03A4" w:rsidRPr="00496497" w:rsidRDefault="00470D9C" w:rsidP="00470D9C">
            <w:pPr>
              <w:rPr>
                <w:rFonts w:ascii="Times New Roman" w:hAnsi="Times New Roman"/>
                <w:kern w:val="16"/>
                <w:sz w:val="24"/>
                <w:szCs w:val="24"/>
                <w:lang w:val="en-GB"/>
              </w:rPr>
            </w:pPr>
            <w:r w:rsidRPr="00496497">
              <w:rPr>
                <w:rFonts w:ascii="Times New Roman" w:hAnsi="Times New Roman"/>
                <w:kern w:val="16"/>
                <w:sz w:val="24"/>
                <w:szCs w:val="24"/>
                <w:lang w:val="en-GB"/>
              </w:rPr>
              <w:t>When</w:t>
            </w:r>
            <w:r w:rsidR="004B03A4" w:rsidRPr="00496497">
              <w:rPr>
                <w:rFonts w:ascii="Times New Roman" w:hAnsi="Times New Roman"/>
                <w:kern w:val="16"/>
                <w:sz w:val="24"/>
                <w:szCs w:val="24"/>
                <w:lang w:val="en-GB"/>
              </w:rPr>
              <w:t xml:space="preserve"> a pupil enters the 1</w:t>
            </w:r>
            <w:r w:rsidR="004B03A4" w:rsidRPr="00496497">
              <w:rPr>
                <w:rFonts w:ascii="Times New Roman" w:hAnsi="Times New Roman"/>
                <w:kern w:val="16"/>
                <w:sz w:val="24"/>
                <w:szCs w:val="24"/>
                <w:vertAlign w:val="superscript"/>
                <w:lang w:val="en-GB"/>
              </w:rPr>
              <w:t>st</w:t>
            </w:r>
            <w:r w:rsidR="004B03A4" w:rsidRPr="00496497">
              <w:rPr>
                <w:rFonts w:ascii="Times New Roman" w:hAnsi="Times New Roman"/>
                <w:kern w:val="16"/>
                <w:sz w:val="24"/>
                <w:szCs w:val="24"/>
                <w:lang w:val="en-GB"/>
              </w:rPr>
              <w:t xml:space="preserve"> grade, </w:t>
            </w:r>
            <w:r w:rsidRPr="00496497">
              <w:rPr>
                <w:rFonts w:ascii="Times New Roman" w:hAnsi="Times New Roman"/>
                <w:kern w:val="16"/>
                <w:sz w:val="24"/>
                <w:szCs w:val="24"/>
                <w:lang w:val="en-GB"/>
              </w:rPr>
              <w:t xml:space="preserve">a Primary </w:t>
            </w:r>
            <w:r w:rsidR="004B03A4" w:rsidRPr="00496497">
              <w:rPr>
                <w:rFonts w:ascii="Times New Roman" w:hAnsi="Times New Roman"/>
                <w:kern w:val="16"/>
                <w:sz w:val="24"/>
                <w:szCs w:val="24"/>
                <w:lang w:val="en-GB"/>
              </w:rPr>
              <w:t xml:space="preserve"> 5</w:t>
            </w:r>
            <w:r w:rsidR="004B03A4" w:rsidRPr="00496497">
              <w:rPr>
                <w:rFonts w:ascii="Times New Roman" w:hAnsi="Times New Roman"/>
                <w:kern w:val="16"/>
                <w:sz w:val="24"/>
                <w:szCs w:val="24"/>
                <w:vertAlign w:val="superscript"/>
                <w:lang w:val="en-GB"/>
              </w:rPr>
              <w:t>th</w:t>
            </w:r>
            <w:r w:rsidR="004B03A4" w:rsidRPr="00496497">
              <w:rPr>
                <w:rFonts w:ascii="Times New Roman" w:hAnsi="Times New Roman"/>
                <w:kern w:val="16"/>
                <w:sz w:val="24"/>
                <w:szCs w:val="24"/>
                <w:lang w:val="en-GB"/>
              </w:rPr>
              <w:t xml:space="preserve"> grade pupil adopts “him” or “her” to help integration.</w:t>
            </w:r>
          </w:p>
        </w:tc>
      </w:tr>
    </w:tbl>
    <w:p w:rsidR="00743983" w:rsidRPr="00496497" w:rsidRDefault="00743983" w:rsidP="0050376D">
      <w:pPr>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rsidP="0050376D">
            <w:pPr>
              <w:rPr>
                <w:lang w:val="en-GB"/>
              </w:rPr>
            </w:pPr>
            <w:r w:rsidRPr="00496497">
              <w:rPr>
                <w:rFonts w:ascii="Times New Roman" w:hAnsi="Times New Roman"/>
                <w:b/>
                <w:kern w:val="16"/>
                <w:sz w:val="24"/>
                <w:szCs w:val="24"/>
                <w:lang w:val="en-GB" w:eastAsia="zh-CN"/>
              </w:rPr>
              <w:t>II.4 The management ensures mother tongue tuition to pupils whose mother tongue does not correspond to the language of the section</w:t>
            </w:r>
          </w:p>
        </w:tc>
      </w:tr>
      <w:tr w:rsidR="004B03A4" w:rsidRPr="00496497" w:rsidTr="00743983">
        <w:tc>
          <w:tcPr>
            <w:tcW w:w="4583" w:type="dxa"/>
          </w:tcPr>
          <w:p w:rsidR="004B03A4" w:rsidRPr="00496497" w:rsidRDefault="004B03A4" w:rsidP="00743983">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evidence of school organising mother tongue tuition (including allocated time, grouping etc.).</w:t>
            </w:r>
          </w:p>
          <w:p w:rsidR="004B03A4" w:rsidRPr="00496497" w:rsidRDefault="004B03A4" w:rsidP="002865CC">
            <w:pPr>
              <w:pStyle w:val="ListParagraph"/>
              <w:numPr>
                <w:ilvl w:val="0"/>
                <w:numId w:val="10"/>
              </w:numPr>
              <w:rPr>
                <w:lang w:val="en-GB"/>
              </w:rPr>
            </w:pPr>
            <w:r w:rsidRPr="00496497">
              <w:rPr>
                <w:rFonts w:ascii="Times New Roman" w:hAnsi="Times New Roman"/>
                <w:kern w:val="16"/>
                <w:sz w:val="24"/>
                <w:szCs w:val="24"/>
                <w:lang w:val="en-GB" w:eastAsia="zh-CN"/>
              </w:rPr>
              <w:t>The school follows the ES L1 syllabuses.</w:t>
            </w:r>
          </w:p>
        </w:tc>
        <w:tc>
          <w:tcPr>
            <w:tcW w:w="4583" w:type="dxa"/>
          </w:tcPr>
          <w:p w:rsidR="004B03A4" w:rsidRPr="00496497" w:rsidRDefault="004B03A4" w:rsidP="007230A5">
            <w:pPr>
              <w:ind w:left="360"/>
              <w:jc w:val="left"/>
              <w:rPr>
                <w:rFonts w:ascii="Times New Roman" w:hAnsi="Times New Roman"/>
                <w:kern w:val="16"/>
                <w:sz w:val="24"/>
                <w:szCs w:val="24"/>
                <w:lang w:val="en-GB"/>
              </w:rPr>
            </w:pPr>
            <w:r w:rsidRPr="00496497">
              <w:rPr>
                <w:rFonts w:ascii="Times New Roman" w:hAnsi="Times New Roman"/>
                <w:kern w:val="16"/>
                <w:sz w:val="24"/>
                <w:szCs w:val="24"/>
                <w:lang w:val="en-GB"/>
              </w:rPr>
              <w:t xml:space="preserve">School is able to provide LI IT and FR. However, it is unable to find teachers who may provide PT and LV. Distance-training via Skype </w:t>
            </w:r>
            <w:r w:rsidR="00C45E87" w:rsidRPr="00496497">
              <w:rPr>
                <w:rFonts w:ascii="Times New Roman" w:hAnsi="Times New Roman"/>
                <w:kern w:val="16"/>
                <w:sz w:val="24"/>
                <w:szCs w:val="24"/>
                <w:lang w:val="en-GB"/>
              </w:rPr>
              <w:t xml:space="preserve">could be </w:t>
            </w:r>
            <w:r w:rsidRPr="00496497">
              <w:rPr>
                <w:rFonts w:ascii="Times New Roman" w:hAnsi="Times New Roman"/>
                <w:kern w:val="16"/>
                <w:sz w:val="24"/>
                <w:szCs w:val="24"/>
                <w:lang w:val="en-GB"/>
              </w:rPr>
              <w:t xml:space="preserve">alternative, but so </w:t>
            </w:r>
            <w:r w:rsidR="007C6C0C" w:rsidRPr="00496497">
              <w:rPr>
                <w:rFonts w:ascii="Times New Roman" w:hAnsi="Times New Roman"/>
                <w:kern w:val="16"/>
                <w:sz w:val="24"/>
                <w:szCs w:val="24"/>
                <w:lang w:val="en-GB"/>
              </w:rPr>
              <w:t>far it has not been implemented</w:t>
            </w:r>
            <w:r w:rsidR="00C45E87" w:rsidRPr="00496497">
              <w:rPr>
                <w:rFonts w:ascii="Times New Roman" w:hAnsi="Times New Roman"/>
                <w:kern w:val="16"/>
                <w:sz w:val="24"/>
                <w:szCs w:val="24"/>
                <w:lang w:val="en-GB"/>
              </w:rPr>
              <w:t xml:space="preserve"> by the school</w:t>
            </w:r>
            <w:r w:rsidR="007C6C0C" w:rsidRPr="00496497">
              <w:rPr>
                <w:rFonts w:ascii="Times New Roman" w:hAnsi="Times New Roman"/>
                <w:kern w:val="16"/>
                <w:sz w:val="24"/>
                <w:szCs w:val="24"/>
                <w:lang w:val="en-GB"/>
              </w:rPr>
              <w:t>.</w:t>
            </w:r>
            <w:r w:rsidRPr="00496497">
              <w:rPr>
                <w:rFonts w:ascii="Times New Roman" w:hAnsi="Times New Roman"/>
                <w:kern w:val="16"/>
                <w:sz w:val="24"/>
                <w:szCs w:val="24"/>
                <w:lang w:val="en-GB"/>
              </w:rPr>
              <w:t xml:space="preserve"> </w:t>
            </w:r>
          </w:p>
          <w:p w:rsidR="004B03A4" w:rsidRPr="00496497" w:rsidRDefault="00C45E87" w:rsidP="007230A5">
            <w:pPr>
              <w:ind w:left="360"/>
              <w:jc w:val="left"/>
              <w:rPr>
                <w:rFonts w:ascii="Times New Roman" w:hAnsi="Times New Roman"/>
                <w:kern w:val="16"/>
                <w:sz w:val="24"/>
                <w:szCs w:val="24"/>
                <w:lang w:val="en-GB"/>
              </w:rPr>
            </w:pPr>
            <w:r w:rsidRPr="00496497">
              <w:rPr>
                <w:rFonts w:ascii="Times New Roman" w:hAnsi="Times New Roman"/>
                <w:kern w:val="16"/>
                <w:sz w:val="24"/>
                <w:szCs w:val="24"/>
                <w:lang w:val="en-GB"/>
              </w:rPr>
              <w:t>In the S</w:t>
            </w:r>
            <w:r w:rsidR="004B03A4" w:rsidRPr="00496497">
              <w:rPr>
                <w:rFonts w:ascii="Times New Roman" w:hAnsi="Times New Roman"/>
                <w:kern w:val="16"/>
                <w:sz w:val="24"/>
                <w:szCs w:val="24"/>
                <w:lang w:val="en-GB"/>
              </w:rPr>
              <w:t xml:space="preserve">econdary cycle there are </w:t>
            </w:r>
            <w:r w:rsidR="00FD2986" w:rsidRPr="00496497">
              <w:rPr>
                <w:rFonts w:ascii="Times New Roman" w:hAnsi="Times New Roman"/>
                <w:kern w:val="16"/>
                <w:sz w:val="24"/>
                <w:szCs w:val="24"/>
                <w:lang w:val="en-GB"/>
              </w:rPr>
              <w:t>two</w:t>
            </w:r>
            <w:r w:rsidR="004B03A4" w:rsidRPr="00496497">
              <w:rPr>
                <w:rFonts w:ascii="Times New Roman" w:hAnsi="Times New Roman"/>
                <w:kern w:val="16"/>
                <w:sz w:val="24"/>
                <w:szCs w:val="24"/>
                <w:lang w:val="en-GB"/>
              </w:rPr>
              <w:t xml:space="preserve"> </w:t>
            </w:r>
            <w:r w:rsidR="007C6C0C" w:rsidRPr="00496497">
              <w:rPr>
                <w:rFonts w:ascii="Times New Roman" w:hAnsi="Times New Roman"/>
                <w:kern w:val="16"/>
                <w:sz w:val="24"/>
                <w:szCs w:val="24"/>
                <w:lang w:val="en-GB"/>
              </w:rPr>
              <w:t>category</w:t>
            </w:r>
            <w:r w:rsidR="004B03A4" w:rsidRPr="00496497">
              <w:rPr>
                <w:rFonts w:ascii="Times New Roman" w:hAnsi="Times New Roman"/>
                <w:kern w:val="16"/>
                <w:sz w:val="24"/>
                <w:szCs w:val="24"/>
                <w:lang w:val="en-GB"/>
              </w:rPr>
              <w:t xml:space="preserve"> I students.</w:t>
            </w:r>
          </w:p>
          <w:p w:rsidR="004B03A4" w:rsidRPr="00496497" w:rsidRDefault="004B03A4" w:rsidP="007230A5">
            <w:pPr>
              <w:ind w:left="360"/>
              <w:jc w:val="left"/>
              <w:rPr>
                <w:rFonts w:ascii="Times New Roman" w:hAnsi="Times New Roman"/>
                <w:kern w:val="16"/>
                <w:sz w:val="24"/>
                <w:szCs w:val="24"/>
                <w:lang w:val="en-GB"/>
              </w:rPr>
            </w:pPr>
            <w:r w:rsidRPr="00496497">
              <w:rPr>
                <w:rFonts w:ascii="Times New Roman" w:hAnsi="Times New Roman"/>
                <w:kern w:val="16"/>
                <w:sz w:val="24"/>
                <w:szCs w:val="24"/>
                <w:lang w:val="en-GB"/>
              </w:rPr>
              <w:t>The school follows the European School syllabuses.</w:t>
            </w:r>
          </w:p>
          <w:p w:rsidR="004B03A4" w:rsidRPr="00496497" w:rsidRDefault="004B03A4" w:rsidP="007230A5">
            <w:pPr>
              <w:ind w:left="360"/>
              <w:jc w:val="left"/>
              <w:rPr>
                <w:rFonts w:ascii="Times New Roman" w:hAnsi="Times New Roman"/>
                <w:kern w:val="16"/>
                <w:sz w:val="24"/>
                <w:szCs w:val="24"/>
                <w:lang w:val="en-GB"/>
              </w:rPr>
            </w:pPr>
          </w:p>
        </w:tc>
      </w:tr>
    </w:tbl>
    <w:p w:rsidR="00743983" w:rsidRPr="00496497" w:rsidRDefault="00743983" w:rsidP="0050376D">
      <w:pPr>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rsidP="00743983">
            <w:pPr>
              <w:rPr>
                <w:lang w:val="en-GB"/>
              </w:rPr>
            </w:pPr>
            <w:r w:rsidRPr="00496497">
              <w:rPr>
                <w:rFonts w:ascii="Times New Roman" w:hAnsi="Times New Roman"/>
                <w:b/>
                <w:kern w:val="16"/>
                <w:sz w:val="24"/>
                <w:szCs w:val="24"/>
                <w:lang w:val="en-GB" w:eastAsia="zh-CN"/>
              </w:rPr>
              <w:t>II.5 The school management ensures an effective use of teaching time</w:t>
            </w:r>
          </w:p>
        </w:tc>
      </w:tr>
      <w:tr w:rsidR="004B03A4" w:rsidRPr="00496497" w:rsidTr="00743983">
        <w:tc>
          <w:tcPr>
            <w:tcW w:w="4583" w:type="dxa"/>
          </w:tcPr>
          <w:p w:rsidR="004B03A4" w:rsidRPr="00496497" w:rsidRDefault="004B03A4"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Timetabling ensures an equitable distribution of subject time through the week/half term.</w:t>
            </w:r>
          </w:p>
          <w:p w:rsidR="004B03A4" w:rsidRPr="00496497" w:rsidRDefault="004B03A4"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Measures are taken to make best use of teaching time (including replacements</w:t>
            </w:r>
            <w:r w:rsidRPr="00496497">
              <w:rPr>
                <w:rFonts w:ascii="Times New Roman" w:eastAsia="Times New Roman" w:hAnsi="Times New Roman"/>
                <w:color w:val="002060"/>
                <w:kern w:val="16"/>
                <w:sz w:val="24"/>
                <w:szCs w:val="24"/>
                <w:lang w:val="en-GB" w:eastAsia="zh-CN"/>
              </w:rPr>
              <w:t>).</w:t>
            </w:r>
          </w:p>
          <w:p w:rsidR="004B03A4" w:rsidRPr="00496497" w:rsidRDefault="004B03A4" w:rsidP="0050376D">
            <w:pPr>
              <w:rPr>
                <w:lang w:val="en-GB"/>
              </w:rPr>
            </w:pPr>
          </w:p>
        </w:tc>
        <w:tc>
          <w:tcPr>
            <w:tcW w:w="4583"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 timetables are not always easy to read, mainly in the secondary level, as some information is missing – either the subjects, the teachers or the rooms. It brings about difficulties.</w:t>
            </w:r>
          </w:p>
          <w:p w:rsidR="004B03A4" w:rsidRPr="00496497" w:rsidRDefault="006B27C9" w:rsidP="007230A5">
            <w:pPr>
              <w:rPr>
                <w:rFonts w:ascii="Times New Roman" w:hAnsi="Times New Roman"/>
                <w:kern w:val="16"/>
                <w:sz w:val="24"/>
                <w:szCs w:val="24"/>
                <w:lang w:val="en-GB"/>
              </w:rPr>
            </w:pPr>
            <w:r w:rsidRPr="00496497">
              <w:rPr>
                <w:rFonts w:ascii="Times New Roman" w:hAnsi="Times New Roman"/>
                <w:bCs/>
                <w:sz w:val="24"/>
                <w:szCs w:val="24"/>
                <w:lang w:val="en-GB"/>
              </w:rPr>
              <w:t xml:space="preserve">Unclear allocation of classes to the </w:t>
            </w:r>
            <w:r w:rsidR="00D14CD5" w:rsidRPr="00496497">
              <w:rPr>
                <w:rFonts w:ascii="Times New Roman" w:hAnsi="Times New Roman"/>
                <w:bCs/>
                <w:sz w:val="24"/>
                <w:szCs w:val="24"/>
                <w:lang w:val="en-GB"/>
              </w:rPr>
              <w:t>rooms causes</w:t>
            </w:r>
            <w:r w:rsidRPr="00496497">
              <w:rPr>
                <w:rFonts w:ascii="Times New Roman" w:hAnsi="Times New Roman"/>
                <w:bCs/>
                <w:sz w:val="24"/>
                <w:szCs w:val="24"/>
                <w:lang w:val="en-GB"/>
              </w:rPr>
              <w:t xml:space="preserve"> wasting of teaching time when teachers </w:t>
            </w:r>
            <w:r w:rsidR="008861BF" w:rsidRPr="00496497">
              <w:rPr>
                <w:rFonts w:ascii="Times New Roman" w:hAnsi="Times New Roman"/>
                <w:bCs/>
                <w:sz w:val="24"/>
                <w:szCs w:val="24"/>
                <w:lang w:val="en-GB"/>
              </w:rPr>
              <w:t>try to</w:t>
            </w:r>
            <w:r w:rsidRPr="00496497">
              <w:rPr>
                <w:rFonts w:ascii="Times New Roman" w:hAnsi="Times New Roman"/>
                <w:bCs/>
                <w:sz w:val="24"/>
                <w:szCs w:val="24"/>
                <w:lang w:val="en-GB"/>
              </w:rPr>
              <w:t xml:space="preserve"> find a vacant space.</w:t>
            </w:r>
          </w:p>
          <w:p w:rsidR="004B03A4" w:rsidRPr="00496497" w:rsidRDefault="004B03A4" w:rsidP="007230A5">
            <w:pPr>
              <w:rPr>
                <w:rFonts w:ascii="Times New Roman" w:hAnsi="Times New Roman"/>
                <w:kern w:val="16"/>
                <w:sz w:val="24"/>
                <w:szCs w:val="24"/>
                <w:lang w:val="en-GB"/>
              </w:rPr>
            </w:pPr>
          </w:p>
        </w:tc>
      </w:tr>
    </w:tbl>
    <w:p w:rsidR="00743983" w:rsidRPr="00496497" w:rsidRDefault="00743983" w:rsidP="0050376D">
      <w:pPr>
        <w:rPr>
          <w:lang w:val="en-GB"/>
        </w:rPr>
      </w:pPr>
    </w:p>
    <w:tbl>
      <w:tblPr>
        <w:tblStyle w:val="TableGrid"/>
        <w:tblW w:w="0" w:type="auto"/>
        <w:tblLook w:val="04A0" w:firstRow="1" w:lastRow="0" w:firstColumn="1" w:lastColumn="0" w:noHBand="0" w:noVBand="1"/>
      </w:tblPr>
      <w:tblGrid>
        <w:gridCol w:w="4583"/>
        <w:gridCol w:w="4583"/>
      </w:tblGrid>
      <w:tr w:rsidR="00743983" w:rsidRPr="00496497" w:rsidTr="00743983">
        <w:tc>
          <w:tcPr>
            <w:tcW w:w="9166" w:type="dxa"/>
            <w:gridSpan w:val="2"/>
            <w:shd w:val="clear" w:color="auto" w:fill="BFBFBF" w:themeFill="background1" w:themeFillShade="BF"/>
          </w:tcPr>
          <w:p w:rsidR="00743983" w:rsidRPr="00496497" w:rsidRDefault="00743983" w:rsidP="0050376D">
            <w:pPr>
              <w:rPr>
                <w:lang w:val="en-GB"/>
              </w:rPr>
            </w:pPr>
            <w:r w:rsidRPr="00496497">
              <w:rPr>
                <w:rFonts w:ascii="Times New Roman" w:hAnsi="Times New Roman"/>
                <w:b/>
                <w:kern w:val="16"/>
                <w:sz w:val="24"/>
                <w:szCs w:val="24"/>
                <w:lang w:val="en-GB" w:eastAsia="zh-CN"/>
              </w:rPr>
              <w:t>III. School Ethos and Climate</w:t>
            </w:r>
          </w:p>
        </w:tc>
      </w:tr>
      <w:tr w:rsidR="00743983" w:rsidRPr="00496497" w:rsidTr="007230A5">
        <w:tc>
          <w:tcPr>
            <w:tcW w:w="9166" w:type="dxa"/>
            <w:gridSpan w:val="2"/>
          </w:tcPr>
          <w:p w:rsidR="00743983" w:rsidRPr="00496497" w:rsidRDefault="00743983" w:rsidP="0050376D">
            <w:pPr>
              <w:rPr>
                <w:lang w:val="en-GB"/>
              </w:rPr>
            </w:pPr>
            <w:r w:rsidRPr="00496497">
              <w:rPr>
                <w:rFonts w:ascii="Times New Roman" w:hAnsi="Times New Roman"/>
                <w:b/>
                <w:kern w:val="16"/>
                <w:sz w:val="24"/>
                <w:szCs w:val="24"/>
                <w:lang w:val="en-GB" w:eastAsia="zh-CN"/>
              </w:rPr>
              <w:t>III.1 A European Context is established in order to foster mutual understanding and respect for diversity in a multicultural setting</w:t>
            </w:r>
          </w:p>
        </w:tc>
      </w:tr>
      <w:tr w:rsidR="004B03A4" w:rsidRPr="00496497" w:rsidTr="00743983">
        <w:tc>
          <w:tcPr>
            <w:tcW w:w="4583" w:type="dxa"/>
          </w:tcPr>
          <w:p w:rsidR="004B03A4" w:rsidRPr="00496497" w:rsidRDefault="004B03A4"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European dimension is integrated in subjects’ syllabuses, teachers planning and lessons.</w:t>
            </w:r>
          </w:p>
          <w:p w:rsidR="004B03A4" w:rsidRPr="00496497" w:rsidRDefault="004B03A4"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A rich provision of European </w:t>
            </w:r>
            <w:r w:rsidRPr="00496497">
              <w:rPr>
                <w:rFonts w:ascii="Times New Roman" w:eastAsia="Times New Roman" w:hAnsi="Times New Roman"/>
                <w:kern w:val="16"/>
                <w:sz w:val="24"/>
                <w:szCs w:val="24"/>
                <w:lang w:val="en-GB" w:eastAsia="zh-CN"/>
              </w:rPr>
              <w:lastRenderedPageBreak/>
              <w:t>language courses and high standards in them is ensured (L3, L4).</w:t>
            </w:r>
          </w:p>
          <w:p w:rsidR="004B03A4" w:rsidRPr="00496497" w:rsidRDefault="004B03A4"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Pupils work together across language sections. </w:t>
            </w:r>
          </w:p>
          <w:p w:rsidR="004B03A4" w:rsidRPr="00496497" w:rsidRDefault="004B03A4"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evidence of celebration of national festivals and reference to national current affairs.</w:t>
            </w:r>
          </w:p>
          <w:p w:rsidR="004B03A4" w:rsidRPr="00496497" w:rsidRDefault="004B03A4" w:rsidP="00743983">
            <w:pPr>
              <w:numPr>
                <w:ilvl w:val="0"/>
                <w:numId w:val="12"/>
              </w:numPr>
              <w:spacing w:before="0" w:after="0" w:line="276" w:lineRule="auto"/>
              <w:contextualSpacing/>
              <w:rPr>
                <w:rFonts w:ascii="Times New Roman" w:hAnsi="Times New Roman"/>
                <w:bCs/>
                <w:kern w:val="16"/>
                <w:sz w:val="24"/>
                <w:szCs w:val="24"/>
                <w:lang w:val="en-GB" w:eastAsia="zh-CN"/>
              </w:rPr>
            </w:pPr>
            <w:r w:rsidRPr="00496497">
              <w:rPr>
                <w:rFonts w:ascii="Times New Roman" w:hAnsi="Times New Roman"/>
                <w:bCs/>
                <w:kern w:val="16"/>
                <w:sz w:val="24"/>
                <w:szCs w:val="24"/>
                <w:lang w:val="en-GB" w:eastAsia="zh-CN"/>
              </w:rPr>
              <w:t>School organises communal events which bring together pupils and teachers (and parents) from different language sections.</w:t>
            </w:r>
          </w:p>
          <w:p w:rsidR="004B03A4" w:rsidRPr="00496497" w:rsidRDefault="004B03A4" w:rsidP="0050376D">
            <w:pPr>
              <w:rPr>
                <w:lang w:val="en-GB"/>
              </w:rPr>
            </w:pPr>
          </w:p>
        </w:tc>
        <w:tc>
          <w:tcPr>
            <w:tcW w:w="4583"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lastRenderedPageBreak/>
              <w:t>The European dimension is integrated in subject curricula</w:t>
            </w:r>
            <w:r w:rsidR="004C43DB" w:rsidRPr="00496497">
              <w:rPr>
                <w:rFonts w:ascii="Times New Roman" w:hAnsi="Times New Roman"/>
                <w:kern w:val="16"/>
                <w:sz w:val="24"/>
                <w:szCs w:val="24"/>
                <w:lang w:val="en-GB"/>
              </w:rPr>
              <w:t>, when an opportunity arises</w:t>
            </w:r>
            <w:r w:rsidRPr="00496497">
              <w:rPr>
                <w:rFonts w:ascii="Times New Roman" w:hAnsi="Times New Roman"/>
                <w:kern w:val="16"/>
                <w:sz w:val="24"/>
                <w:szCs w:val="24"/>
                <w:lang w:val="en-GB"/>
              </w:rPr>
              <w:t xml:space="preserve">. However, </w:t>
            </w:r>
            <w:r w:rsidR="00D77113" w:rsidRPr="00496497">
              <w:rPr>
                <w:rFonts w:ascii="Times New Roman" w:hAnsi="Times New Roman"/>
                <w:kern w:val="16"/>
                <w:sz w:val="24"/>
                <w:szCs w:val="24"/>
                <w:lang w:val="en-GB"/>
              </w:rPr>
              <w:t xml:space="preserve">this is not </w:t>
            </w:r>
            <w:r w:rsidRPr="00496497">
              <w:rPr>
                <w:rFonts w:ascii="Times New Roman" w:hAnsi="Times New Roman"/>
                <w:kern w:val="16"/>
                <w:sz w:val="24"/>
                <w:szCs w:val="24"/>
                <w:lang w:val="en-GB"/>
              </w:rPr>
              <w:t xml:space="preserve">visible </w:t>
            </w:r>
            <w:r w:rsidR="00D77113" w:rsidRPr="00496497">
              <w:rPr>
                <w:rFonts w:ascii="Times New Roman" w:hAnsi="Times New Roman"/>
                <w:kern w:val="16"/>
                <w:sz w:val="24"/>
                <w:szCs w:val="24"/>
                <w:lang w:val="en-GB"/>
              </w:rPr>
              <w:t xml:space="preserve">very often </w:t>
            </w:r>
            <w:r w:rsidRPr="00496497">
              <w:rPr>
                <w:rFonts w:ascii="Times New Roman" w:hAnsi="Times New Roman"/>
                <w:kern w:val="16"/>
                <w:sz w:val="24"/>
                <w:szCs w:val="24"/>
                <w:lang w:val="en-GB"/>
              </w:rPr>
              <w:t xml:space="preserve">neither at the planning level, nor in the </w:t>
            </w:r>
            <w:r w:rsidRPr="00496497">
              <w:rPr>
                <w:rFonts w:ascii="Times New Roman" w:hAnsi="Times New Roman"/>
                <w:kern w:val="16"/>
                <w:sz w:val="24"/>
                <w:szCs w:val="24"/>
                <w:lang w:val="en-GB"/>
              </w:rPr>
              <w:lastRenderedPageBreak/>
              <w:t>lessons.</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 is a lack of materials related to Europe and European issues, namely maps and other artefacts.</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Pupils of the two existing sections do not work together</w:t>
            </w:r>
            <w:r w:rsidR="004C43DB" w:rsidRPr="00496497">
              <w:rPr>
                <w:rFonts w:ascii="Times New Roman" w:hAnsi="Times New Roman"/>
                <w:kern w:val="16"/>
                <w:sz w:val="24"/>
                <w:szCs w:val="24"/>
                <w:lang w:val="en-GB"/>
              </w:rPr>
              <w:t xml:space="preserve"> on a regular basis. However</w:t>
            </w:r>
            <w:r w:rsidRPr="00496497">
              <w:rPr>
                <w:rFonts w:ascii="Times New Roman" w:hAnsi="Times New Roman"/>
                <w:kern w:val="16"/>
                <w:sz w:val="24"/>
                <w:szCs w:val="24"/>
                <w:lang w:val="en-GB"/>
              </w:rPr>
              <w:t xml:space="preserve">, </w:t>
            </w:r>
            <w:r w:rsidR="004C43DB" w:rsidRPr="00496497">
              <w:rPr>
                <w:rFonts w:ascii="Times New Roman" w:hAnsi="Times New Roman"/>
                <w:kern w:val="16"/>
                <w:sz w:val="24"/>
                <w:szCs w:val="24"/>
                <w:lang w:val="en-GB"/>
              </w:rPr>
              <w:t xml:space="preserve">they participate </w:t>
            </w:r>
            <w:r w:rsidRPr="00496497">
              <w:rPr>
                <w:rFonts w:ascii="Times New Roman" w:hAnsi="Times New Roman"/>
                <w:kern w:val="16"/>
                <w:sz w:val="24"/>
                <w:szCs w:val="24"/>
                <w:lang w:val="en-GB"/>
              </w:rPr>
              <w:t>in some common projects.</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 is clear evidence of the celebration of national festivals.</w:t>
            </w:r>
          </w:p>
          <w:p w:rsidR="004B03A4" w:rsidRPr="00496497" w:rsidRDefault="004B03A4" w:rsidP="007230A5">
            <w:pPr>
              <w:rPr>
                <w:rFonts w:ascii="Times New Roman" w:hAnsi="Times New Roman"/>
                <w:kern w:val="16"/>
                <w:sz w:val="24"/>
                <w:szCs w:val="24"/>
                <w:lang w:val="en-GB"/>
              </w:rPr>
            </w:pPr>
          </w:p>
        </w:tc>
      </w:tr>
    </w:tbl>
    <w:p w:rsidR="00743983" w:rsidRPr="00496497" w:rsidRDefault="00743983" w:rsidP="0050376D">
      <w:pPr>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t>III.2 The physical environment reflects the purpose of teaching and learning</w:t>
            </w:r>
          </w:p>
        </w:tc>
      </w:tr>
      <w:tr w:rsidR="004B03A4" w:rsidRPr="00496497" w:rsidTr="00743983">
        <w:tc>
          <w:tcPr>
            <w:tcW w:w="4583" w:type="dxa"/>
          </w:tcPr>
          <w:p w:rsidR="004B03A4" w:rsidRPr="00496497" w:rsidRDefault="004B03A4"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There are an adequate number of rooms of appropriate size. </w:t>
            </w:r>
          </w:p>
          <w:p w:rsidR="004B03A4" w:rsidRPr="00496497" w:rsidRDefault="004B03A4"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Classrooms and public areas are clean, safe, and tidy and are in good repair.</w:t>
            </w:r>
          </w:p>
          <w:p w:rsidR="004B03A4" w:rsidRPr="00496497" w:rsidRDefault="004B03A4" w:rsidP="00743983">
            <w:pPr>
              <w:pStyle w:val="ListParagraph"/>
              <w:numPr>
                <w:ilvl w:val="0"/>
                <w:numId w:val="13"/>
              </w:numPr>
              <w:spacing w:before="0" w:after="200" w:line="276" w:lineRule="auto"/>
              <w:jc w:val="left"/>
              <w:rPr>
                <w:lang w:val="en-GB"/>
              </w:rPr>
            </w:pPr>
            <w:r w:rsidRPr="00496497">
              <w:rPr>
                <w:rFonts w:ascii="Times New Roman" w:hAnsi="Times New Roman"/>
                <w:kern w:val="16"/>
                <w:sz w:val="24"/>
                <w:szCs w:val="24"/>
                <w:lang w:val="en-GB" w:eastAsia="zh-CN"/>
              </w:rPr>
              <w:t>There are displays of work and other materials in corridors and classrooms related to the European dimension.</w:t>
            </w:r>
          </w:p>
        </w:tc>
        <w:tc>
          <w:tcPr>
            <w:tcW w:w="4583"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number of </w:t>
            </w:r>
            <w:r w:rsidR="009B570D" w:rsidRPr="00496497">
              <w:rPr>
                <w:rFonts w:ascii="Times New Roman" w:hAnsi="Times New Roman"/>
                <w:kern w:val="16"/>
                <w:sz w:val="24"/>
                <w:szCs w:val="24"/>
                <w:lang w:val="en-GB"/>
              </w:rPr>
              <w:t>class</w:t>
            </w:r>
            <w:r w:rsidRPr="00496497">
              <w:rPr>
                <w:rFonts w:ascii="Times New Roman" w:hAnsi="Times New Roman"/>
                <w:kern w:val="16"/>
                <w:sz w:val="24"/>
                <w:szCs w:val="24"/>
                <w:lang w:val="en-GB"/>
              </w:rPr>
              <w:t>rooms is clearly insufficient, and some of them</w:t>
            </w:r>
            <w:r w:rsidR="009B570D" w:rsidRPr="00496497">
              <w:rPr>
                <w:rFonts w:ascii="Times New Roman" w:hAnsi="Times New Roman"/>
                <w:kern w:val="16"/>
                <w:sz w:val="24"/>
                <w:szCs w:val="24"/>
                <w:lang w:val="en-GB"/>
              </w:rPr>
              <w:t xml:space="preserve"> are</w:t>
            </w:r>
            <w:r w:rsidRPr="00496497">
              <w:rPr>
                <w:rFonts w:ascii="Times New Roman" w:hAnsi="Times New Roman"/>
                <w:kern w:val="16"/>
                <w:sz w:val="24"/>
                <w:szCs w:val="24"/>
                <w:lang w:val="en-GB"/>
              </w:rPr>
              <w:t xml:space="preserve"> inadequate to teaching and learning.</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few existing specific rooms, such as the library and ICT room, cannot be used for their key purpose, as they are fully occupied with </w:t>
            </w:r>
            <w:r w:rsidR="009B570D" w:rsidRPr="00496497">
              <w:rPr>
                <w:rFonts w:ascii="Times New Roman" w:hAnsi="Times New Roman"/>
                <w:kern w:val="16"/>
                <w:sz w:val="24"/>
                <w:szCs w:val="24"/>
                <w:lang w:val="en-GB"/>
              </w:rPr>
              <w:t xml:space="preserve">regular </w:t>
            </w:r>
            <w:r w:rsidRPr="00496497">
              <w:rPr>
                <w:rFonts w:ascii="Times New Roman" w:hAnsi="Times New Roman"/>
                <w:kern w:val="16"/>
                <w:sz w:val="24"/>
                <w:szCs w:val="24"/>
                <w:lang w:val="en-GB"/>
              </w:rPr>
              <w:t xml:space="preserve">classes. </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 public areas are clean and safe. However, students from secondary education and primary/nursery are mixed up during breaks and the playground is very small.</w:t>
            </w:r>
            <w:r w:rsidR="006B27C9" w:rsidRPr="00496497">
              <w:rPr>
                <w:rFonts w:ascii="Times New Roman" w:hAnsi="Times New Roman"/>
                <w:kern w:val="16"/>
                <w:sz w:val="24"/>
                <w:szCs w:val="24"/>
                <w:lang w:val="en-GB"/>
              </w:rPr>
              <w:t xml:space="preserve"> Moreover, there is no courtyard for Nursery.</w:t>
            </w:r>
          </w:p>
          <w:p w:rsidR="004B03A4" w:rsidRPr="00496497" w:rsidRDefault="009B570D" w:rsidP="009B570D">
            <w:pPr>
              <w:rPr>
                <w:rFonts w:ascii="Times New Roman" w:hAnsi="Times New Roman"/>
                <w:kern w:val="16"/>
                <w:sz w:val="24"/>
                <w:szCs w:val="24"/>
                <w:lang w:val="en-GB"/>
              </w:rPr>
            </w:pPr>
            <w:r w:rsidRPr="00496497">
              <w:rPr>
                <w:rFonts w:ascii="Times New Roman" w:hAnsi="Times New Roman"/>
                <w:kern w:val="16"/>
                <w:sz w:val="24"/>
                <w:szCs w:val="24"/>
                <w:lang w:val="en-GB"/>
              </w:rPr>
              <w:t xml:space="preserve">In the building area allocated to Primary, </w:t>
            </w:r>
            <w:r w:rsidR="004B03A4" w:rsidRPr="00496497">
              <w:rPr>
                <w:rFonts w:ascii="Times New Roman" w:hAnsi="Times New Roman"/>
                <w:kern w:val="16"/>
                <w:sz w:val="24"/>
                <w:szCs w:val="24"/>
                <w:lang w:val="en-GB"/>
              </w:rPr>
              <w:t>the corridors are well decorated with pupils</w:t>
            </w:r>
            <w:r w:rsidRPr="00496497">
              <w:rPr>
                <w:rFonts w:ascii="Times New Roman" w:hAnsi="Times New Roman"/>
                <w:kern w:val="16"/>
                <w:sz w:val="24"/>
                <w:szCs w:val="24"/>
                <w:lang w:val="en-GB"/>
              </w:rPr>
              <w:t>’ works</w:t>
            </w:r>
            <w:r w:rsidR="004B03A4" w:rsidRPr="00496497">
              <w:rPr>
                <w:rFonts w:ascii="Times New Roman" w:hAnsi="Times New Roman"/>
                <w:kern w:val="16"/>
                <w:sz w:val="24"/>
                <w:szCs w:val="24"/>
                <w:lang w:val="en-GB"/>
              </w:rPr>
              <w:t>.</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t>III.3 The social climate promotes  successful learning and fosters tolerance and mutual respect</w:t>
            </w:r>
          </w:p>
        </w:tc>
      </w:tr>
      <w:tr w:rsidR="004B03A4" w:rsidRPr="00496497" w:rsidTr="00743983">
        <w:tc>
          <w:tcPr>
            <w:tcW w:w="4583" w:type="dxa"/>
          </w:tcPr>
          <w:p w:rsidR="004B03A4" w:rsidRPr="00496497" w:rsidRDefault="004B03A4" w:rsidP="00743983">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i/>
                <w:kern w:val="16"/>
                <w:sz w:val="24"/>
                <w:szCs w:val="24"/>
                <w:lang w:val="en-GB" w:eastAsia="zh-CN"/>
              </w:rPr>
            </w:pPr>
            <w:r w:rsidRPr="00496497">
              <w:rPr>
                <w:rFonts w:ascii="Times New Roman" w:eastAsia="Times New Roman" w:hAnsi="Times New Roman"/>
                <w:kern w:val="16"/>
                <w:sz w:val="24"/>
                <w:szCs w:val="24"/>
                <w:lang w:val="en-GB" w:eastAsia="zh-CN"/>
              </w:rPr>
              <w:t xml:space="preserve">There is evidence of -mutually respectful relations between members of the school community, in particular across language sections. </w:t>
            </w:r>
          </w:p>
          <w:p w:rsidR="004B03A4" w:rsidRPr="00496497" w:rsidRDefault="004B03A4" w:rsidP="00743983">
            <w:pPr>
              <w:pStyle w:val="ListParagraph"/>
              <w:numPr>
                <w:ilvl w:val="0"/>
                <w:numId w:val="14"/>
              </w:numPr>
              <w:spacing w:before="0" w:after="200" w:line="276" w:lineRule="auto"/>
              <w:jc w:val="left"/>
              <w:rPr>
                <w:lang w:val="en-GB"/>
              </w:rPr>
            </w:pPr>
            <w:r w:rsidRPr="00496497">
              <w:rPr>
                <w:rFonts w:ascii="Times New Roman" w:hAnsi="Times New Roman"/>
                <w:kern w:val="16"/>
                <w:sz w:val="24"/>
                <w:szCs w:val="24"/>
                <w:lang w:val="en-GB" w:eastAsia="zh-CN"/>
              </w:rPr>
              <w:t>Pupils’ behaviour and attendance is monitored.</w:t>
            </w:r>
          </w:p>
        </w:tc>
        <w:tc>
          <w:tcPr>
            <w:tcW w:w="4583" w:type="dxa"/>
          </w:tcPr>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The safe and friendly environment in this small</w:t>
            </w:r>
            <w:r w:rsidR="009B570D" w:rsidRPr="00496497">
              <w:rPr>
                <w:rFonts w:ascii="Times New Roman" w:hAnsi="Times New Roman"/>
                <w:kern w:val="16"/>
                <w:sz w:val="24"/>
                <w:szCs w:val="24"/>
                <w:lang w:val="en-GB"/>
              </w:rPr>
              <w:t>-</w:t>
            </w:r>
            <w:r w:rsidRPr="00496497">
              <w:rPr>
                <w:rFonts w:ascii="Times New Roman" w:hAnsi="Times New Roman"/>
                <w:kern w:val="16"/>
                <w:sz w:val="24"/>
                <w:szCs w:val="24"/>
                <w:lang w:val="en-GB"/>
              </w:rPr>
              <w:t>size school contributes to a positive learning atmosphere. Disruptive behaviour is rare and properly solved.</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There are 14 pupil representatives in a Committee in the secondary cycle. In all Primary cycle classes there are three representatives elected by their peers – one is the president. </w:t>
            </w:r>
            <w:r w:rsidR="009B570D" w:rsidRPr="00496497">
              <w:rPr>
                <w:rFonts w:ascii="Times New Roman" w:hAnsi="Times New Roman"/>
                <w:kern w:val="16"/>
                <w:sz w:val="24"/>
                <w:szCs w:val="24"/>
                <w:lang w:val="en-GB"/>
              </w:rPr>
              <w:t xml:space="preserve">Such pupils’ structures </w:t>
            </w:r>
            <w:r w:rsidR="009B570D" w:rsidRPr="00496497">
              <w:rPr>
                <w:rFonts w:ascii="Times New Roman" w:hAnsi="Times New Roman"/>
                <w:kern w:val="16"/>
                <w:sz w:val="24"/>
                <w:szCs w:val="24"/>
                <w:lang w:val="en-GB"/>
              </w:rPr>
              <w:lastRenderedPageBreak/>
              <w:t>enhance democratic participation in school life</w:t>
            </w:r>
            <w:r w:rsidR="00154CDE" w:rsidRPr="00496497">
              <w:rPr>
                <w:rFonts w:ascii="Times New Roman" w:hAnsi="Times New Roman"/>
                <w:kern w:val="16"/>
                <w:sz w:val="24"/>
                <w:szCs w:val="24"/>
                <w:lang w:val="en-GB"/>
              </w:rPr>
              <w:t xml:space="preserve"> </w:t>
            </w:r>
            <w:r w:rsidR="0056421A" w:rsidRPr="00496497">
              <w:rPr>
                <w:rFonts w:ascii="Times New Roman" w:hAnsi="Times New Roman"/>
                <w:kern w:val="16"/>
                <w:sz w:val="24"/>
                <w:szCs w:val="24"/>
                <w:lang w:val="en-GB"/>
              </w:rPr>
              <w:t>and contribute to the development of an active citizenship in society.</w:t>
            </w:r>
          </w:p>
          <w:p w:rsidR="004B03A4" w:rsidRPr="00496497" w:rsidRDefault="004B03A4" w:rsidP="007230A5">
            <w:pPr>
              <w:rPr>
                <w:rFonts w:ascii="Times New Roman" w:hAnsi="Times New Roman"/>
                <w:kern w:val="16"/>
                <w:sz w:val="24"/>
                <w:szCs w:val="24"/>
                <w:highlight w:val="yellow"/>
                <w:lang w:val="en-GB"/>
              </w:rPr>
            </w:pPr>
            <w:r w:rsidRPr="00496497">
              <w:rPr>
                <w:rFonts w:ascii="Times New Roman" w:hAnsi="Times New Roman"/>
                <w:kern w:val="16"/>
                <w:sz w:val="24"/>
                <w:szCs w:val="24"/>
                <w:lang w:val="en-GB"/>
              </w:rPr>
              <w:t>Such representatives meet the headship of the school to discuss important issues, either called by the deputy directors or on their own initiative.</w:t>
            </w:r>
            <w:r w:rsidR="0056421A" w:rsidRPr="00496497">
              <w:rPr>
                <w:rFonts w:ascii="Times New Roman" w:hAnsi="Times New Roman"/>
                <w:kern w:val="16"/>
                <w:sz w:val="24"/>
                <w:szCs w:val="24"/>
                <w:lang w:val="en-GB"/>
              </w:rPr>
              <w:t xml:space="preserve"> </w:t>
            </w:r>
            <w:r w:rsidRPr="00496497">
              <w:rPr>
                <w:rFonts w:ascii="Times New Roman" w:hAnsi="Times New Roman"/>
                <w:kern w:val="16"/>
                <w:sz w:val="24"/>
                <w:szCs w:val="24"/>
                <w:lang w:val="en-GB"/>
              </w:rPr>
              <w:t>Therefore, they are somehow involved in decision-making process.</w:t>
            </w:r>
          </w:p>
          <w:p w:rsidR="004B03A4" w:rsidRPr="00496497" w:rsidRDefault="004B03A4"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There is a committee of teachers that supervises the misbehaviour of secondary cycle pupils. </w:t>
            </w:r>
          </w:p>
          <w:p w:rsidR="0056421A" w:rsidRPr="00496497" w:rsidRDefault="004B03A4" w:rsidP="00B8157C">
            <w:pPr>
              <w:rPr>
                <w:rFonts w:ascii="Times New Roman" w:hAnsi="Times New Roman"/>
                <w:kern w:val="16"/>
                <w:sz w:val="24"/>
                <w:szCs w:val="24"/>
                <w:lang w:val="en-GB"/>
              </w:rPr>
            </w:pPr>
            <w:r w:rsidRPr="00496497">
              <w:rPr>
                <w:rFonts w:ascii="Times New Roman" w:hAnsi="Times New Roman"/>
                <w:kern w:val="16"/>
                <w:sz w:val="24"/>
                <w:szCs w:val="24"/>
                <w:lang w:val="en-GB"/>
              </w:rPr>
              <w:t xml:space="preserve">Whenever there is a pupil </w:t>
            </w:r>
            <w:r w:rsidR="0056421A" w:rsidRPr="00496497">
              <w:rPr>
                <w:rFonts w:ascii="Times New Roman" w:hAnsi="Times New Roman"/>
                <w:kern w:val="16"/>
                <w:sz w:val="24"/>
                <w:szCs w:val="24"/>
                <w:lang w:val="en-GB"/>
              </w:rPr>
              <w:t xml:space="preserve">who </w:t>
            </w:r>
            <w:r w:rsidRPr="00496497">
              <w:rPr>
                <w:rFonts w:ascii="Times New Roman" w:hAnsi="Times New Roman"/>
                <w:kern w:val="16"/>
                <w:sz w:val="24"/>
                <w:szCs w:val="24"/>
                <w:lang w:val="en-GB"/>
              </w:rPr>
              <w:t>misbehaves in primary, the class teacher monitors the situation, and consults the parents and the deputy director.</w:t>
            </w:r>
            <w:r w:rsidRPr="00496497">
              <w:rPr>
                <w:rFonts w:ascii="Times New Roman" w:hAnsi="Times New Roman"/>
                <w:kern w:val="16"/>
                <w:sz w:val="24"/>
                <w:szCs w:val="24"/>
                <w:highlight w:val="yellow"/>
                <w:lang w:val="en-GB"/>
              </w:rPr>
              <w:t xml:space="preserve">   </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t>III.4 Communication is rapid and appropriate</w:t>
            </w:r>
          </w:p>
        </w:tc>
      </w:tr>
      <w:tr w:rsidR="004B03A4" w:rsidRPr="00496497" w:rsidTr="00743983">
        <w:tc>
          <w:tcPr>
            <w:tcW w:w="4583" w:type="dxa"/>
          </w:tcPr>
          <w:p w:rsidR="004B03A4" w:rsidRPr="00496497" w:rsidRDefault="004B03A4" w:rsidP="00743983">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are formal and informal communication channels within the school community.</w:t>
            </w:r>
          </w:p>
          <w:p w:rsidR="004B03A4" w:rsidRPr="00496497" w:rsidRDefault="004B03A4" w:rsidP="00743983">
            <w:pPr>
              <w:pStyle w:val="ListParagraph"/>
              <w:numPr>
                <w:ilvl w:val="0"/>
                <w:numId w:val="15"/>
              </w:numPr>
              <w:spacing w:before="0" w:after="200" w:line="276" w:lineRule="auto"/>
              <w:jc w:val="left"/>
              <w:rPr>
                <w:lang w:val="en-GB"/>
              </w:rPr>
            </w:pPr>
            <w:r w:rsidRPr="00496497">
              <w:rPr>
                <w:rFonts w:ascii="Times New Roman" w:hAnsi="Times New Roman"/>
                <w:kern w:val="16"/>
                <w:sz w:val="24"/>
                <w:szCs w:val="24"/>
                <w:lang w:val="en-GB" w:eastAsia="zh-CN"/>
              </w:rPr>
              <w:t>There are formal and informal communication channels with stakeholders outside the school.</w:t>
            </w:r>
          </w:p>
        </w:tc>
        <w:tc>
          <w:tcPr>
            <w:tcW w:w="4583" w:type="dxa"/>
          </w:tcPr>
          <w:p w:rsidR="004B03A4" w:rsidRPr="00496497" w:rsidRDefault="004B03A4" w:rsidP="0056421A">
            <w:pPr>
              <w:rPr>
                <w:rFonts w:ascii="Times New Roman" w:hAnsi="Times New Roman"/>
                <w:kern w:val="16"/>
                <w:sz w:val="24"/>
                <w:szCs w:val="24"/>
                <w:lang w:val="en-GB"/>
              </w:rPr>
            </w:pPr>
            <w:r w:rsidRPr="00496497">
              <w:rPr>
                <w:rFonts w:ascii="Times New Roman" w:hAnsi="Times New Roman"/>
                <w:kern w:val="16"/>
                <w:sz w:val="24"/>
                <w:szCs w:val="24"/>
                <w:lang w:val="en-GB"/>
              </w:rPr>
              <w:t xml:space="preserve">As the number of teachers is small, communication is very often made directly by the school management and by email. Some information </w:t>
            </w:r>
            <w:r w:rsidR="0056421A" w:rsidRPr="00496497">
              <w:rPr>
                <w:rFonts w:ascii="Times New Roman" w:hAnsi="Times New Roman"/>
                <w:kern w:val="16"/>
                <w:sz w:val="24"/>
                <w:szCs w:val="24"/>
                <w:lang w:val="en-GB"/>
              </w:rPr>
              <w:t>is</w:t>
            </w:r>
            <w:r w:rsidRPr="00496497">
              <w:rPr>
                <w:rFonts w:ascii="Times New Roman" w:hAnsi="Times New Roman"/>
                <w:kern w:val="16"/>
                <w:sz w:val="24"/>
                <w:szCs w:val="24"/>
                <w:lang w:val="en-GB"/>
              </w:rPr>
              <w:t xml:space="preserve"> displayed in the teachers’ room. The coordinators inform directly their colleagues whenever any news </w:t>
            </w:r>
            <w:r w:rsidR="00D14CD5" w:rsidRPr="00496497">
              <w:rPr>
                <w:rFonts w:ascii="Times New Roman" w:hAnsi="Times New Roman"/>
                <w:kern w:val="16"/>
                <w:sz w:val="24"/>
                <w:szCs w:val="24"/>
                <w:lang w:val="en-GB"/>
              </w:rPr>
              <w:t>comes</w:t>
            </w:r>
            <w:r w:rsidRPr="00496497">
              <w:rPr>
                <w:rFonts w:ascii="Times New Roman" w:hAnsi="Times New Roman"/>
                <w:kern w:val="16"/>
                <w:sz w:val="24"/>
                <w:szCs w:val="24"/>
                <w:lang w:val="en-GB"/>
              </w:rPr>
              <w:t xml:space="preserve"> out. </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bCs/>
                <w:kern w:val="16"/>
                <w:sz w:val="24"/>
                <w:szCs w:val="24"/>
                <w:lang w:val="en-GB" w:eastAsia="zh-CN"/>
              </w:rPr>
              <w:t>III.5 Co-operation with the society</w:t>
            </w:r>
          </w:p>
        </w:tc>
      </w:tr>
      <w:tr w:rsidR="004B03A4" w:rsidRPr="00496497" w:rsidTr="00743983">
        <w:tc>
          <w:tcPr>
            <w:tcW w:w="4583" w:type="dxa"/>
          </w:tcPr>
          <w:p w:rsidR="004B03A4" w:rsidRPr="00496497" w:rsidRDefault="004B03A4" w:rsidP="00743983">
            <w:pPr>
              <w:spacing w:before="0" w:after="0" w:line="276" w:lineRule="auto"/>
              <w:jc w:val="left"/>
              <w:rPr>
                <w:rFonts w:ascii="Times New Roman" w:hAnsi="Times New Roman"/>
                <w:bCs/>
                <w:kern w:val="16"/>
                <w:sz w:val="24"/>
                <w:szCs w:val="24"/>
                <w:lang w:val="en-GB" w:eastAsia="zh-CN"/>
              </w:rPr>
            </w:pPr>
            <w:r w:rsidRPr="00496497">
              <w:rPr>
                <w:rFonts w:ascii="Times New Roman" w:hAnsi="Times New Roman"/>
                <w:bCs/>
                <w:kern w:val="16"/>
                <w:sz w:val="24"/>
                <w:szCs w:val="24"/>
                <w:lang w:val="en-GB" w:eastAsia="zh-CN"/>
              </w:rPr>
              <w:t>There is evidence of co-operation with</w:t>
            </w:r>
          </w:p>
          <w:p w:rsidR="004B03A4" w:rsidRPr="00496497" w:rsidRDefault="004B03A4" w:rsidP="00743983">
            <w:pPr>
              <w:numPr>
                <w:ilvl w:val="0"/>
                <w:numId w:val="16"/>
              </w:numPr>
              <w:spacing w:before="0" w:after="0" w:line="276" w:lineRule="auto"/>
              <w:jc w:val="left"/>
              <w:rPr>
                <w:rFonts w:ascii="Times New Roman" w:hAnsi="Times New Roman"/>
                <w:bCs/>
                <w:kern w:val="16"/>
                <w:sz w:val="24"/>
                <w:szCs w:val="24"/>
                <w:lang w:val="en-GB" w:eastAsia="zh-CN"/>
              </w:rPr>
            </w:pPr>
            <w:r w:rsidRPr="00496497">
              <w:rPr>
                <w:rFonts w:ascii="Times New Roman" w:hAnsi="Times New Roman"/>
                <w:bCs/>
                <w:kern w:val="16"/>
                <w:sz w:val="24"/>
                <w:szCs w:val="24"/>
                <w:lang w:val="en-GB" w:eastAsia="zh-CN"/>
              </w:rPr>
              <w:t>local community,</w:t>
            </w:r>
          </w:p>
          <w:p w:rsidR="004B03A4" w:rsidRPr="00496497" w:rsidRDefault="004B03A4" w:rsidP="00743983">
            <w:pPr>
              <w:numPr>
                <w:ilvl w:val="0"/>
                <w:numId w:val="16"/>
              </w:numPr>
              <w:spacing w:before="0" w:after="0" w:line="276" w:lineRule="auto"/>
              <w:jc w:val="left"/>
              <w:rPr>
                <w:rFonts w:ascii="Times New Roman" w:hAnsi="Times New Roman"/>
                <w:bCs/>
                <w:kern w:val="16"/>
                <w:sz w:val="24"/>
                <w:szCs w:val="24"/>
                <w:lang w:val="en-GB" w:eastAsia="zh-CN"/>
              </w:rPr>
            </w:pPr>
            <w:r w:rsidRPr="00496497">
              <w:rPr>
                <w:rFonts w:ascii="Times New Roman" w:hAnsi="Times New Roman"/>
                <w:bCs/>
                <w:kern w:val="16"/>
                <w:sz w:val="24"/>
                <w:szCs w:val="24"/>
                <w:lang w:val="en-GB" w:eastAsia="zh-CN"/>
              </w:rPr>
              <w:t>local schools,</w:t>
            </w:r>
          </w:p>
          <w:p w:rsidR="004B03A4" w:rsidRPr="00496497" w:rsidRDefault="004B03A4" w:rsidP="00743983">
            <w:pPr>
              <w:numPr>
                <w:ilvl w:val="0"/>
                <w:numId w:val="16"/>
              </w:numPr>
              <w:spacing w:before="0" w:after="0" w:line="276" w:lineRule="auto"/>
              <w:jc w:val="left"/>
              <w:rPr>
                <w:rFonts w:ascii="Times New Roman" w:hAnsi="Times New Roman"/>
                <w:bCs/>
                <w:kern w:val="16"/>
                <w:sz w:val="24"/>
                <w:szCs w:val="24"/>
                <w:lang w:val="en-GB" w:eastAsia="zh-CN"/>
              </w:rPr>
            </w:pPr>
            <w:r w:rsidRPr="00496497">
              <w:rPr>
                <w:rFonts w:ascii="Times New Roman" w:hAnsi="Times New Roman"/>
                <w:bCs/>
                <w:kern w:val="16"/>
                <w:sz w:val="24"/>
                <w:szCs w:val="24"/>
                <w:lang w:val="en-GB" w:eastAsia="zh-CN"/>
              </w:rPr>
              <w:t>trade and industry,</w:t>
            </w:r>
          </w:p>
          <w:p w:rsidR="004B03A4" w:rsidRPr="00496497" w:rsidRDefault="004B03A4" w:rsidP="00743983">
            <w:pPr>
              <w:pStyle w:val="ListParagraph"/>
              <w:numPr>
                <w:ilvl w:val="0"/>
                <w:numId w:val="16"/>
              </w:numPr>
              <w:spacing w:before="0" w:after="200" w:line="276" w:lineRule="auto"/>
              <w:jc w:val="left"/>
              <w:rPr>
                <w:lang w:val="en-GB"/>
              </w:rPr>
            </w:pPr>
            <w:r w:rsidRPr="00496497">
              <w:rPr>
                <w:rFonts w:ascii="Times New Roman" w:hAnsi="Times New Roman"/>
                <w:bCs/>
                <w:kern w:val="16"/>
                <w:sz w:val="24"/>
                <w:szCs w:val="24"/>
                <w:lang w:val="en-GB" w:eastAsia="zh-CN"/>
              </w:rPr>
              <w:t>schools abroad (including European Schools, international co-operation).</w:t>
            </w:r>
          </w:p>
        </w:tc>
        <w:tc>
          <w:tcPr>
            <w:tcW w:w="4583" w:type="dxa"/>
          </w:tcPr>
          <w:p w:rsidR="004B03A4" w:rsidRPr="00496497" w:rsidRDefault="009E29AC"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There is </w:t>
            </w:r>
            <w:r w:rsidR="0056421A" w:rsidRPr="00496497">
              <w:rPr>
                <w:rFonts w:ascii="Times New Roman" w:hAnsi="Times New Roman"/>
                <w:bCs/>
                <w:kern w:val="16"/>
                <w:sz w:val="24"/>
                <w:szCs w:val="24"/>
                <w:lang w:val="en-GB"/>
              </w:rPr>
              <w:t xml:space="preserve">cooperation with the </w:t>
            </w:r>
            <w:r w:rsidR="004B03A4" w:rsidRPr="00496497">
              <w:rPr>
                <w:rFonts w:ascii="Times New Roman" w:hAnsi="Times New Roman"/>
                <w:bCs/>
                <w:kern w:val="16"/>
                <w:sz w:val="24"/>
                <w:szCs w:val="24"/>
                <w:lang w:val="en-GB"/>
              </w:rPr>
              <w:t>Faculty of Education at the University of Crete. Some professors of the Faculty come to the school and provide some training on pedagogical issues.</w:t>
            </w:r>
          </w:p>
          <w:p w:rsidR="004B03A4" w:rsidRPr="00496497" w:rsidRDefault="004B03A4"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A </w:t>
            </w:r>
            <w:r w:rsidR="0056421A" w:rsidRPr="00496497">
              <w:rPr>
                <w:rFonts w:ascii="Times New Roman" w:hAnsi="Times New Roman"/>
                <w:bCs/>
                <w:kern w:val="16"/>
                <w:sz w:val="24"/>
                <w:szCs w:val="24"/>
                <w:lang w:val="en-GB"/>
              </w:rPr>
              <w:t>Professor at the University of P</w:t>
            </w:r>
            <w:r w:rsidRPr="00496497">
              <w:rPr>
                <w:rFonts w:ascii="Times New Roman" w:hAnsi="Times New Roman"/>
                <w:bCs/>
                <w:kern w:val="16"/>
                <w:sz w:val="24"/>
                <w:szCs w:val="24"/>
                <w:lang w:val="en-GB"/>
              </w:rPr>
              <w:t>hysics has helped the school to develop some projects in this</w:t>
            </w:r>
            <w:r w:rsidR="0056421A" w:rsidRPr="00496497">
              <w:rPr>
                <w:rFonts w:ascii="Times New Roman" w:hAnsi="Times New Roman"/>
                <w:bCs/>
                <w:kern w:val="16"/>
                <w:sz w:val="24"/>
                <w:szCs w:val="24"/>
                <w:lang w:val="en-GB"/>
              </w:rPr>
              <w:t xml:space="preserve"> area</w:t>
            </w:r>
            <w:r w:rsidRPr="00496497">
              <w:rPr>
                <w:rFonts w:ascii="Times New Roman" w:hAnsi="Times New Roman"/>
                <w:bCs/>
                <w:kern w:val="16"/>
                <w:sz w:val="24"/>
                <w:szCs w:val="24"/>
                <w:lang w:val="en-GB"/>
              </w:rPr>
              <w:t>.</w:t>
            </w:r>
          </w:p>
          <w:p w:rsidR="004B03A4" w:rsidRPr="00496497" w:rsidRDefault="004B03A4"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In the field of Biology the University provided some support </w:t>
            </w:r>
            <w:r w:rsidR="0056421A" w:rsidRPr="00496497">
              <w:rPr>
                <w:rFonts w:ascii="Times New Roman" w:hAnsi="Times New Roman"/>
                <w:bCs/>
                <w:kern w:val="16"/>
                <w:sz w:val="24"/>
                <w:szCs w:val="24"/>
                <w:lang w:val="en-GB"/>
              </w:rPr>
              <w:t>on contents</w:t>
            </w:r>
            <w:r w:rsidRPr="00496497">
              <w:rPr>
                <w:rFonts w:ascii="Times New Roman" w:hAnsi="Times New Roman"/>
                <w:bCs/>
                <w:kern w:val="16"/>
                <w:sz w:val="24"/>
                <w:szCs w:val="24"/>
                <w:lang w:val="en-GB"/>
              </w:rPr>
              <w:t xml:space="preserve"> related to the sea.</w:t>
            </w:r>
          </w:p>
          <w:p w:rsidR="004B03A4" w:rsidRPr="00496497" w:rsidRDefault="004B03A4"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ENISA </w:t>
            </w:r>
            <w:r w:rsidR="0056421A" w:rsidRPr="00496497">
              <w:rPr>
                <w:rFonts w:ascii="Times New Roman" w:hAnsi="Times New Roman"/>
                <w:bCs/>
                <w:kern w:val="16"/>
                <w:sz w:val="24"/>
                <w:szCs w:val="24"/>
                <w:lang w:val="en-GB"/>
              </w:rPr>
              <w:t xml:space="preserve">has </w:t>
            </w:r>
            <w:r w:rsidRPr="00496497">
              <w:rPr>
                <w:rFonts w:ascii="Times New Roman" w:hAnsi="Times New Roman"/>
                <w:bCs/>
                <w:kern w:val="16"/>
                <w:sz w:val="24"/>
                <w:szCs w:val="24"/>
                <w:lang w:val="en-GB"/>
              </w:rPr>
              <w:t>offer</w:t>
            </w:r>
            <w:r w:rsidR="0056421A" w:rsidRPr="00496497">
              <w:rPr>
                <w:rFonts w:ascii="Times New Roman" w:hAnsi="Times New Roman"/>
                <w:bCs/>
                <w:kern w:val="16"/>
                <w:sz w:val="24"/>
                <w:szCs w:val="24"/>
                <w:lang w:val="en-GB"/>
              </w:rPr>
              <w:t>ed</w:t>
            </w:r>
            <w:r w:rsidRPr="00496497">
              <w:rPr>
                <w:rFonts w:ascii="Times New Roman" w:hAnsi="Times New Roman"/>
                <w:bCs/>
                <w:kern w:val="16"/>
                <w:sz w:val="24"/>
                <w:szCs w:val="24"/>
                <w:lang w:val="en-GB"/>
              </w:rPr>
              <w:t xml:space="preserve"> some equipment and they have also cooperated in many activities, as the one of the Day of Europe.</w:t>
            </w:r>
          </w:p>
          <w:p w:rsidR="004B03A4" w:rsidRPr="00496497" w:rsidRDefault="004B03A4"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With the municipality some cooperation in the field of environmental education </w:t>
            </w:r>
            <w:r w:rsidR="0056421A" w:rsidRPr="00496497">
              <w:rPr>
                <w:rFonts w:ascii="Times New Roman" w:hAnsi="Times New Roman"/>
                <w:bCs/>
                <w:kern w:val="16"/>
                <w:sz w:val="24"/>
                <w:szCs w:val="24"/>
                <w:lang w:val="en-GB"/>
              </w:rPr>
              <w:t>is</w:t>
            </w:r>
            <w:r w:rsidRPr="00496497">
              <w:rPr>
                <w:rFonts w:ascii="Times New Roman" w:hAnsi="Times New Roman"/>
                <w:bCs/>
                <w:kern w:val="16"/>
                <w:sz w:val="24"/>
                <w:szCs w:val="24"/>
                <w:lang w:val="en-GB"/>
              </w:rPr>
              <w:t xml:space="preserve"> </w:t>
            </w:r>
            <w:r w:rsidRPr="00496497">
              <w:rPr>
                <w:rFonts w:ascii="Times New Roman" w:hAnsi="Times New Roman"/>
                <w:bCs/>
                <w:kern w:val="16"/>
                <w:sz w:val="24"/>
                <w:szCs w:val="24"/>
                <w:lang w:val="en-GB"/>
              </w:rPr>
              <w:lastRenderedPageBreak/>
              <w:t>developed</w:t>
            </w:r>
            <w:r w:rsidR="0056421A" w:rsidRPr="00496497">
              <w:rPr>
                <w:rFonts w:ascii="Times New Roman" w:hAnsi="Times New Roman"/>
                <w:bCs/>
                <w:kern w:val="16"/>
                <w:sz w:val="24"/>
                <w:szCs w:val="24"/>
                <w:lang w:val="en-GB"/>
              </w:rPr>
              <w:t xml:space="preserve">. For instance, pupils have collaborated in several actions as volunteers. </w:t>
            </w:r>
          </w:p>
          <w:p w:rsidR="004B03A4" w:rsidRPr="00496497" w:rsidRDefault="0056421A"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There is collaboration with Non-Governmental Organi</w:t>
            </w:r>
            <w:r w:rsidR="004B6F68">
              <w:rPr>
                <w:rFonts w:ascii="Times New Roman" w:hAnsi="Times New Roman"/>
                <w:bCs/>
                <w:kern w:val="16"/>
                <w:sz w:val="24"/>
                <w:szCs w:val="24"/>
                <w:lang w:val="en-GB"/>
              </w:rPr>
              <w:t>s</w:t>
            </w:r>
            <w:r w:rsidRPr="00496497">
              <w:rPr>
                <w:rFonts w:ascii="Times New Roman" w:hAnsi="Times New Roman"/>
                <w:bCs/>
                <w:kern w:val="16"/>
                <w:sz w:val="24"/>
                <w:szCs w:val="24"/>
                <w:lang w:val="en-GB"/>
              </w:rPr>
              <w:t xml:space="preserve">ation (ONG) </w:t>
            </w:r>
            <w:r w:rsidR="004B03A4" w:rsidRPr="00496497">
              <w:rPr>
                <w:rFonts w:ascii="Times New Roman" w:hAnsi="Times New Roman"/>
                <w:bCs/>
                <w:kern w:val="16"/>
                <w:sz w:val="24"/>
                <w:szCs w:val="24"/>
                <w:lang w:val="en-GB"/>
              </w:rPr>
              <w:t xml:space="preserve">– </w:t>
            </w:r>
            <w:r w:rsidRPr="00496497">
              <w:rPr>
                <w:rFonts w:ascii="Times New Roman" w:hAnsi="Times New Roman"/>
                <w:bCs/>
                <w:kern w:val="16"/>
                <w:sz w:val="24"/>
                <w:szCs w:val="24"/>
                <w:lang w:val="en-GB"/>
              </w:rPr>
              <w:t xml:space="preserve">with one ONG </w:t>
            </w:r>
            <w:r w:rsidR="004B03A4" w:rsidRPr="00496497">
              <w:rPr>
                <w:rFonts w:ascii="Times New Roman" w:hAnsi="Times New Roman"/>
                <w:bCs/>
                <w:kern w:val="16"/>
                <w:sz w:val="24"/>
                <w:szCs w:val="24"/>
                <w:lang w:val="en-GB"/>
              </w:rPr>
              <w:t xml:space="preserve">the </w:t>
            </w:r>
            <w:r w:rsidRPr="00496497">
              <w:rPr>
                <w:rFonts w:ascii="Times New Roman" w:hAnsi="Times New Roman"/>
                <w:bCs/>
                <w:kern w:val="16"/>
                <w:sz w:val="24"/>
                <w:szCs w:val="24"/>
                <w:lang w:val="en-GB"/>
              </w:rPr>
              <w:t>pupils</w:t>
            </w:r>
            <w:r w:rsidR="004B03A4" w:rsidRPr="00496497">
              <w:rPr>
                <w:rFonts w:ascii="Times New Roman" w:hAnsi="Times New Roman"/>
                <w:bCs/>
                <w:kern w:val="16"/>
                <w:sz w:val="24"/>
                <w:szCs w:val="24"/>
                <w:lang w:val="en-GB"/>
              </w:rPr>
              <w:t xml:space="preserve"> collect food for poor people in the neighbourhood</w:t>
            </w:r>
            <w:r w:rsidRPr="00496497">
              <w:rPr>
                <w:rFonts w:ascii="Times New Roman" w:hAnsi="Times New Roman"/>
                <w:bCs/>
                <w:kern w:val="16"/>
                <w:sz w:val="24"/>
                <w:szCs w:val="24"/>
                <w:lang w:val="en-GB"/>
              </w:rPr>
              <w:t xml:space="preserve">; </w:t>
            </w:r>
            <w:r w:rsidR="004B03A4" w:rsidRPr="00496497">
              <w:rPr>
                <w:rFonts w:ascii="Times New Roman" w:hAnsi="Times New Roman"/>
                <w:bCs/>
                <w:kern w:val="16"/>
                <w:sz w:val="24"/>
                <w:szCs w:val="24"/>
                <w:lang w:val="en-GB"/>
              </w:rPr>
              <w:t>with another one t</w:t>
            </w:r>
            <w:r w:rsidR="00126257" w:rsidRPr="00496497">
              <w:rPr>
                <w:rFonts w:ascii="Times New Roman" w:hAnsi="Times New Roman"/>
                <w:bCs/>
                <w:kern w:val="16"/>
                <w:sz w:val="24"/>
                <w:szCs w:val="24"/>
                <w:lang w:val="en-GB"/>
              </w:rPr>
              <w:t>hey</w:t>
            </w:r>
            <w:r w:rsidR="004B03A4" w:rsidRPr="00496497">
              <w:rPr>
                <w:rFonts w:ascii="Times New Roman" w:hAnsi="Times New Roman"/>
                <w:bCs/>
                <w:kern w:val="16"/>
                <w:sz w:val="24"/>
                <w:szCs w:val="24"/>
                <w:lang w:val="en-GB"/>
              </w:rPr>
              <w:t xml:space="preserve"> help abandoned animals.</w:t>
            </w:r>
          </w:p>
          <w:p w:rsidR="004B03A4" w:rsidRPr="00496497" w:rsidRDefault="00D14CD5" w:rsidP="007230A5">
            <w:pPr>
              <w:rPr>
                <w:rFonts w:ascii="Times New Roman" w:hAnsi="Times New Roman"/>
                <w:bCs/>
                <w:kern w:val="16"/>
                <w:sz w:val="24"/>
                <w:szCs w:val="24"/>
                <w:lang w:val="en-GB"/>
              </w:rPr>
            </w:pPr>
            <w:r>
              <w:rPr>
                <w:rFonts w:ascii="Times New Roman" w:hAnsi="Times New Roman"/>
                <w:bCs/>
                <w:kern w:val="16"/>
                <w:sz w:val="24"/>
                <w:szCs w:val="24"/>
                <w:lang w:val="en-GB"/>
              </w:rPr>
              <w:t xml:space="preserve">There is </w:t>
            </w:r>
            <w:r w:rsidR="004B03A4" w:rsidRPr="00496497">
              <w:rPr>
                <w:rFonts w:ascii="Times New Roman" w:hAnsi="Times New Roman"/>
                <w:bCs/>
                <w:kern w:val="16"/>
                <w:sz w:val="24"/>
                <w:szCs w:val="24"/>
                <w:lang w:val="en-GB"/>
              </w:rPr>
              <w:t xml:space="preserve">collaboration with a </w:t>
            </w:r>
            <w:r w:rsidRPr="00496497">
              <w:rPr>
                <w:rFonts w:ascii="Times New Roman" w:hAnsi="Times New Roman"/>
                <w:bCs/>
                <w:kern w:val="16"/>
                <w:sz w:val="24"/>
                <w:szCs w:val="24"/>
                <w:lang w:val="en-GB"/>
              </w:rPr>
              <w:t>centre</w:t>
            </w:r>
            <w:r w:rsidR="004B03A4" w:rsidRPr="00496497">
              <w:rPr>
                <w:rFonts w:ascii="Times New Roman" w:hAnsi="Times New Roman"/>
                <w:bCs/>
                <w:kern w:val="16"/>
                <w:sz w:val="24"/>
                <w:szCs w:val="24"/>
                <w:lang w:val="en-GB"/>
              </w:rPr>
              <w:t xml:space="preserve"> for old people – they come to the school to show old games and how to make some handicraft.</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43983">
        <w:tc>
          <w:tcPr>
            <w:tcW w:w="9166" w:type="dxa"/>
            <w:gridSpan w:val="2"/>
            <w:shd w:val="clear" w:color="auto" w:fill="BFBFBF" w:themeFill="background1" w:themeFillShade="BF"/>
          </w:tcPr>
          <w:p w:rsidR="00743983" w:rsidRPr="00496497" w:rsidRDefault="00743983">
            <w:pPr>
              <w:spacing w:before="0" w:after="200" w:line="276" w:lineRule="auto"/>
              <w:jc w:val="left"/>
              <w:rPr>
                <w:lang w:val="en-GB"/>
              </w:rPr>
            </w:pPr>
            <w:r w:rsidRPr="00496497">
              <w:rPr>
                <w:rFonts w:ascii="Times New Roman" w:hAnsi="Times New Roman"/>
                <w:b/>
                <w:sz w:val="24"/>
                <w:szCs w:val="24"/>
                <w:lang w:val="en-GB" w:eastAsia="zh-CN"/>
              </w:rPr>
              <w:t>IV. Curriculum and Planning</w:t>
            </w:r>
          </w:p>
        </w:tc>
      </w:tr>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t>IV.1 There is a long term and short term planning based on the curriculum</w:t>
            </w:r>
          </w:p>
        </w:tc>
      </w:tr>
      <w:tr w:rsidR="005E2901" w:rsidRPr="00496497" w:rsidTr="00743983">
        <w:tc>
          <w:tcPr>
            <w:tcW w:w="4583" w:type="dxa"/>
          </w:tcPr>
          <w:p w:rsidR="005E2901" w:rsidRPr="00496497" w:rsidRDefault="005E2901"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have their short term and long term planning based on the curriculum.</w:t>
            </w:r>
          </w:p>
          <w:p w:rsidR="005E2901" w:rsidRPr="00496497" w:rsidRDefault="005E2901"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planning of the curriculum is regularly reviewed and revised.</w:t>
            </w:r>
          </w:p>
          <w:p w:rsidR="005E2901" w:rsidRPr="00496497" w:rsidRDefault="005E2901" w:rsidP="002865CC">
            <w:pPr>
              <w:pStyle w:val="ListParagraph"/>
              <w:numPr>
                <w:ilvl w:val="0"/>
                <w:numId w:val="17"/>
              </w:numPr>
              <w:spacing w:before="0" w:after="200" w:line="276" w:lineRule="auto"/>
              <w:jc w:val="left"/>
              <w:rPr>
                <w:lang w:val="en-GB"/>
              </w:rPr>
            </w:pPr>
            <w:r w:rsidRPr="00496497">
              <w:rPr>
                <w:rFonts w:ascii="Times New Roman" w:hAnsi="Times New Roman"/>
                <w:kern w:val="16"/>
                <w:sz w:val="24"/>
                <w:szCs w:val="24"/>
                <w:lang w:val="en-GB" w:eastAsia="zh-CN"/>
              </w:rPr>
              <w:t>Teachers hand over their planning to the management.</w:t>
            </w:r>
          </w:p>
        </w:tc>
        <w:tc>
          <w:tcPr>
            <w:tcW w:w="4583" w:type="dxa"/>
          </w:tcPr>
          <w:p w:rsidR="005E2901" w:rsidRPr="00496497" w:rsidRDefault="005E2901" w:rsidP="00182CE2">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planning is based on the curriculum. </w:t>
            </w:r>
            <w:r w:rsidR="00182CE2" w:rsidRPr="00496497">
              <w:rPr>
                <w:rFonts w:ascii="Times New Roman" w:hAnsi="Times New Roman"/>
                <w:kern w:val="16"/>
                <w:sz w:val="24"/>
                <w:szCs w:val="24"/>
                <w:lang w:val="en-GB"/>
              </w:rPr>
              <w:t>Despite the existing long-term planning, m</w:t>
            </w:r>
            <w:r w:rsidRPr="00496497">
              <w:rPr>
                <w:rFonts w:ascii="Times New Roman" w:hAnsi="Times New Roman"/>
                <w:kern w:val="16"/>
                <w:sz w:val="24"/>
                <w:szCs w:val="24"/>
                <w:lang w:val="en-GB"/>
              </w:rPr>
              <w:t>any teachers seem not to have a mid-term pl</w:t>
            </w:r>
            <w:r w:rsidR="00182CE2" w:rsidRPr="00496497">
              <w:rPr>
                <w:rFonts w:ascii="Times New Roman" w:hAnsi="Times New Roman"/>
                <w:kern w:val="16"/>
                <w:sz w:val="24"/>
                <w:szCs w:val="24"/>
                <w:lang w:val="en-GB"/>
              </w:rPr>
              <w:t>anning and many of them do not follow the a</w:t>
            </w:r>
            <w:r w:rsidRPr="00496497">
              <w:rPr>
                <w:rFonts w:ascii="Times New Roman" w:hAnsi="Times New Roman"/>
                <w:kern w:val="16"/>
                <w:sz w:val="24"/>
                <w:szCs w:val="24"/>
                <w:lang w:val="en-GB"/>
              </w:rPr>
              <w:t>dopted template.</w:t>
            </w:r>
          </w:p>
          <w:p w:rsidR="006B27C9" w:rsidRPr="00496497" w:rsidRDefault="006B27C9" w:rsidP="00182CE2">
            <w:pPr>
              <w:rPr>
                <w:rFonts w:ascii="Times New Roman" w:hAnsi="Times New Roman"/>
                <w:kern w:val="16"/>
                <w:sz w:val="24"/>
                <w:szCs w:val="24"/>
                <w:lang w:val="en-GB"/>
              </w:rPr>
            </w:pPr>
            <w:r w:rsidRPr="00496497">
              <w:rPr>
                <w:rFonts w:ascii="Times New Roman" w:hAnsi="Times New Roman"/>
                <w:kern w:val="16"/>
                <w:sz w:val="24"/>
                <w:szCs w:val="24"/>
                <w:lang w:val="en-GB"/>
              </w:rPr>
              <w:t>The harmoni</w:t>
            </w:r>
            <w:r w:rsidR="004B6F68">
              <w:rPr>
                <w:rFonts w:ascii="Times New Roman" w:hAnsi="Times New Roman"/>
                <w:kern w:val="16"/>
                <w:sz w:val="24"/>
                <w:szCs w:val="24"/>
                <w:lang w:val="en-GB"/>
              </w:rPr>
              <w:t>s</w:t>
            </w:r>
            <w:r w:rsidRPr="00496497">
              <w:rPr>
                <w:rFonts w:ascii="Times New Roman" w:hAnsi="Times New Roman"/>
                <w:kern w:val="16"/>
                <w:sz w:val="24"/>
                <w:szCs w:val="24"/>
                <w:lang w:val="en-GB"/>
              </w:rPr>
              <w:t>ation of the mid-term and long planning is missing.</w:t>
            </w:r>
          </w:p>
          <w:p w:rsidR="005E2901" w:rsidRPr="00496497" w:rsidRDefault="005E2901" w:rsidP="00182CE2">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teachers </w:t>
            </w:r>
            <w:r w:rsidR="00182CE2" w:rsidRPr="00496497">
              <w:rPr>
                <w:rFonts w:ascii="Times New Roman" w:hAnsi="Times New Roman"/>
                <w:kern w:val="16"/>
                <w:sz w:val="24"/>
                <w:szCs w:val="24"/>
                <w:lang w:val="en-GB"/>
              </w:rPr>
              <w:t>have handed over their planning</w:t>
            </w:r>
            <w:r w:rsidRPr="00496497">
              <w:rPr>
                <w:rFonts w:ascii="Times New Roman" w:hAnsi="Times New Roman"/>
                <w:kern w:val="16"/>
                <w:sz w:val="24"/>
                <w:szCs w:val="24"/>
                <w:lang w:val="en-GB"/>
              </w:rPr>
              <w:t xml:space="preserve"> to the deputy directors.</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t>IV.2 There is continuity and progression from year to year</w:t>
            </w:r>
          </w:p>
        </w:tc>
      </w:tr>
      <w:tr w:rsidR="005E2901" w:rsidRPr="00496497" w:rsidTr="00743983">
        <w:tc>
          <w:tcPr>
            <w:tcW w:w="4583" w:type="dxa"/>
          </w:tcPr>
          <w:p w:rsidR="005E2901" w:rsidRPr="00496497" w:rsidRDefault="005E2901" w:rsidP="00743983">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evidence of transfer of planning documents from teacher to teacher.</w:t>
            </w:r>
          </w:p>
          <w:p w:rsidR="005E2901" w:rsidRPr="00496497" w:rsidRDefault="005E2901" w:rsidP="00743983">
            <w:pPr>
              <w:pStyle w:val="ListParagraph"/>
              <w:numPr>
                <w:ilvl w:val="0"/>
                <w:numId w:val="18"/>
              </w:numPr>
              <w:spacing w:before="0" w:after="200" w:line="276" w:lineRule="auto"/>
              <w:jc w:val="left"/>
              <w:rPr>
                <w:lang w:val="en-GB"/>
              </w:rPr>
            </w:pPr>
            <w:r w:rsidRPr="00496497">
              <w:rPr>
                <w:rFonts w:ascii="Times New Roman" w:hAnsi="Times New Roman"/>
                <w:kern w:val="16"/>
                <w:sz w:val="24"/>
                <w:szCs w:val="24"/>
                <w:lang w:val="en-GB" w:eastAsia="zh-CN"/>
              </w:rPr>
              <w:t>Planning is easily accessible to the substitute teachers.</w:t>
            </w:r>
          </w:p>
        </w:tc>
        <w:tc>
          <w:tcPr>
            <w:tcW w:w="4583" w:type="dxa"/>
          </w:tcPr>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There is </w:t>
            </w:r>
            <w:r w:rsidR="00182CE2" w:rsidRPr="00496497">
              <w:rPr>
                <w:rFonts w:ascii="Times New Roman" w:hAnsi="Times New Roman"/>
                <w:kern w:val="16"/>
                <w:sz w:val="24"/>
                <w:szCs w:val="24"/>
                <w:lang w:val="en-GB"/>
              </w:rPr>
              <w:t>little</w:t>
            </w:r>
            <w:r w:rsidRPr="00496497">
              <w:rPr>
                <w:rFonts w:ascii="Times New Roman" w:hAnsi="Times New Roman"/>
                <w:kern w:val="16"/>
                <w:sz w:val="24"/>
                <w:szCs w:val="24"/>
                <w:lang w:val="en-GB"/>
              </w:rPr>
              <w:t xml:space="preserve"> evidence of continuity of planning from year to year in </w:t>
            </w:r>
            <w:r w:rsidR="00182CE2" w:rsidRPr="00496497">
              <w:rPr>
                <w:rFonts w:ascii="Times New Roman" w:hAnsi="Times New Roman"/>
                <w:kern w:val="16"/>
                <w:sz w:val="24"/>
                <w:szCs w:val="24"/>
                <w:lang w:val="en-GB"/>
              </w:rPr>
              <w:t>the planning documents</w:t>
            </w:r>
            <w:r w:rsidRPr="00496497">
              <w:rPr>
                <w:rFonts w:ascii="Times New Roman" w:hAnsi="Times New Roman"/>
                <w:kern w:val="16"/>
                <w:sz w:val="24"/>
                <w:szCs w:val="24"/>
                <w:lang w:val="en-GB"/>
              </w:rPr>
              <w:t>. The uncertainty about the continuity of teachers, whose renewal</w:t>
            </w:r>
            <w:r w:rsidR="00182CE2" w:rsidRPr="00496497">
              <w:rPr>
                <w:rFonts w:ascii="Times New Roman" w:hAnsi="Times New Roman"/>
                <w:kern w:val="16"/>
                <w:sz w:val="24"/>
                <w:szCs w:val="24"/>
                <w:lang w:val="en-GB"/>
              </w:rPr>
              <w:t xml:space="preserve"> has</w:t>
            </w:r>
            <w:r w:rsidRPr="00496497">
              <w:rPr>
                <w:rFonts w:ascii="Times New Roman" w:hAnsi="Times New Roman"/>
                <w:kern w:val="16"/>
                <w:sz w:val="24"/>
                <w:szCs w:val="24"/>
                <w:lang w:val="en-GB"/>
              </w:rPr>
              <w:t xml:space="preserve"> happen</w:t>
            </w:r>
            <w:r w:rsidR="00182CE2" w:rsidRPr="00496497">
              <w:rPr>
                <w:rFonts w:ascii="Times New Roman" w:hAnsi="Times New Roman"/>
                <w:kern w:val="16"/>
                <w:sz w:val="24"/>
                <w:szCs w:val="24"/>
                <w:lang w:val="en-GB"/>
              </w:rPr>
              <w:t>ed</w:t>
            </w:r>
            <w:r w:rsidRPr="00496497">
              <w:rPr>
                <w:rFonts w:ascii="Times New Roman" w:hAnsi="Times New Roman"/>
                <w:kern w:val="16"/>
                <w:sz w:val="24"/>
                <w:szCs w:val="24"/>
                <w:lang w:val="en-GB"/>
              </w:rPr>
              <w:t xml:space="preserve"> on an annual basis, does not help to ensure continuity in planning.  </w:t>
            </w:r>
          </w:p>
          <w:p w:rsidR="005E2901" w:rsidRPr="00496497" w:rsidRDefault="005E2901" w:rsidP="00182CE2">
            <w:pPr>
              <w:rPr>
                <w:rFonts w:ascii="Times New Roman" w:hAnsi="Times New Roman"/>
                <w:kern w:val="16"/>
                <w:sz w:val="24"/>
                <w:szCs w:val="24"/>
                <w:lang w:val="en-GB"/>
              </w:rPr>
            </w:pPr>
            <w:r w:rsidRPr="00496497">
              <w:rPr>
                <w:rFonts w:ascii="Times New Roman" w:hAnsi="Times New Roman"/>
                <w:kern w:val="16"/>
                <w:sz w:val="24"/>
                <w:szCs w:val="24"/>
                <w:lang w:val="en-GB"/>
              </w:rPr>
              <w:t xml:space="preserve">When </w:t>
            </w:r>
            <w:r w:rsidR="00182CE2" w:rsidRPr="00496497">
              <w:rPr>
                <w:rFonts w:ascii="Times New Roman" w:hAnsi="Times New Roman"/>
                <w:kern w:val="16"/>
                <w:sz w:val="24"/>
                <w:szCs w:val="24"/>
                <w:lang w:val="en-GB"/>
              </w:rPr>
              <w:t>one</w:t>
            </w:r>
            <w:r w:rsidRPr="00496497">
              <w:rPr>
                <w:rFonts w:ascii="Times New Roman" w:hAnsi="Times New Roman"/>
                <w:kern w:val="16"/>
                <w:sz w:val="24"/>
                <w:szCs w:val="24"/>
                <w:lang w:val="en-GB"/>
              </w:rPr>
              <w:t xml:space="preserve"> absence is expected, the planning is accessible to the substitute teachers. Otherwise, there is a folder with materials that may be used by the replacement teacher.</w:t>
            </w:r>
          </w:p>
        </w:tc>
      </w:tr>
    </w:tbl>
    <w:p w:rsidR="00743983" w:rsidRPr="00496497" w:rsidRDefault="00743983">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pPr>
              <w:spacing w:before="0" w:after="200" w:line="276" w:lineRule="auto"/>
              <w:jc w:val="left"/>
              <w:rPr>
                <w:lang w:val="en-GB"/>
              </w:rPr>
            </w:pPr>
            <w:r w:rsidRPr="00496497">
              <w:rPr>
                <w:rFonts w:ascii="Times New Roman" w:hAnsi="Times New Roman"/>
                <w:b/>
                <w:kern w:val="16"/>
                <w:sz w:val="24"/>
                <w:szCs w:val="24"/>
                <w:lang w:val="en-GB" w:eastAsia="zh-CN"/>
              </w:rPr>
              <w:lastRenderedPageBreak/>
              <w:t>IV.3 The planning within and across the sections is harmonised</w:t>
            </w:r>
          </w:p>
        </w:tc>
      </w:tr>
      <w:tr w:rsidR="005E2901" w:rsidRPr="00496497" w:rsidTr="00743983">
        <w:tc>
          <w:tcPr>
            <w:tcW w:w="4583" w:type="dxa"/>
          </w:tcPr>
          <w:p w:rsidR="005E2901" w:rsidRPr="00496497" w:rsidRDefault="005E2901"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496497">
              <w:rPr>
                <w:rFonts w:ascii="Times New Roman" w:eastAsia="Times New Roman" w:hAnsi="Times New Roman"/>
                <w:kern w:val="16"/>
                <w:sz w:val="24"/>
                <w:szCs w:val="24"/>
                <w:lang w:val="en-GB" w:eastAsia="zh-CN"/>
              </w:rPr>
              <w:t>The school has guidelines for short and long term planning which are followed by the teachers.</w:t>
            </w:r>
          </w:p>
          <w:p w:rsidR="005E2901" w:rsidRPr="00496497" w:rsidRDefault="005E2901" w:rsidP="00C426CD">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school has planning templates which are used by the teachers.</w:t>
            </w:r>
          </w:p>
        </w:tc>
        <w:tc>
          <w:tcPr>
            <w:tcW w:w="4583" w:type="dxa"/>
          </w:tcPr>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Planning is not harmonised across sections, despite the existing school guidelines. </w:t>
            </w:r>
          </w:p>
          <w:p w:rsidR="005E2901" w:rsidRPr="00496497" w:rsidRDefault="005E2901" w:rsidP="00C426CD">
            <w:pPr>
              <w:rPr>
                <w:rFonts w:ascii="Times New Roman" w:hAnsi="Times New Roman"/>
                <w:kern w:val="16"/>
                <w:sz w:val="24"/>
                <w:szCs w:val="24"/>
                <w:lang w:val="en-GB"/>
              </w:rPr>
            </w:pPr>
            <w:r w:rsidRPr="00496497">
              <w:rPr>
                <w:rFonts w:ascii="Times New Roman" w:hAnsi="Times New Roman"/>
                <w:kern w:val="16"/>
                <w:sz w:val="24"/>
                <w:szCs w:val="24"/>
                <w:lang w:val="en-GB"/>
              </w:rPr>
              <w:t>There are no school templates.</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743983" w:rsidP="007230A5">
            <w:pPr>
              <w:spacing w:before="0" w:after="200" w:line="276" w:lineRule="auto"/>
              <w:jc w:val="left"/>
              <w:rPr>
                <w:lang w:val="en-GB"/>
              </w:rPr>
            </w:pPr>
            <w:r w:rsidRPr="00496497">
              <w:rPr>
                <w:rFonts w:ascii="Times New Roman" w:hAnsi="Times New Roman"/>
                <w:b/>
                <w:kern w:val="16"/>
                <w:sz w:val="24"/>
                <w:szCs w:val="24"/>
                <w:lang w:val="en-GB" w:eastAsia="zh-CN"/>
              </w:rPr>
              <w:t>IV.4 Individual needs of pupils are respected in planning</w:t>
            </w:r>
          </w:p>
        </w:tc>
      </w:tr>
      <w:tr w:rsidR="005E2901" w:rsidRPr="00496497" w:rsidTr="007230A5">
        <w:tc>
          <w:tcPr>
            <w:tcW w:w="4583" w:type="dxa"/>
          </w:tcPr>
          <w:p w:rsidR="005E2901" w:rsidRPr="00496497" w:rsidRDefault="005E2901" w:rsidP="00743983">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Differentiation is taken into account in planning.</w:t>
            </w:r>
          </w:p>
          <w:p w:rsidR="005E2901" w:rsidRPr="00496497" w:rsidRDefault="005E2901" w:rsidP="007230A5">
            <w:pPr>
              <w:spacing w:before="0" w:after="200" w:line="276" w:lineRule="auto"/>
              <w:jc w:val="left"/>
              <w:rPr>
                <w:lang w:val="en-GB"/>
              </w:rPr>
            </w:pPr>
          </w:p>
        </w:tc>
        <w:tc>
          <w:tcPr>
            <w:tcW w:w="4583" w:type="dxa"/>
          </w:tcPr>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Although some cases of teaching differentiation were observed in Primary cycle – use of a range of materials and methodologies – it was not evident that differentiation was considered in planning.</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2865CC" w:rsidRPr="00496497" w:rsidTr="002865CC">
        <w:tc>
          <w:tcPr>
            <w:tcW w:w="9166" w:type="dxa"/>
            <w:gridSpan w:val="2"/>
            <w:shd w:val="clear" w:color="auto" w:fill="BFBFBF" w:themeFill="background1" w:themeFillShade="BF"/>
          </w:tcPr>
          <w:p w:rsidR="002865CC" w:rsidRPr="00496497" w:rsidRDefault="002865CC" w:rsidP="007230A5">
            <w:pPr>
              <w:spacing w:line="276" w:lineRule="auto"/>
              <w:rPr>
                <w:rFonts w:ascii="Times New Roman" w:hAnsi="Times New Roman"/>
                <w:bCs/>
                <w:color w:val="339966"/>
                <w:kern w:val="16"/>
                <w:sz w:val="24"/>
                <w:szCs w:val="24"/>
                <w:lang w:val="en-GB" w:eastAsia="zh-CN"/>
              </w:rPr>
            </w:pPr>
            <w:r w:rsidRPr="00496497">
              <w:rPr>
                <w:rFonts w:ascii="Times New Roman" w:hAnsi="Times New Roman"/>
                <w:b/>
                <w:sz w:val="24"/>
                <w:szCs w:val="24"/>
                <w:lang w:val="en-GB" w:eastAsia="zh-CN"/>
              </w:rPr>
              <w:t>V. Resources</w:t>
            </w:r>
          </w:p>
        </w:tc>
      </w:tr>
      <w:tr w:rsidR="002865CC" w:rsidRPr="00496497" w:rsidTr="007230A5">
        <w:tc>
          <w:tcPr>
            <w:tcW w:w="9166" w:type="dxa"/>
            <w:gridSpan w:val="2"/>
          </w:tcPr>
          <w:p w:rsidR="002865CC" w:rsidRPr="00496497" w:rsidRDefault="002865CC" w:rsidP="007230A5">
            <w:pPr>
              <w:spacing w:before="0" w:after="200" w:line="276" w:lineRule="auto"/>
              <w:jc w:val="left"/>
              <w:rPr>
                <w:lang w:val="en-GB"/>
              </w:rPr>
            </w:pPr>
            <w:r w:rsidRPr="00496497">
              <w:rPr>
                <w:rFonts w:ascii="Times New Roman" w:hAnsi="Times New Roman"/>
                <w:b/>
                <w:kern w:val="16"/>
                <w:sz w:val="24"/>
                <w:szCs w:val="24"/>
                <w:lang w:val="en-GB" w:eastAsia="zh-CN"/>
              </w:rPr>
              <w:t>V.1 Human resources are managed efficiently</w:t>
            </w:r>
          </w:p>
        </w:tc>
      </w:tr>
      <w:tr w:rsidR="005E2901" w:rsidRPr="00496497" w:rsidTr="007230A5">
        <w:tc>
          <w:tcPr>
            <w:tcW w:w="4583" w:type="dxa"/>
          </w:tcPr>
          <w:p w:rsidR="005E2901" w:rsidRPr="00496497" w:rsidRDefault="005E2901"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are appropriately qualified.</w:t>
            </w:r>
          </w:p>
          <w:p w:rsidR="005E2901" w:rsidRPr="00496497" w:rsidRDefault="005E2901"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Subject teachers (art, music, PE, science subjects, mathematics, L2–L4, history, geography, etc.) have the required language skills according to the ES system.</w:t>
            </w:r>
          </w:p>
          <w:p w:rsidR="005E2901" w:rsidRPr="00496497" w:rsidRDefault="005E2901"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L1 teachers are native speakers of the language they teach.</w:t>
            </w:r>
          </w:p>
          <w:p w:rsidR="005E2901" w:rsidRPr="00496497" w:rsidRDefault="005E2901"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Authorities of the country in which teachers are qualified to teach, are consulted in recruitment. </w:t>
            </w:r>
          </w:p>
          <w:p w:rsidR="005E2901" w:rsidRPr="00496497" w:rsidRDefault="005E2901" w:rsidP="007230A5">
            <w:pPr>
              <w:spacing w:before="0" w:after="200" w:line="276" w:lineRule="auto"/>
              <w:jc w:val="left"/>
              <w:rPr>
                <w:lang w:val="en-GB"/>
              </w:rPr>
            </w:pPr>
          </w:p>
        </w:tc>
        <w:tc>
          <w:tcPr>
            <w:tcW w:w="4583" w:type="dxa"/>
          </w:tcPr>
          <w:p w:rsidR="00AA7BA8" w:rsidRPr="00496497" w:rsidRDefault="00AA7BA8" w:rsidP="00AA7BA8">
            <w:pPr>
              <w:rPr>
                <w:rFonts w:ascii="Times New Roman" w:hAnsi="Times New Roman"/>
                <w:kern w:val="16"/>
                <w:sz w:val="24"/>
                <w:szCs w:val="24"/>
                <w:lang w:val="en-GB"/>
              </w:rPr>
            </w:pPr>
            <w:r w:rsidRPr="00496497">
              <w:rPr>
                <w:rFonts w:ascii="Times New Roman" w:hAnsi="Times New Roman"/>
                <w:kern w:val="16"/>
                <w:sz w:val="24"/>
                <w:szCs w:val="24"/>
                <w:lang w:val="en-GB"/>
              </w:rPr>
              <w:t>The seconded teachers are recruited by the educational authorities in the terms of the Greek law and they are all fully qualified.</w:t>
            </w:r>
          </w:p>
          <w:p w:rsidR="002F3643" w:rsidRPr="00496497" w:rsidRDefault="00921D12"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In the case of the locally recruited teachers, the inspectors of the country where he/she qualified is consulted and confirms the appropriateness </w:t>
            </w:r>
            <w:r w:rsidR="002F3643" w:rsidRPr="00496497">
              <w:rPr>
                <w:rFonts w:ascii="Times New Roman" w:hAnsi="Times New Roman"/>
                <w:kern w:val="16"/>
                <w:sz w:val="24"/>
                <w:szCs w:val="24"/>
                <w:lang w:val="en-GB"/>
              </w:rPr>
              <w:t xml:space="preserve">of the qualifications to the teaching position. </w:t>
            </w:r>
          </w:p>
          <w:p w:rsidR="005E2901" w:rsidRPr="00496497" w:rsidRDefault="002F3643"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Therefore, all t</w:t>
            </w:r>
            <w:r w:rsidR="005E2901" w:rsidRPr="00496497">
              <w:rPr>
                <w:rFonts w:ascii="Times New Roman" w:hAnsi="Times New Roman"/>
                <w:kern w:val="16"/>
                <w:sz w:val="24"/>
                <w:szCs w:val="24"/>
                <w:lang w:val="en-GB"/>
              </w:rPr>
              <w:t>eachers are appropriately qualified.</w:t>
            </w:r>
          </w:p>
          <w:p w:rsidR="005E2901" w:rsidRPr="00496497" w:rsidRDefault="002F3643" w:rsidP="007230A5">
            <w:pPr>
              <w:rPr>
                <w:rFonts w:ascii="Times New Roman" w:hAnsi="Times New Roman"/>
                <w:kern w:val="16"/>
                <w:sz w:val="24"/>
                <w:szCs w:val="24"/>
                <w:lang w:val="en-GB"/>
              </w:rPr>
            </w:pPr>
            <w:r w:rsidRPr="00496497">
              <w:rPr>
                <w:rFonts w:ascii="Times New Roman" w:hAnsi="Times New Roman"/>
                <w:kern w:val="16"/>
                <w:sz w:val="24"/>
                <w:szCs w:val="24"/>
                <w:lang w:val="en-GB"/>
              </w:rPr>
              <w:t>However, s</w:t>
            </w:r>
            <w:r w:rsidR="005E2901" w:rsidRPr="00496497">
              <w:rPr>
                <w:rFonts w:ascii="Times New Roman" w:hAnsi="Times New Roman"/>
                <w:kern w:val="16"/>
                <w:sz w:val="24"/>
                <w:szCs w:val="24"/>
                <w:lang w:val="en-GB"/>
              </w:rPr>
              <w:t xml:space="preserve">ome subject teachers do not master English (the </w:t>
            </w:r>
            <w:r w:rsidRPr="00496497">
              <w:rPr>
                <w:rFonts w:ascii="Times New Roman" w:hAnsi="Times New Roman"/>
                <w:kern w:val="16"/>
                <w:sz w:val="24"/>
                <w:szCs w:val="24"/>
                <w:lang w:val="en-GB"/>
              </w:rPr>
              <w:t xml:space="preserve">required </w:t>
            </w:r>
            <w:r w:rsidR="005E2901" w:rsidRPr="00496497">
              <w:rPr>
                <w:rFonts w:ascii="Times New Roman" w:hAnsi="Times New Roman"/>
                <w:kern w:val="16"/>
                <w:sz w:val="24"/>
                <w:szCs w:val="24"/>
                <w:lang w:val="en-GB"/>
              </w:rPr>
              <w:t>vehicular language) well enough.</w:t>
            </w:r>
            <w:r w:rsidRPr="00496497">
              <w:rPr>
                <w:rFonts w:ascii="Times New Roman" w:hAnsi="Times New Roman"/>
                <w:kern w:val="16"/>
                <w:sz w:val="24"/>
                <w:szCs w:val="24"/>
                <w:lang w:val="en-GB"/>
              </w:rPr>
              <w:t xml:space="preserve"> </w:t>
            </w:r>
          </w:p>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L1 teachers are native speakers, but all of them master Greek, as well.</w:t>
            </w:r>
          </w:p>
          <w:p w:rsidR="005E2901" w:rsidRPr="00496497" w:rsidRDefault="005E2901" w:rsidP="00203B14">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hiring of teachers also follows the Greek law and they must have a degree and be able to communicate in Greek. </w:t>
            </w:r>
          </w:p>
        </w:tc>
      </w:tr>
    </w:tbl>
    <w:p w:rsidR="00743983" w:rsidRPr="00496497" w:rsidRDefault="00743983">
      <w:pPr>
        <w:spacing w:before="0" w:after="200" w:line="276" w:lineRule="auto"/>
        <w:jc w:val="left"/>
        <w:rPr>
          <w:lang w:val="en-GB"/>
        </w:rPr>
      </w:pPr>
    </w:p>
    <w:p w:rsidR="00C21901" w:rsidRPr="00496497" w:rsidRDefault="00C21901">
      <w:pPr>
        <w:spacing w:before="0" w:after="200" w:line="276" w:lineRule="auto"/>
        <w:jc w:val="left"/>
        <w:rPr>
          <w:lang w:val="en-GB"/>
        </w:rPr>
      </w:pPr>
    </w:p>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83"/>
        <w:gridCol w:w="4583"/>
      </w:tblGrid>
      <w:tr w:rsidR="00743983" w:rsidRPr="00496497" w:rsidTr="007230A5">
        <w:tc>
          <w:tcPr>
            <w:tcW w:w="9166" w:type="dxa"/>
            <w:gridSpan w:val="2"/>
          </w:tcPr>
          <w:p w:rsidR="00743983" w:rsidRPr="00496497" w:rsidRDefault="002865CC" w:rsidP="007230A5">
            <w:pPr>
              <w:spacing w:before="0" w:after="200" w:line="276" w:lineRule="auto"/>
              <w:jc w:val="left"/>
              <w:rPr>
                <w:lang w:val="en-GB"/>
              </w:rPr>
            </w:pPr>
            <w:r w:rsidRPr="00496497">
              <w:rPr>
                <w:rFonts w:ascii="Times New Roman" w:hAnsi="Times New Roman"/>
                <w:b/>
                <w:kern w:val="16"/>
                <w:sz w:val="24"/>
                <w:szCs w:val="24"/>
                <w:lang w:val="en-GB" w:eastAsia="zh-CN"/>
              </w:rPr>
              <w:lastRenderedPageBreak/>
              <w:t>V.2 A range of adequate equipment is available</w:t>
            </w:r>
          </w:p>
        </w:tc>
      </w:tr>
      <w:tr w:rsidR="00743983" w:rsidRPr="00496497" w:rsidTr="007230A5">
        <w:tc>
          <w:tcPr>
            <w:tcW w:w="4583" w:type="dxa"/>
          </w:tcPr>
          <w:p w:rsidR="002865CC" w:rsidRPr="00496497"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an adequate supply of subject-related equipment.</w:t>
            </w:r>
          </w:p>
          <w:p w:rsidR="002865CC" w:rsidRPr="00496497"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an adequate supply of ICT equipment.</w:t>
            </w:r>
          </w:p>
          <w:p w:rsidR="00743983" w:rsidRPr="00496497" w:rsidRDefault="002865CC" w:rsidP="002865CC">
            <w:pPr>
              <w:pStyle w:val="ListParagraph"/>
              <w:numPr>
                <w:ilvl w:val="0"/>
                <w:numId w:val="21"/>
              </w:numPr>
              <w:spacing w:before="0" w:after="200" w:line="276" w:lineRule="auto"/>
              <w:jc w:val="left"/>
              <w:rPr>
                <w:lang w:val="en-GB"/>
              </w:rPr>
            </w:pPr>
            <w:r w:rsidRPr="00496497">
              <w:rPr>
                <w:rFonts w:ascii="Times New Roman" w:hAnsi="Times New Roman"/>
                <w:kern w:val="16"/>
                <w:sz w:val="24"/>
                <w:szCs w:val="24"/>
                <w:lang w:val="en-GB" w:eastAsia="zh-CN"/>
              </w:rPr>
              <w:t>There is a school library / media centre with adequate range of relevant books and ICT-material.</w:t>
            </w:r>
          </w:p>
        </w:tc>
        <w:tc>
          <w:tcPr>
            <w:tcW w:w="4583" w:type="dxa"/>
          </w:tcPr>
          <w:p w:rsidR="007F3814" w:rsidRPr="00496497" w:rsidRDefault="007F3814" w:rsidP="007F3814">
            <w:pPr>
              <w:rPr>
                <w:rFonts w:ascii="Times New Roman" w:hAnsi="Times New Roman"/>
                <w:kern w:val="16"/>
                <w:sz w:val="24"/>
                <w:szCs w:val="24"/>
                <w:lang w:val="en-GB"/>
              </w:rPr>
            </w:pPr>
            <w:r w:rsidRPr="00496497">
              <w:rPr>
                <w:rFonts w:ascii="Times New Roman" w:hAnsi="Times New Roman"/>
                <w:kern w:val="16"/>
                <w:sz w:val="24"/>
                <w:szCs w:val="24"/>
                <w:lang w:val="en-GB"/>
              </w:rPr>
              <w:t xml:space="preserve">In Primary cycle, </w:t>
            </w:r>
            <w:r w:rsidR="00AF4138" w:rsidRPr="00496497">
              <w:rPr>
                <w:rFonts w:ascii="Times New Roman" w:hAnsi="Times New Roman"/>
                <w:kern w:val="16"/>
                <w:sz w:val="24"/>
                <w:szCs w:val="24"/>
                <w:lang w:val="en-GB"/>
              </w:rPr>
              <w:t>in contrary</w:t>
            </w:r>
            <w:r w:rsidR="008861BF" w:rsidRPr="00496497">
              <w:rPr>
                <w:rFonts w:ascii="Times New Roman" w:hAnsi="Times New Roman"/>
                <w:kern w:val="16"/>
                <w:sz w:val="24"/>
                <w:szCs w:val="24"/>
                <w:lang w:val="en-GB"/>
              </w:rPr>
              <w:t xml:space="preserve"> to Secondary cycle, </w:t>
            </w:r>
            <w:r w:rsidRPr="00496497">
              <w:rPr>
                <w:rFonts w:ascii="Times New Roman" w:hAnsi="Times New Roman"/>
                <w:kern w:val="16"/>
                <w:sz w:val="24"/>
                <w:szCs w:val="24"/>
                <w:lang w:val="en-GB"/>
              </w:rPr>
              <w:t>the school has an adequate supply of equipment. It is to underline that all the classrooms have a smartboard, although not all of them are actually working or being used. Each classroom has some didactical material displayed or resources that can be used.</w:t>
            </w:r>
          </w:p>
          <w:p w:rsidR="007F3814" w:rsidRPr="00496497" w:rsidRDefault="007F3814" w:rsidP="007F3814">
            <w:pPr>
              <w:rPr>
                <w:rFonts w:ascii="Times New Roman" w:hAnsi="Times New Roman"/>
                <w:kern w:val="16"/>
                <w:sz w:val="24"/>
                <w:szCs w:val="24"/>
                <w:lang w:val="en-GB"/>
              </w:rPr>
            </w:pPr>
            <w:r w:rsidRPr="00496497">
              <w:rPr>
                <w:rFonts w:ascii="Times New Roman" w:hAnsi="Times New Roman"/>
                <w:kern w:val="16"/>
                <w:sz w:val="24"/>
                <w:szCs w:val="24"/>
                <w:lang w:val="en-GB"/>
              </w:rPr>
              <w:t>The school library is being fully used as a classroom.</w:t>
            </w:r>
          </w:p>
          <w:p w:rsidR="00743983" w:rsidRPr="00496497" w:rsidRDefault="007F3814" w:rsidP="00203B14">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There are no school laboratories in use, </w:t>
            </w:r>
            <w:r w:rsidR="00203B14" w:rsidRPr="00496497">
              <w:rPr>
                <w:rFonts w:ascii="Times New Roman" w:hAnsi="Times New Roman"/>
                <w:kern w:val="16"/>
                <w:sz w:val="24"/>
                <w:szCs w:val="24"/>
                <w:lang w:val="en-GB"/>
              </w:rPr>
              <w:t>to</w:t>
            </w:r>
            <w:r w:rsidRPr="00496497">
              <w:rPr>
                <w:rFonts w:ascii="Times New Roman" w:hAnsi="Times New Roman"/>
                <w:kern w:val="16"/>
                <w:sz w:val="24"/>
                <w:szCs w:val="24"/>
                <w:lang w:val="en-GB"/>
              </w:rPr>
              <w:t xml:space="preserve"> support experimental learning, both in Primary and Secondary cycles. The scarce existing material cannot be used, as all the spaces are occupied with regular lessons.</w:t>
            </w:r>
          </w:p>
          <w:p w:rsidR="00C25752" w:rsidRPr="00496497" w:rsidRDefault="008861BF" w:rsidP="0009642B">
            <w:pPr>
              <w:rPr>
                <w:rFonts w:ascii="Times New Roman" w:hAnsi="Times New Roman"/>
                <w:bCs/>
                <w:sz w:val="24"/>
                <w:szCs w:val="24"/>
                <w:lang w:val="en-GB"/>
              </w:rPr>
            </w:pPr>
            <w:r w:rsidRPr="00496497">
              <w:rPr>
                <w:rFonts w:ascii="Times New Roman" w:hAnsi="Times New Roman"/>
                <w:kern w:val="16"/>
                <w:sz w:val="24"/>
                <w:szCs w:val="24"/>
                <w:lang w:val="en-GB"/>
              </w:rPr>
              <w:t xml:space="preserve">There is no gym and a room for changing clothes before/after activities. The </w:t>
            </w:r>
            <w:r w:rsidR="005B7975" w:rsidRPr="00496497">
              <w:rPr>
                <w:rFonts w:ascii="Times New Roman" w:hAnsi="Times New Roman"/>
                <w:bCs/>
                <w:sz w:val="24"/>
                <w:szCs w:val="24"/>
                <w:lang w:val="en-GB"/>
              </w:rPr>
              <w:t>number of sport facilities isn’t</w:t>
            </w:r>
            <w:r w:rsidR="00AF4138" w:rsidRPr="00496497">
              <w:rPr>
                <w:rFonts w:ascii="Times New Roman" w:hAnsi="Times New Roman"/>
                <w:bCs/>
                <w:sz w:val="24"/>
                <w:szCs w:val="24"/>
                <w:lang w:val="en-GB"/>
              </w:rPr>
              <w:t xml:space="preserve"> enough.</w:t>
            </w:r>
          </w:p>
        </w:tc>
      </w:tr>
    </w:tbl>
    <w:p w:rsidR="00743983" w:rsidRPr="00496497" w:rsidRDefault="00743983">
      <w:pPr>
        <w:spacing w:before="0" w:after="200" w:line="276" w:lineRule="auto"/>
        <w:jc w:val="left"/>
        <w:rPr>
          <w:lang w:val="en-GB"/>
        </w:rPr>
      </w:pPr>
    </w:p>
    <w:tbl>
      <w:tblPr>
        <w:tblStyle w:val="TableGrid"/>
        <w:tblW w:w="0" w:type="auto"/>
        <w:tblLook w:val="04A0" w:firstRow="1" w:lastRow="0" w:firstColumn="1" w:lastColumn="0" w:noHBand="0" w:noVBand="1"/>
      </w:tblPr>
      <w:tblGrid>
        <w:gridCol w:w="4560"/>
        <w:gridCol w:w="4606"/>
      </w:tblGrid>
      <w:tr w:rsidR="002865CC" w:rsidRPr="00496497" w:rsidTr="002865CC">
        <w:tc>
          <w:tcPr>
            <w:tcW w:w="9166" w:type="dxa"/>
            <w:gridSpan w:val="2"/>
          </w:tcPr>
          <w:p w:rsidR="002865CC" w:rsidRPr="00496497" w:rsidRDefault="002865CC">
            <w:pPr>
              <w:spacing w:before="0" w:after="200" w:line="276" w:lineRule="auto"/>
              <w:jc w:val="left"/>
              <w:rPr>
                <w:lang w:val="en-GB"/>
              </w:rPr>
            </w:pPr>
            <w:r w:rsidRPr="00496497">
              <w:rPr>
                <w:rFonts w:ascii="Times New Roman" w:hAnsi="Times New Roman"/>
                <w:b/>
                <w:kern w:val="16"/>
                <w:sz w:val="24"/>
                <w:szCs w:val="24"/>
                <w:lang w:val="en-GB" w:eastAsia="zh-CN"/>
              </w:rPr>
              <w:t>V.3 A range of European dimension resources is used</w:t>
            </w:r>
          </w:p>
        </w:tc>
      </w:tr>
      <w:tr w:rsidR="002865CC" w:rsidRPr="00496497" w:rsidTr="002865CC">
        <w:tc>
          <w:tcPr>
            <w:tcW w:w="4560" w:type="dxa"/>
          </w:tcPr>
          <w:p w:rsidR="002865CC" w:rsidRPr="00496497" w:rsidRDefault="002865CC">
            <w:pPr>
              <w:spacing w:before="0" w:after="200" w:line="276" w:lineRule="auto"/>
              <w:jc w:val="left"/>
              <w:rPr>
                <w:lang w:val="en-GB"/>
              </w:rPr>
            </w:pPr>
            <w:r w:rsidRPr="00496497">
              <w:rPr>
                <w:rFonts w:ascii="Times New Roman" w:hAnsi="Times New Roman"/>
                <w:kern w:val="16"/>
                <w:sz w:val="24"/>
                <w:szCs w:val="24"/>
                <w:lang w:val="en-GB" w:eastAsia="zh-CN"/>
              </w:rPr>
              <w:t>European, multicultural and national resources are used appropriately and integrated into the teaching.</w:t>
            </w:r>
          </w:p>
        </w:tc>
        <w:tc>
          <w:tcPr>
            <w:tcW w:w="4606" w:type="dxa"/>
          </w:tcPr>
          <w:p w:rsidR="00486356" w:rsidRPr="00496497" w:rsidRDefault="00486356" w:rsidP="00486356">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European dimension is integrated in subject curricula. However, it is </w:t>
            </w:r>
            <w:r w:rsidR="00203B14" w:rsidRPr="00496497">
              <w:rPr>
                <w:rFonts w:ascii="Times New Roman" w:hAnsi="Times New Roman"/>
                <w:kern w:val="16"/>
                <w:sz w:val="24"/>
                <w:szCs w:val="24"/>
                <w:lang w:val="en-GB"/>
              </w:rPr>
              <w:t>seldom</w:t>
            </w:r>
            <w:r w:rsidRPr="00496497">
              <w:rPr>
                <w:rFonts w:ascii="Times New Roman" w:hAnsi="Times New Roman"/>
                <w:kern w:val="16"/>
                <w:sz w:val="24"/>
                <w:szCs w:val="24"/>
                <w:lang w:val="en-GB"/>
              </w:rPr>
              <w:t xml:space="preserve"> visible at the planning level, or </w:t>
            </w:r>
            <w:r w:rsidR="00203B14" w:rsidRPr="00496497">
              <w:rPr>
                <w:rFonts w:ascii="Times New Roman" w:hAnsi="Times New Roman"/>
                <w:kern w:val="16"/>
                <w:sz w:val="24"/>
                <w:szCs w:val="24"/>
                <w:lang w:val="en-GB"/>
              </w:rPr>
              <w:t xml:space="preserve">even </w:t>
            </w:r>
            <w:r w:rsidRPr="00496497">
              <w:rPr>
                <w:rFonts w:ascii="Times New Roman" w:hAnsi="Times New Roman"/>
                <w:kern w:val="16"/>
                <w:sz w:val="24"/>
                <w:szCs w:val="24"/>
                <w:lang w:val="en-GB"/>
              </w:rPr>
              <w:t>in the lessons.</w:t>
            </w:r>
          </w:p>
          <w:p w:rsidR="00486356" w:rsidRPr="00496497" w:rsidRDefault="00486356" w:rsidP="00486356">
            <w:pPr>
              <w:rPr>
                <w:rFonts w:ascii="Times New Roman" w:hAnsi="Times New Roman"/>
                <w:kern w:val="16"/>
                <w:sz w:val="24"/>
                <w:szCs w:val="24"/>
                <w:lang w:val="en-GB"/>
              </w:rPr>
            </w:pPr>
            <w:r w:rsidRPr="00496497">
              <w:rPr>
                <w:rFonts w:ascii="Times New Roman" w:hAnsi="Times New Roman"/>
                <w:kern w:val="16"/>
                <w:sz w:val="24"/>
                <w:szCs w:val="24"/>
                <w:lang w:val="en-GB"/>
              </w:rPr>
              <w:t>There is a lack of materials related to Europe and European issues, namely maps and other artefacts.</w:t>
            </w:r>
          </w:p>
          <w:p w:rsidR="00486356" w:rsidRPr="00496497" w:rsidRDefault="00486356" w:rsidP="00486356">
            <w:pPr>
              <w:rPr>
                <w:rFonts w:ascii="Times New Roman" w:hAnsi="Times New Roman"/>
                <w:kern w:val="16"/>
                <w:sz w:val="24"/>
                <w:szCs w:val="24"/>
                <w:lang w:val="en-GB"/>
              </w:rPr>
            </w:pPr>
            <w:r w:rsidRPr="00496497">
              <w:rPr>
                <w:rFonts w:ascii="Times New Roman" w:hAnsi="Times New Roman"/>
                <w:kern w:val="16"/>
                <w:sz w:val="24"/>
                <w:szCs w:val="24"/>
                <w:lang w:val="en-GB"/>
              </w:rPr>
              <w:t>Pupils of the two existing sections do not work together, apart from the joint participation in some common projects.</w:t>
            </w:r>
          </w:p>
          <w:p w:rsidR="002865CC" w:rsidRPr="00496497" w:rsidRDefault="00486356" w:rsidP="00486356">
            <w:pPr>
              <w:rPr>
                <w:rFonts w:ascii="Times New Roman" w:hAnsi="Times New Roman"/>
                <w:kern w:val="16"/>
                <w:sz w:val="24"/>
                <w:szCs w:val="24"/>
                <w:lang w:val="en-GB"/>
              </w:rPr>
            </w:pPr>
            <w:r w:rsidRPr="00496497">
              <w:rPr>
                <w:rFonts w:ascii="Times New Roman" w:hAnsi="Times New Roman"/>
                <w:kern w:val="16"/>
                <w:sz w:val="24"/>
                <w:szCs w:val="24"/>
                <w:lang w:val="en-GB"/>
              </w:rPr>
              <w:t>There is clear evidence of the celebration of national festivals.</w:t>
            </w:r>
          </w:p>
        </w:tc>
      </w:tr>
    </w:tbl>
    <w:p w:rsidR="009D32CB" w:rsidRPr="00496497" w:rsidRDefault="009D32CB">
      <w:pPr>
        <w:spacing w:before="0" w:after="200" w:line="276" w:lineRule="auto"/>
        <w:jc w:val="left"/>
        <w:rPr>
          <w:lang w:val="en-GB"/>
        </w:rPr>
      </w:pPr>
    </w:p>
    <w:tbl>
      <w:tblPr>
        <w:tblStyle w:val="TableGrid"/>
        <w:tblW w:w="0" w:type="auto"/>
        <w:tblLook w:val="04A0" w:firstRow="1" w:lastRow="0" w:firstColumn="1" w:lastColumn="0" w:noHBand="0" w:noVBand="1"/>
      </w:tblPr>
      <w:tblGrid>
        <w:gridCol w:w="4560"/>
        <w:gridCol w:w="4606"/>
      </w:tblGrid>
      <w:tr w:rsidR="002865CC" w:rsidRPr="00496497" w:rsidTr="002865CC">
        <w:tc>
          <w:tcPr>
            <w:tcW w:w="9166" w:type="dxa"/>
            <w:gridSpan w:val="2"/>
            <w:shd w:val="clear" w:color="auto" w:fill="BFBFBF" w:themeFill="background1" w:themeFillShade="BF"/>
          </w:tcPr>
          <w:p w:rsidR="002865CC" w:rsidRPr="00496497" w:rsidRDefault="002865CC">
            <w:pPr>
              <w:spacing w:before="0" w:after="200" w:line="276" w:lineRule="auto"/>
              <w:jc w:val="left"/>
              <w:rPr>
                <w:lang w:val="en-GB"/>
              </w:rPr>
            </w:pPr>
            <w:r w:rsidRPr="00496497">
              <w:rPr>
                <w:rFonts w:ascii="Times New Roman" w:hAnsi="Times New Roman"/>
                <w:b/>
                <w:sz w:val="24"/>
                <w:szCs w:val="24"/>
                <w:lang w:val="en-GB" w:eastAsia="zh-CN"/>
              </w:rPr>
              <w:t>VI. Teaching and Learning (based on class-visits)</w:t>
            </w:r>
          </w:p>
        </w:tc>
      </w:tr>
      <w:tr w:rsidR="002865CC" w:rsidRPr="00496497" w:rsidTr="002865CC">
        <w:tc>
          <w:tcPr>
            <w:tcW w:w="9166" w:type="dxa"/>
            <w:gridSpan w:val="2"/>
          </w:tcPr>
          <w:p w:rsidR="002865CC" w:rsidRPr="00496497" w:rsidRDefault="002865CC" w:rsidP="002865CC">
            <w:pPr>
              <w:spacing w:before="0" w:after="200" w:line="276" w:lineRule="auto"/>
              <w:rPr>
                <w:lang w:val="en-GB"/>
              </w:rPr>
            </w:pPr>
            <w:r w:rsidRPr="00496497">
              <w:rPr>
                <w:rFonts w:ascii="Times New Roman" w:hAnsi="Times New Roman"/>
                <w:b/>
                <w:kern w:val="16"/>
                <w:sz w:val="24"/>
                <w:szCs w:val="24"/>
                <w:lang w:val="en-GB" w:eastAsia="zh-CN"/>
              </w:rPr>
              <w:t>VI.1 Teachers realise the ES syllabuses</w:t>
            </w:r>
          </w:p>
        </w:tc>
      </w:tr>
      <w:tr w:rsidR="002865CC" w:rsidRPr="00496497" w:rsidTr="002865CC">
        <w:tc>
          <w:tcPr>
            <w:tcW w:w="4560" w:type="dxa"/>
          </w:tcPr>
          <w:p w:rsidR="002865CC" w:rsidRPr="00496497"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Teachers show knowledge of the subject and the European School syllabuses. </w:t>
            </w:r>
          </w:p>
          <w:p w:rsidR="002865CC" w:rsidRPr="00496497"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Lessons are planned, well-structured </w:t>
            </w:r>
            <w:r w:rsidRPr="00496497">
              <w:rPr>
                <w:rFonts w:ascii="Times New Roman" w:eastAsia="Times New Roman" w:hAnsi="Times New Roman"/>
                <w:kern w:val="16"/>
                <w:sz w:val="24"/>
                <w:szCs w:val="24"/>
                <w:lang w:val="en-GB" w:eastAsia="zh-CN"/>
              </w:rPr>
              <w:lastRenderedPageBreak/>
              <w:t>and</w:t>
            </w:r>
            <w:r w:rsidRPr="00496497">
              <w:rPr>
                <w:rFonts w:ascii="Times New Roman" w:eastAsia="Times New Roman" w:hAnsi="Times New Roman"/>
                <w:b/>
                <w:kern w:val="16"/>
                <w:sz w:val="24"/>
                <w:szCs w:val="24"/>
                <w:lang w:val="en-GB" w:eastAsia="zh-CN"/>
              </w:rPr>
              <w:t xml:space="preserve"> </w:t>
            </w:r>
            <w:r w:rsidRPr="00496497">
              <w:rPr>
                <w:rFonts w:ascii="Times New Roman" w:eastAsia="Times New Roman" w:hAnsi="Times New Roman"/>
                <w:kern w:val="16"/>
                <w:sz w:val="24"/>
                <w:szCs w:val="24"/>
                <w:lang w:val="en-GB" w:eastAsia="zh-CN"/>
              </w:rPr>
              <w:t>related to the syllabus.</w:t>
            </w:r>
          </w:p>
          <w:p w:rsidR="002865CC" w:rsidRPr="00496497"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Culture, history and geography of different countries are integrated in the teaching and learning process in the classes when relevant.</w:t>
            </w:r>
          </w:p>
          <w:p w:rsidR="002865CC" w:rsidRPr="00496497"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b/>
                <w:kern w:val="16"/>
                <w:sz w:val="24"/>
                <w:szCs w:val="24"/>
                <w:lang w:val="en-GB" w:eastAsia="zh-CN"/>
              </w:rPr>
            </w:pPr>
            <w:r w:rsidRPr="00496497">
              <w:rPr>
                <w:rFonts w:ascii="Times New Roman" w:eastAsia="Times New Roman" w:hAnsi="Times New Roman"/>
                <w:kern w:val="16"/>
                <w:sz w:val="24"/>
                <w:szCs w:val="24"/>
                <w:lang w:val="en-GB" w:eastAsia="zh-CN"/>
              </w:rPr>
              <w:t>Cross curricular links are emphasi</w:t>
            </w:r>
            <w:r w:rsidR="004B6F68">
              <w:rPr>
                <w:rFonts w:ascii="Times New Roman" w:eastAsia="Times New Roman" w:hAnsi="Times New Roman"/>
                <w:kern w:val="16"/>
                <w:sz w:val="24"/>
                <w:szCs w:val="24"/>
                <w:lang w:val="en-GB" w:eastAsia="zh-CN"/>
              </w:rPr>
              <w:t>s</w:t>
            </w:r>
            <w:r w:rsidRPr="00496497">
              <w:rPr>
                <w:rFonts w:ascii="Times New Roman" w:eastAsia="Times New Roman" w:hAnsi="Times New Roman"/>
                <w:kern w:val="16"/>
                <w:sz w:val="24"/>
                <w:szCs w:val="24"/>
                <w:lang w:val="en-GB" w:eastAsia="zh-CN"/>
              </w:rPr>
              <w:t>ed.</w:t>
            </w:r>
          </w:p>
          <w:p w:rsidR="002865CC" w:rsidRPr="00496497" w:rsidRDefault="002865CC">
            <w:pPr>
              <w:spacing w:before="0" w:after="200" w:line="276" w:lineRule="auto"/>
              <w:jc w:val="left"/>
              <w:rPr>
                <w:lang w:val="en-GB"/>
              </w:rPr>
            </w:pPr>
          </w:p>
        </w:tc>
        <w:tc>
          <w:tcPr>
            <w:tcW w:w="4606" w:type="dxa"/>
          </w:tcPr>
          <w:p w:rsidR="002865CC" w:rsidRPr="00496497" w:rsidRDefault="00706A0B">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lastRenderedPageBreak/>
              <w:t>Most teachers showed that they master very well the subjects they teach.</w:t>
            </w:r>
          </w:p>
          <w:p w:rsidR="00EF0FEE" w:rsidRPr="00496497" w:rsidRDefault="00EF0FEE" w:rsidP="00EF0FEE">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The less</w:t>
            </w:r>
            <w:r w:rsidR="00203B14" w:rsidRPr="00496497">
              <w:rPr>
                <w:rFonts w:ascii="Times New Roman" w:hAnsi="Times New Roman"/>
                <w:sz w:val="24"/>
                <w:szCs w:val="24"/>
                <w:lang w:val="en-GB"/>
              </w:rPr>
              <w:t>ons were related to the syllabi</w:t>
            </w:r>
            <w:r w:rsidRPr="00496497">
              <w:rPr>
                <w:rFonts w:ascii="Times New Roman" w:hAnsi="Times New Roman"/>
                <w:sz w:val="24"/>
                <w:szCs w:val="24"/>
                <w:lang w:val="en-GB"/>
              </w:rPr>
              <w:t xml:space="preserve">, but </w:t>
            </w:r>
            <w:r w:rsidRPr="00496497">
              <w:rPr>
                <w:rFonts w:ascii="Times New Roman" w:hAnsi="Times New Roman"/>
                <w:sz w:val="24"/>
                <w:szCs w:val="24"/>
                <w:lang w:val="en-GB"/>
              </w:rPr>
              <w:lastRenderedPageBreak/>
              <w:t>some of them seemed not to be coherent with the planning.</w:t>
            </w:r>
          </w:p>
          <w:p w:rsidR="00706A0B" w:rsidRPr="00496497" w:rsidRDefault="00EF0FEE" w:rsidP="00543F90">
            <w:pPr>
              <w:spacing w:before="0" w:after="200" w:line="276" w:lineRule="auto"/>
              <w:jc w:val="left"/>
              <w:rPr>
                <w:rFonts w:ascii="Times New Roman" w:hAnsi="Times New Roman"/>
                <w:lang w:val="en-GB"/>
              </w:rPr>
            </w:pPr>
            <w:r w:rsidRPr="00496497">
              <w:rPr>
                <w:rFonts w:ascii="Times New Roman" w:hAnsi="Times New Roman"/>
                <w:sz w:val="24"/>
                <w:szCs w:val="24"/>
                <w:lang w:val="en-GB"/>
              </w:rPr>
              <w:t xml:space="preserve">Whenever possible, most teachers try to integrate several areas of knowledge in the lessons they </w:t>
            </w:r>
            <w:r w:rsidR="00543F90" w:rsidRPr="00496497">
              <w:rPr>
                <w:rFonts w:ascii="Times New Roman" w:hAnsi="Times New Roman"/>
                <w:sz w:val="24"/>
                <w:szCs w:val="24"/>
                <w:lang w:val="en-GB"/>
              </w:rPr>
              <w:t>teach</w:t>
            </w:r>
            <w:r w:rsidRPr="00496497">
              <w:rPr>
                <w:rFonts w:ascii="Times New Roman" w:hAnsi="Times New Roman"/>
                <w:sz w:val="24"/>
                <w:szCs w:val="24"/>
                <w:lang w:val="en-GB"/>
              </w:rPr>
              <w:t>. Additionally, they used situations of the everyday life to illustrate and exemplify the lesson subject.</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560"/>
        <w:gridCol w:w="4606"/>
      </w:tblGrid>
      <w:tr w:rsidR="002865CC" w:rsidRPr="00496497" w:rsidTr="002865CC">
        <w:tc>
          <w:tcPr>
            <w:tcW w:w="9166" w:type="dxa"/>
            <w:gridSpan w:val="2"/>
          </w:tcPr>
          <w:p w:rsidR="002865CC" w:rsidRPr="00496497" w:rsidRDefault="002865CC">
            <w:pPr>
              <w:spacing w:before="0" w:after="200" w:line="276" w:lineRule="auto"/>
              <w:jc w:val="left"/>
              <w:rPr>
                <w:lang w:val="en-GB"/>
              </w:rPr>
            </w:pPr>
            <w:r w:rsidRPr="00496497">
              <w:rPr>
                <w:rFonts w:ascii="Times New Roman" w:hAnsi="Times New Roman"/>
                <w:b/>
                <w:kern w:val="16"/>
                <w:sz w:val="24"/>
                <w:szCs w:val="24"/>
                <w:lang w:val="en-GB" w:eastAsia="zh-CN"/>
              </w:rPr>
              <w:t>VI.2 Teachers employ a variety of teaching and learning methods appropriately used to the content to be taught</w:t>
            </w:r>
          </w:p>
        </w:tc>
      </w:tr>
      <w:tr w:rsidR="002865CC" w:rsidRPr="00496497" w:rsidTr="002865CC">
        <w:tc>
          <w:tcPr>
            <w:tcW w:w="4560" w:type="dxa"/>
          </w:tcPr>
          <w:p w:rsidR="002865CC" w:rsidRPr="00496497"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communicate the objectives and competences to be accomplished to their pupils.</w:t>
            </w:r>
          </w:p>
          <w:p w:rsidR="002865CC" w:rsidRPr="00496497"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When possible teaching encourages awareness of broadened context outside the classroom or the particular lesson.</w:t>
            </w:r>
          </w:p>
          <w:p w:rsidR="002865CC" w:rsidRPr="00496497"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use variable methods (work in pairs, groups, teams, individually etc.</w:t>
            </w:r>
          </w:p>
          <w:p w:rsidR="002865CC" w:rsidRPr="00496497"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involve all pupils actively.</w:t>
            </w:r>
          </w:p>
          <w:p w:rsidR="002865CC" w:rsidRPr="00496497"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integrate ICT into their lessons.</w:t>
            </w:r>
          </w:p>
          <w:p w:rsidR="002865CC" w:rsidRPr="00496497" w:rsidRDefault="002865CC">
            <w:pPr>
              <w:spacing w:before="0" w:after="200" w:line="276" w:lineRule="auto"/>
              <w:jc w:val="left"/>
              <w:rPr>
                <w:lang w:val="en-GB"/>
              </w:rPr>
            </w:pPr>
          </w:p>
        </w:tc>
        <w:tc>
          <w:tcPr>
            <w:tcW w:w="4606" w:type="dxa"/>
          </w:tcPr>
          <w:p w:rsidR="002865CC" w:rsidRPr="00496497" w:rsidRDefault="00CE2D23">
            <w:pPr>
              <w:spacing w:before="0" w:after="200" w:line="276" w:lineRule="auto"/>
              <w:jc w:val="left"/>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seek to involve pupils actively.</w:t>
            </w:r>
            <w:r w:rsidR="00F532DE" w:rsidRPr="00496497">
              <w:rPr>
                <w:rFonts w:ascii="Times New Roman" w:eastAsia="Times New Roman" w:hAnsi="Times New Roman"/>
                <w:kern w:val="16"/>
                <w:sz w:val="24"/>
                <w:szCs w:val="24"/>
                <w:lang w:val="en-GB" w:eastAsia="zh-CN"/>
              </w:rPr>
              <w:t xml:space="preserve"> </w:t>
            </w:r>
          </w:p>
          <w:p w:rsidR="00F532DE" w:rsidRPr="00496497" w:rsidRDefault="00F532DE" w:rsidP="00F532DE">
            <w:pPr>
              <w:spacing w:before="0" w:after="200" w:line="276" w:lineRule="auto"/>
              <w:jc w:val="left"/>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Very often teachers</w:t>
            </w:r>
            <w:r w:rsidR="00CE2D23" w:rsidRPr="00496497">
              <w:rPr>
                <w:rFonts w:ascii="Times New Roman" w:eastAsia="Times New Roman" w:hAnsi="Times New Roman"/>
                <w:kern w:val="16"/>
                <w:sz w:val="24"/>
                <w:szCs w:val="24"/>
                <w:lang w:val="en-GB" w:eastAsia="zh-CN"/>
              </w:rPr>
              <w:t xml:space="preserve"> support their teaching with examples from the context outside the classroom – the real world - and encourage </w:t>
            </w:r>
            <w:r w:rsidR="00D14CD5" w:rsidRPr="00496497">
              <w:rPr>
                <w:rFonts w:ascii="Times New Roman" w:eastAsia="Times New Roman" w:hAnsi="Times New Roman"/>
                <w:kern w:val="16"/>
                <w:sz w:val="24"/>
                <w:szCs w:val="24"/>
                <w:lang w:val="en-GB" w:eastAsia="zh-CN"/>
              </w:rPr>
              <w:t>pupils to</w:t>
            </w:r>
            <w:r w:rsidR="00CE2D23" w:rsidRPr="00496497">
              <w:rPr>
                <w:rFonts w:ascii="Times New Roman" w:eastAsia="Times New Roman" w:hAnsi="Times New Roman"/>
                <w:kern w:val="16"/>
                <w:sz w:val="24"/>
                <w:szCs w:val="24"/>
                <w:lang w:val="en-GB" w:eastAsia="zh-CN"/>
              </w:rPr>
              <w:t xml:space="preserve"> do the same. </w:t>
            </w:r>
          </w:p>
          <w:p w:rsidR="00F532DE" w:rsidRPr="00496497" w:rsidRDefault="00F532DE" w:rsidP="00F532DE">
            <w:pPr>
              <w:spacing w:before="0" w:after="200" w:line="276" w:lineRule="auto"/>
              <w:jc w:val="left"/>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In Primary</w:t>
            </w:r>
            <w:r w:rsidR="00AF4138" w:rsidRPr="00496497">
              <w:rPr>
                <w:rFonts w:ascii="Times New Roman" w:eastAsia="Times New Roman" w:hAnsi="Times New Roman"/>
                <w:kern w:val="16"/>
                <w:sz w:val="24"/>
                <w:szCs w:val="24"/>
                <w:lang w:val="en-GB" w:eastAsia="zh-CN"/>
              </w:rPr>
              <w:t xml:space="preserve"> and in Secondary</w:t>
            </w:r>
            <w:r w:rsidRPr="00496497">
              <w:rPr>
                <w:rFonts w:ascii="Times New Roman" w:eastAsia="Times New Roman" w:hAnsi="Times New Roman"/>
                <w:kern w:val="16"/>
                <w:sz w:val="24"/>
                <w:szCs w:val="24"/>
                <w:lang w:val="en-GB" w:eastAsia="zh-CN"/>
              </w:rPr>
              <w:t xml:space="preserve">, despite having </w:t>
            </w:r>
            <w:r w:rsidR="00DD6611" w:rsidRPr="00496497">
              <w:rPr>
                <w:rFonts w:ascii="Times New Roman" w:eastAsia="Times New Roman" w:hAnsi="Times New Roman"/>
                <w:kern w:val="16"/>
                <w:sz w:val="24"/>
                <w:szCs w:val="24"/>
                <w:lang w:val="en-GB" w:eastAsia="zh-CN"/>
              </w:rPr>
              <w:t xml:space="preserve">the </w:t>
            </w:r>
            <w:r w:rsidR="005B13F7" w:rsidRPr="00496497">
              <w:rPr>
                <w:rFonts w:ascii="Times New Roman" w:eastAsia="Times New Roman" w:hAnsi="Times New Roman"/>
                <w:kern w:val="16"/>
                <w:sz w:val="24"/>
                <w:szCs w:val="24"/>
                <w:lang w:val="en-GB" w:eastAsia="zh-CN"/>
              </w:rPr>
              <w:t>pupils sitting in pairs or organi</w:t>
            </w:r>
            <w:r w:rsidR="004B6F68">
              <w:rPr>
                <w:rFonts w:ascii="Times New Roman" w:eastAsia="Times New Roman" w:hAnsi="Times New Roman"/>
                <w:kern w:val="16"/>
                <w:sz w:val="24"/>
                <w:szCs w:val="24"/>
                <w:lang w:val="en-GB" w:eastAsia="zh-CN"/>
              </w:rPr>
              <w:t>s</w:t>
            </w:r>
            <w:r w:rsidR="005B13F7" w:rsidRPr="00496497">
              <w:rPr>
                <w:rFonts w:ascii="Times New Roman" w:eastAsia="Times New Roman" w:hAnsi="Times New Roman"/>
                <w:kern w:val="16"/>
                <w:sz w:val="24"/>
                <w:szCs w:val="24"/>
                <w:lang w:val="en-GB" w:eastAsia="zh-CN"/>
              </w:rPr>
              <w:t xml:space="preserve">ed in small groups, they mostly develop individual work. </w:t>
            </w:r>
          </w:p>
          <w:p w:rsidR="00DD6611" w:rsidRPr="00496497" w:rsidRDefault="00DD6611" w:rsidP="00DD6611">
            <w:pPr>
              <w:spacing w:before="0" w:after="200" w:line="276" w:lineRule="auto"/>
              <w:jc w:val="left"/>
              <w:rPr>
                <w:lang w:val="en-GB"/>
              </w:rPr>
            </w:pPr>
            <w:r w:rsidRPr="00496497">
              <w:rPr>
                <w:rFonts w:ascii="Times New Roman" w:eastAsia="Times New Roman" w:hAnsi="Times New Roman"/>
                <w:kern w:val="16"/>
                <w:sz w:val="24"/>
                <w:szCs w:val="24"/>
                <w:lang w:val="en-GB" w:eastAsia="zh-CN"/>
              </w:rPr>
              <w:t>Some teachers integrate ICT into their lessons, but very seldom pupils are invited to use ICT during the lessons.</w:t>
            </w:r>
          </w:p>
        </w:tc>
      </w:tr>
    </w:tbl>
    <w:p w:rsidR="00C426CD" w:rsidRPr="00496497" w:rsidRDefault="00C426CD">
      <w:pPr>
        <w:spacing w:before="0" w:after="200" w:line="276" w:lineRule="auto"/>
        <w:jc w:val="left"/>
        <w:rPr>
          <w:lang w:val="en-GB"/>
        </w:rPr>
      </w:pPr>
    </w:p>
    <w:p w:rsidR="008C1AE2" w:rsidRPr="00496497" w:rsidRDefault="008C1AE2">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C21901" w:rsidRPr="00496497" w:rsidRDefault="00C21901">
      <w:pPr>
        <w:spacing w:before="0" w:after="200" w:line="276" w:lineRule="auto"/>
        <w:jc w:val="left"/>
        <w:rPr>
          <w:lang w:val="en-GB"/>
        </w:rPr>
      </w:pPr>
    </w:p>
    <w:p w:rsidR="008C1AE2" w:rsidRPr="00496497" w:rsidRDefault="008C1AE2">
      <w:pPr>
        <w:spacing w:before="0" w:after="200" w:line="276" w:lineRule="auto"/>
        <w:jc w:val="left"/>
        <w:rPr>
          <w:lang w:val="en-GB"/>
        </w:rPr>
      </w:pPr>
    </w:p>
    <w:tbl>
      <w:tblPr>
        <w:tblStyle w:val="TableGrid"/>
        <w:tblW w:w="0" w:type="auto"/>
        <w:tblLook w:val="04A0" w:firstRow="1" w:lastRow="0" w:firstColumn="1" w:lastColumn="0" w:noHBand="0" w:noVBand="1"/>
      </w:tblPr>
      <w:tblGrid>
        <w:gridCol w:w="4575"/>
        <w:gridCol w:w="4591"/>
      </w:tblGrid>
      <w:tr w:rsidR="002865CC" w:rsidRPr="00496497" w:rsidTr="002865CC">
        <w:tc>
          <w:tcPr>
            <w:tcW w:w="9166" w:type="dxa"/>
            <w:gridSpan w:val="2"/>
          </w:tcPr>
          <w:p w:rsidR="002865CC" w:rsidRPr="00496497" w:rsidRDefault="002865CC">
            <w:pPr>
              <w:spacing w:before="0" w:after="200" w:line="276" w:lineRule="auto"/>
              <w:jc w:val="left"/>
              <w:rPr>
                <w:lang w:val="en-GB"/>
              </w:rPr>
            </w:pPr>
            <w:r w:rsidRPr="00496497">
              <w:rPr>
                <w:rFonts w:ascii="Times New Roman" w:hAnsi="Times New Roman"/>
                <w:b/>
                <w:kern w:val="16"/>
                <w:sz w:val="24"/>
                <w:szCs w:val="24"/>
                <w:lang w:val="en-GB" w:eastAsia="zh-CN"/>
              </w:rPr>
              <w:lastRenderedPageBreak/>
              <w:t>VI.3 Pupils are active learners</w:t>
            </w:r>
          </w:p>
        </w:tc>
      </w:tr>
      <w:tr w:rsidR="002865CC" w:rsidRPr="00496497" w:rsidTr="002865CC">
        <w:tc>
          <w:tcPr>
            <w:tcW w:w="4575" w:type="dxa"/>
          </w:tcPr>
          <w:p w:rsidR="002865CC" w:rsidRPr="00496497"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Pupils show an active learning attitude during the lessons (fingers in the air, eager to answer, not busy with other things, working on their own etc.).</w:t>
            </w:r>
          </w:p>
          <w:p w:rsidR="002865CC" w:rsidRPr="00496497" w:rsidRDefault="002865CC" w:rsidP="002865CC">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Pupils get feedback in order to improve their learning.</w:t>
            </w:r>
          </w:p>
          <w:p w:rsidR="002865CC" w:rsidRPr="00496497"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Pupils are responsible for aspects of their own learning.</w:t>
            </w:r>
          </w:p>
          <w:p w:rsidR="002865CC" w:rsidRPr="00496497" w:rsidRDefault="002865CC" w:rsidP="002865CC">
            <w:pPr>
              <w:pStyle w:val="ListParagraph"/>
              <w:numPr>
                <w:ilvl w:val="0"/>
                <w:numId w:val="24"/>
              </w:numPr>
              <w:spacing w:before="0" w:after="200" w:line="276" w:lineRule="auto"/>
              <w:jc w:val="left"/>
              <w:rPr>
                <w:lang w:val="en-GB"/>
              </w:rPr>
            </w:pPr>
            <w:r w:rsidRPr="00496497">
              <w:rPr>
                <w:rFonts w:ascii="Times New Roman" w:hAnsi="Times New Roman"/>
                <w:kern w:val="16"/>
                <w:sz w:val="24"/>
                <w:szCs w:val="24"/>
                <w:lang w:val="en-GB" w:eastAsia="zh-CN"/>
              </w:rPr>
              <w:t>Pupils use ICT in learning.</w:t>
            </w:r>
          </w:p>
        </w:tc>
        <w:tc>
          <w:tcPr>
            <w:tcW w:w="4591" w:type="dxa"/>
          </w:tcPr>
          <w:p w:rsidR="001A1E04" w:rsidRPr="00496497" w:rsidRDefault="004E19E3" w:rsidP="001A1E04">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 xml:space="preserve">In most classes, pupils participate orderly and actively in the lessons. They </w:t>
            </w:r>
            <w:r w:rsidR="00C40D1E" w:rsidRPr="00496497">
              <w:rPr>
                <w:rFonts w:ascii="Times New Roman" w:hAnsi="Times New Roman"/>
                <w:sz w:val="24"/>
                <w:szCs w:val="24"/>
                <w:lang w:val="en-GB"/>
              </w:rPr>
              <w:t>have</w:t>
            </w:r>
            <w:r w:rsidRPr="00496497">
              <w:rPr>
                <w:rFonts w:ascii="Times New Roman" w:hAnsi="Times New Roman"/>
                <w:sz w:val="24"/>
                <w:szCs w:val="24"/>
                <w:lang w:val="en-GB"/>
              </w:rPr>
              <w:t xml:space="preserve"> good work routines and autonomy</w:t>
            </w:r>
            <w:r w:rsidR="001A1E04" w:rsidRPr="00496497">
              <w:rPr>
                <w:rFonts w:ascii="Times New Roman" w:hAnsi="Times New Roman"/>
                <w:sz w:val="24"/>
                <w:szCs w:val="24"/>
                <w:lang w:val="en-GB"/>
              </w:rPr>
              <w:t>, showing responsibility for their own learning</w:t>
            </w:r>
            <w:r w:rsidRPr="00496497">
              <w:rPr>
                <w:rFonts w:ascii="Times New Roman" w:hAnsi="Times New Roman"/>
                <w:sz w:val="24"/>
                <w:szCs w:val="24"/>
                <w:lang w:val="en-GB"/>
              </w:rPr>
              <w:t>.</w:t>
            </w:r>
          </w:p>
          <w:p w:rsidR="004E19E3" w:rsidRPr="00496497" w:rsidRDefault="001A1E04" w:rsidP="001A1E04">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 xml:space="preserve">Some teachers use ICT in the classes, but the pupils very seldom </w:t>
            </w:r>
            <w:r w:rsidR="008503EA" w:rsidRPr="00496497">
              <w:rPr>
                <w:rFonts w:ascii="Times New Roman" w:hAnsi="Times New Roman"/>
                <w:sz w:val="24"/>
                <w:szCs w:val="24"/>
                <w:lang w:val="en-GB"/>
              </w:rPr>
              <w:t xml:space="preserve">have the opportunity to </w:t>
            </w:r>
            <w:r w:rsidRPr="00496497">
              <w:rPr>
                <w:rFonts w:ascii="Times New Roman" w:hAnsi="Times New Roman"/>
                <w:sz w:val="24"/>
                <w:szCs w:val="24"/>
                <w:lang w:val="en-GB"/>
              </w:rPr>
              <w:t>use such devices in the classroom.</w:t>
            </w:r>
            <w:r w:rsidR="004E19E3" w:rsidRPr="00496497">
              <w:rPr>
                <w:rFonts w:ascii="Times New Roman" w:hAnsi="Times New Roman"/>
                <w:sz w:val="24"/>
                <w:szCs w:val="24"/>
                <w:lang w:val="en-GB"/>
              </w:rPr>
              <w:t xml:space="preserve"> </w:t>
            </w:r>
          </w:p>
          <w:p w:rsidR="001A1E04" w:rsidRPr="00496497" w:rsidRDefault="00AF4138" w:rsidP="001A1E04">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 xml:space="preserve">In Secondary </w:t>
            </w:r>
            <w:r w:rsidR="00212B2A" w:rsidRPr="00496497">
              <w:rPr>
                <w:rFonts w:ascii="Times New Roman" w:hAnsi="Times New Roman"/>
                <w:sz w:val="24"/>
                <w:szCs w:val="24"/>
                <w:lang w:val="en-GB"/>
              </w:rPr>
              <w:t xml:space="preserve">one smart board </w:t>
            </w:r>
            <w:r w:rsidR="004400F8" w:rsidRPr="00496497">
              <w:rPr>
                <w:rFonts w:ascii="Times New Roman" w:hAnsi="Times New Roman"/>
                <w:sz w:val="24"/>
                <w:szCs w:val="24"/>
                <w:lang w:val="en-GB"/>
              </w:rPr>
              <w:t xml:space="preserve">only </w:t>
            </w:r>
            <w:r w:rsidR="00212B2A" w:rsidRPr="00496497">
              <w:rPr>
                <w:rFonts w:ascii="Times New Roman" w:hAnsi="Times New Roman"/>
                <w:sz w:val="24"/>
                <w:szCs w:val="24"/>
                <w:lang w:val="en-GB"/>
              </w:rPr>
              <w:t>was observed</w:t>
            </w:r>
            <w:r w:rsidRPr="00496497">
              <w:rPr>
                <w:rFonts w:ascii="Times New Roman" w:hAnsi="Times New Roman"/>
                <w:sz w:val="24"/>
                <w:szCs w:val="24"/>
                <w:lang w:val="en-GB"/>
              </w:rPr>
              <w:t>. The teachers sometimes try to use a laptop.</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9166"/>
      </w:tblGrid>
      <w:tr w:rsidR="002865CC" w:rsidRPr="00496497" w:rsidTr="002865CC">
        <w:tc>
          <w:tcPr>
            <w:tcW w:w="9166" w:type="dxa"/>
          </w:tcPr>
          <w:p w:rsidR="002865CC"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 4 Teachers take care of pupils' individual needs in their teaching</w:t>
            </w:r>
          </w:p>
        </w:tc>
      </w:tr>
      <w:tr w:rsidR="002865CC" w:rsidRPr="00496497" w:rsidTr="002865CC">
        <w:tc>
          <w:tcPr>
            <w:tcW w:w="9166" w:type="dxa"/>
          </w:tcPr>
          <w:p w:rsidR="002865CC" w:rsidRPr="00496497" w:rsidRDefault="00DA0D34" w:rsidP="00DA0D34">
            <w:pPr>
              <w:spacing w:before="0" w:after="200" w:line="276" w:lineRule="auto"/>
              <w:jc w:val="left"/>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Differentiation is practiced in lessons.</w:t>
            </w:r>
          </w:p>
          <w:p w:rsidR="00A07E51" w:rsidRPr="00496497" w:rsidRDefault="00B41915" w:rsidP="00B41915">
            <w:pPr>
              <w:spacing w:before="0" w:after="200" w:line="276" w:lineRule="auto"/>
              <w:jc w:val="left"/>
              <w:rPr>
                <w:lang w:val="en-GB"/>
              </w:rPr>
            </w:pPr>
            <w:r w:rsidRPr="00496497">
              <w:rPr>
                <w:rFonts w:ascii="Times New Roman" w:hAnsi="Times New Roman"/>
                <w:kern w:val="16"/>
                <w:sz w:val="24"/>
                <w:szCs w:val="24"/>
                <w:lang w:val="en-GB"/>
              </w:rPr>
              <w:t>Apart from the classes with SEN pupils, d</w:t>
            </w:r>
            <w:r w:rsidR="00A07E51" w:rsidRPr="00496497">
              <w:rPr>
                <w:rFonts w:ascii="Times New Roman" w:hAnsi="Times New Roman"/>
                <w:kern w:val="16"/>
                <w:sz w:val="24"/>
                <w:szCs w:val="24"/>
                <w:lang w:val="en-GB"/>
              </w:rPr>
              <w:t>ifferentiation is</w:t>
            </w:r>
            <w:r w:rsidRPr="00496497">
              <w:rPr>
                <w:rFonts w:ascii="Times New Roman" w:hAnsi="Times New Roman"/>
                <w:kern w:val="16"/>
                <w:sz w:val="24"/>
                <w:szCs w:val="24"/>
                <w:lang w:val="en-GB"/>
              </w:rPr>
              <w:t xml:space="preserve"> only</w:t>
            </w:r>
            <w:r w:rsidR="00A07E51" w:rsidRPr="00496497">
              <w:rPr>
                <w:rFonts w:ascii="Times New Roman" w:hAnsi="Times New Roman"/>
                <w:kern w:val="16"/>
                <w:sz w:val="24"/>
                <w:szCs w:val="24"/>
                <w:lang w:val="en-GB"/>
              </w:rPr>
              <w:t xml:space="preserve"> occasionally used in practice and the inspectors did not reali</w:t>
            </w:r>
            <w:r w:rsidR="004B6F68">
              <w:rPr>
                <w:rFonts w:ascii="Times New Roman" w:hAnsi="Times New Roman"/>
                <w:kern w:val="16"/>
                <w:sz w:val="24"/>
                <w:szCs w:val="24"/>
                <w:lang w:val="en-GB"/>
              </w:rPr>
              <w:t>s</w:t>
            </w:r>
            <w:r w:rsidR="00A07E51" w:rsidRPr="00496497">
              <w:rPr>
                <w:rFonts w:ascii="Times New Roman" w:hAnsi="Times New Roman"/>
                <w:kern w:val="16"/>
                <w:sz w:val="24"/>
                <w:szCs w:val="24"/>
                <w:lang w:val="en-GB"/>
              </w:rPr>
              <w:t xml:space="preserve">e that differentiation was a concern </w:t>
            </w:r>
            <w:r w:rsidRPr="00496497">
              <w:rPr>
                <w:rFonts w:ascii="Times New Roman" w:hAnsi="Times New Roman"/>
                <w:kern w:val="16"/>
                <w:sz w:val="24"/>
                <w:szCs w:val="24"/>
                <w:lang w:val="en-GB"/>
              </w:rPr>
              <w:t>at the</w:t>
            </w:r>
            <w:r w:rsidR="00A07E51" w:rsidRPr="00496497">
              <w:rPr>
                <w:rFonts w:ascii="Times New Roman" w:hAnsi="Times New Roman"/>
                <w:kern w:val="16"/>
                <w:sz w:val="24"/>
                <w:szCs w:val="24"/>
                <w:lang w:val="en-GB"/>
              </w:rPr>
              <w:t xml:space="preserve"> planning</w:t>
            </w:r>
            <w:r w:rsidRPr="00496497">
              <w:rPr>
                <w:rFonts w:ascii="Times New Roman" w:hAnsi="Times New Roman"/>
                <w:kern w:val="16"/>
                <w:sz w:val="24"/>
                <w:szCs w:val="24"/>
                <w:lang w:val="en-GB"/>
              </w:rPr>
              <w:t xml:space="preserve"> stage</w:t>
            </w:r>
            <w:r w:rsidR="00A07E51" w:rsidRPr="00496497">
              <w:rPr>
                <w:rFonts w:ascii="Times New Roman" w:hAnsi="Times New Roman"/>
                <w:kern w:val="16"/>
                <w:sz w:val="24"/>
                <w:szCs w:val="24"/>
                <w:lang w:val="en-GB"/>
              </w:rPr>
              <w:t>.</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9166"/>
      </w:tblGrid>
      <w:tr w:rsidR="002865CC" w:rsidRPr="00496497" w:rsidTr="007230A5">
        <w:tc>
          <w:tcPr>
            <w:tcW w:w="9166" w:type="dxa"/>
          </w:tcPr>
          <w:p w:rsidR="002865CC" w:rsidRPr="00496497" w:rsidRDefault="00DA0D34" w:rsidP="007230A5">
            <w:pPr>
              <w:spacing w:before="0" w:after="200" w:line="276" w:lineRule="auto"/>
              <w:jc w:val="left"/>
              <w:rPr>
                <w:lang w:val="en-GB"/>
              </w:rPr>
            </w:pPr>
            <w:r w:rsidRPr="00496497">
              <w:rPr>
                <w:rFonts w:ascii="Times New Roman" w:hAnsi="Times New Roman"/>
                <w:b/>
                <w:kern w:val="16"/>
                <w:sz w:val="24"/>
                <w:szCs w:val="24"/>
                <w:lang w:val="en-GB" w:eastAsia="zh-CN"/>
              </w:rPr>
              <w:t>VI.5 Teachers show effective class room management</w:t>
            </w:r>
          </w:p>
        </w:tc>
      </w:tr>
      <w:tr w:rsidR="002865CC" w:rsidRPr="00496497" w:rsidTr="007230A5">
        <w:tc>
          <w:tcPr>
            <w:tcW w:w="9166" w:type="dxa"/>
          </w:tcPr>
          <w:p w:rsidR="00DA0D34" w:rsidRPr="00496497" w:rsidRDefault="00DA0D34" w:rsidP="00DA0D34">
            <w:pPr>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Teachers create a stimulating learning environment. </w:t>
            </w:r>
          </w:p>
          <w:p w:rsidR="00DA0D34" w:rsidRPr="00496497" w:rsidRDefault="00DA0D34" w:rsidP="00DA0D34">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use resources effectively.</w:t>
            </w:r>
          </w:p>
          <w:p w:rsidR="002865CC" w:rsidRPr="00496497" w:rsidRDefault="00DA0D34" w:rsidP="00DA0D34">
            <w:pPr>
              <w:pStyle w:val="ListParagraph"/>
              <w:numPr>
                <w:ilvl w:val="0"/>
                <w:numId w:val="25"/>
              </w:numPr>
              <w:spacing w:before="0" w:after="200" w:line="276" w:lineRule="auto"/>
              <w:jc w:val="left"/>
              <w:rPr>
                <w:lang w:val="en-GB"/>
              </w:rPr>
            </w:pPr>
            <w:r w:rsidRPr="00496497">
              <w:rPr>
                <w:rFonts w:ascii="Times New Roman" w:hAnsi="Times New Roman"/>
                <w:kern w:val="16"/>
                <w:sz w:val="24"/>
                <w:szCs w:val="24"/>
                <w:lang w:val="en-GB" w:eastAsia="zh-CN"/>
              </w:rPr>
              <w:t>Teachers use teaching time effectively.</w:t>
            </w:r>
          </w:p>
          <w:p w:rsidR="00AC08C9" w:rsidRPr="00496497" w:rsidRDefault="00AC08C9" w:rsidP="00AC08C9">
            <w:pPr>
              <w:spacing w:before="0" w:after="200" w:line="276" w:lineRule="auto"/>
              <w:jc w:val="left"/>
              <w:rPr>
                <w:lang w:val="en-GB"/>
              </w:rPr>
            </w:pPr>
          </w:p>
          <w:p w:rsidR="00AC08C9" w:rsidRPr="00496497" w:rsidRDefault="00B41915" w:rsidP="00B41915">
            <w:pPr>
              <w:spacing w:before="0" w:after="200" w:line="276" w:lineRule="auto"/>
              <w:jc w:val="left"/>
              <w:rPr>
                <w:rFonts w:ascii="Times New Roman" w:hAnsi="Times New Roman"/>
                <w:lang w:val="en-GB"/>
              </w:rPr>
            </w:pPr>
            <w:r w:rsidRPr="00496497">
              <w:rPr>
                <w:rFonts w:ascii="Times New Roman" w:hAnsi="Times New Roman"/>
                <w:kern w:val="16"/>
                <w:sz w:val="24"/>
                <w:szCs w:val="24"/>
                <w:lang w:val="en-GB"/>
              </w:rPr>
              <w:t>M</w:t>
            </w:r>
            <w:r w:rsidR="00AC08C9" w:rsidRPr="00496497">
              <w:rPr>
                <w:rFonts w:ascii="Times New Roman" w:hAnsi="Times New Roman"/>
                <w:kern w:val="16"/>
                <w:sz w:val="24"/>
                <w:szCs w:val="24"/>
                <w:lang w:val="en-GB"/>
              </w:rPr>
              <w:t>ost observed classes</w:t>
            </w:r>
            <w:r w:rsidRPr="00496497">
              <w:rPr>
                <w:rFonts w:ascii="Times New Roman" w:hAnsi="Times New Roman"/>
                <w:kern w:val="16"/>
                <w:sz w:val="24"/>
                <w:szCs w:val="24"/>
                <w:lang w:val="en-GB"/>
              </w:rPr>
              <w:t xml:space="preserve"> are managed </w:t>
            </w:r>
            <w:r w:rsidR="00AC08C9" w:rsidRPr="00496497">
              <w:rPr>
                <w:rFonts w:ascii="Times New Roman" w:hAnsi="Times New Roman"/>
                <w:kern w:val="16"/>
                <w:sz w:val="24"/>
                <w:szCs w:val="24"/>
                <w:lang w:val="en-GB"/>
              </w:rPr>
              <w:t>effectively, avoiding waste of unnecessary resources – namely time and materials</w:t>
            </w:r>
            <w:r w:rsidRPr="00496497">
              <w:rPr>
                <w:rFonts w:ascii="Times New Roman" w:hAnsi="Times New Roman"/>
                <w:kern w:val="16"/>
                <w:sz w:val="24"/>
                <w:szCs w:val="24"/>
                <w:lang w:val="en-GB"/>
              </w:rPr>
              <w:t>. In most classes pupils seem to be fully engaged in the activities.</w:t>
            </w:r>
            <w:r w:rsidR="00AC08C9" w:rsidRPr="00496497">
              <w:rPr>
                <w:rFonts w:ascii="Times New Roman" w:hAnsi="Times New Roman"/>
                <w:lang w:val="en-GB"/>
              </w:rPr>
              <w:t xml:space="preserve"> </w:t>
            </w:r>
          </w:p>
        </w:tc>
      </w:tr>
    </w:tbl>
    <w:p w:rsidR="002865CC" w:rsidRPr="00496497" w:rsidRDefault="002865CC">
      <w:pPr>
        <w:spacing w:before="0" w:after="200" w:line="276" w:lineRule="auto"/>
        <w:jc w:val="left"/>
        <w:rPr>
          <w:lang w:val="en-GB"/>
        </w:rPr>
      </w:pPr>
    </w:p>
    <w:p w:rsidR="009D32CB" w:rsidRPr="00496497" w:rsidRDefault="009D32CB">
      <w:pPr>
        <w:spacing w:before="0" w:after="200" w:line="276" w:lineRule="auto"/>
        <w:jc w:val="left"/>
        <w:rPr>
          <w:lang w:val="en-GB"/>
        </w:rPr>
      </w:pPr>
    </w:p>
    <w:p w:rsidR="009D32CB" w:rsidRPr="00496497" w:rsidRDefault="009D32CB">
      <w:pPr>
        <w:spacing w:before="0" w:after="200" w:line="276" w:lineRule="auto"/>
        <w:jc w:val="left"/>
        <w:rPr>
          <w:lang w:val="en-GB"/>
        </w:rPr>
      </w:pPr>
    </w:p>
    <w:p w:rsidR="009D32CB" w:rsidRPr="00496497" w:rsidRDefault="009D32CB">
      <w:pPr>
        <w:spacing w:before="0" w:after="200" w:line="276" w:lineRule="auto"/>
        <w:jc w:val="left"/>
        <w:rPr>
          <w:lang w:val="en-GB"/>
        </w:rPr>
      </w:pPr>
    </w:p>
    <w:p w:rsidR="009D32CB" w:rsidRPr="00496497" w:rsidRDefault="009D32CB">
      <w:pPr>
        <w:spacing w:before="0" w:after="200" w:line="276" w:lineRule="auto"/>
        <w:jc w:val="left"/>
        <w:rPr>
          <w:lang w:val="en-GB"/>
        </w:rPr>
      </w:pPr>
    </w:p>
    <w:p w:rsidR="009D32CB" w:rsidRPr="00496497" w:rsidRDefault="009D32CB">
      <w:pPr>
        <w:spacing w:before="0" w:after="200" w:line="276" w:lineRule="auto"/>
        <w:jc w:val="left"/>
        <w:rPr>
          <w:lang w:val="en-GB"/>
        </w:rPr>
      </w:pPr>
    </w:p>
    <w:p w:rsidR="008C1AE2" w:rsidRPr="00496497" w:rsidRDefault="008C1AE2">
      <w:pPr>
        <w:spacing w:before="0" w:after="200" w:line="276" w:lineRule="auto"/>
        <w:jc w:val="left"/>
        <w:rPr>
          <w:lang w:val="en-GB"/>
        </w:rPr>
      </w:pPr>
    </w:p>
    <w:tbl>
      <w:tblPr>
        <w:tblStyle w:val="TableGrid"/>
        <w:tblW w:w="0" w:type="auto"/>
        <w:tblLook w:val="04A0" w:firstRow="1" w:lastRow="0" w:firstColumn="1" w:lastColumn="0" w:noHBand="0" w:noVBand="1"/>
      </w:tblPr>
      <w:tblGrid>
        <w:gridCol w:w="4503"/>
        <w:gridCol w:w="4663"/>
      </w:tblGrid>
      <w:tr w:rsidR="00DA0D34" w:rsidRPr="00496497" w:rsidTr="00DA0D34">
        <w:tc>
          <w:tcPr>
            <w:tcW w:w="9166" w:type="dxa"/>
            <w:gridSpan w:val="2"/>
            <w:shd w:val="clear" w:color="auto" w:fill="BFBFBF" w:themeFill="background1" w:themeFillShade="BF"/>
          </w:tcPr>
          <w:p w:rsidR="00DA0D34" w:rsidRPr="00496497" w:rsidRDefault="00DA0D34">
            <w:pPr>
              <w:spacing w:before="0" w:after="200" w:line="276" w:lineRule="auto"/>
              <w:jc w:val="left"/>
              <w:rPr>
                <w:lang w:val="en-GB"/>
              </w:rPr>
            </w:pPr>
            <w:r w:rsidRPr="00496497">
              <w:rPr>
                <w:rFonts w:ascii="Times New Roman" w:hAnsi="Times New Roman"/>
                <w:b/>
                <w:sz w:val="24"/>
                <w:szCs w:val="24"/>
                <w:lang w:val="en-GB" w:eastAsia="zh-CN"/>
              </w:rPr>
              <w:lastRenderedPageBreak/>
              <w:t>VII. Assessment and achievements</w:t>
            </w:r>
          </w:p>
        </w:tc>
      </w:tr>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VII.1 Teachers apply  the school guidelines on assessment</w:t>
            </w:r>
          </w:p>
        </w:tc>
      </w:tr>
      <w:tr w:rsidR="005E2901" w:rsidRPr="00496497" w:rsidTr="00DA0D34">
        <w:tc>
          <w:tcPr>
            <w:tcW w:w="4503" w:type="dxa"/>
          </w:tcPr>
          <w:p w:rsidR="005E2901" w:rsidRPr="00496497" w:rsidRDefault="005E2901"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 xml:space="preserve">School has guidelines on assessment. </w:t>
            </w:r>
          </w:p>
          <w:p w:rsidR="005E2901" w:rsidRPr="00496497" w:rsidRDefault="005E2901"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apply the school guidelines on assessment.</w:t>
            </w:r>
          </w:p>
          <w:p w:rsidR="005E2901" w:rsidRPr="00496497" w:rsidRDefault="005E2901"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Teachers assess pupils´ progress (formative and summative) on a regular basis.</w:t>
            </w:r>
          </w:p>
          <w:p w:rsidR="005E2901" w:rsidRPr="00496497" w:rsidRDefault="005E2901"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A range of different assessment methods is used to provide a broad picture of pupils’ competences (knowledge, skills and attitudes).</w:t>
            </w:r>
          </w:p>
        </w:tc>
        <w:tc>
          <w:tcPr>
            <w:tcW w:w="4663" w:type="dxa"/>
          </w:tcPr>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 school has some guidelines on policy assessment. </w:t>
            </w:r>
            <w:r w:rsidR="00E64E60" w:rsidRPr="00496497">
              <w:rPr>
                <w:rFonts w:ascii="Times New Roman" w:hAnsi="Times New Roman"/>
                <w:kern w:val="16"/>
                <w:sz w:val="24"/>
                <w:szCs w:val="24"/>
                <w:lang w:val="en-GB"/>
              </w:rPr>
              <w:t>On regular basis, teachers</w:t>
            </w:r>
            <w:r w:rsidRPr="00496497">
              <w:rPr>
                <w:rFonts w:ascii="Times New Roman" w:hAnsi="Times New Roman"/>
                <w:kern w:val="16"/>
                <w:sz w:val="24"/>
                <w:szCs w:val="24"/>
                <w:lang w:val="en-GB"/>
              </w:rPr>
              <w:t xml:space="preserve"> evaluate students </w:t>
            </w:r>
            <w:r w:rsidR="005B7E5D" w:rsidRPr="00496497">
              <w:rPr>
                <w:rFonts w:ascii="Times New Roman" w:hAnsi="Times New Roman"/>
                <w:kern w:val="16"/>
                <w:sz w:val="24"/>
                <w:szCs w:val="24"/>
                <w:lang w:val="en-GB"/>
              </w:rPr>
              <w:t>formatively</w:t>
            </w:r>
            <w:r w:rsidRPr="00496497">
              <w:rPr>
                <w:rFonts w:ascii="Times New Roman" w:hAnsi="Times New Roman"/>
                <w:kern w:val="16"/>
                <w:sz w:val="24"/>
                <w:szCs w:val="24"/>
                <w:lang w:val="en-GB"/>
              </w:rPr>
              <w:t xml:space="preserve"> and </w:t>
            </w:r>
            <w:proofErr w:type="spellStart"/>
            <w:r w:rsidRPr="00496497">
              <w:rPr>
                <w:rFonts w:ascii="Times New Roman" w:hAnsi="Times New Roman"/>
                <w:kern w:val="16"/>
                <w:sz w:val="24"/>
                <w:szCs w:val="24"/>
                <w:lang w:val="en-GB"/>
              </w:rPr>
              <w:t>summatively</w:t>
            </w:r>
            <w:proofErr w:type="spellEnd"/>
            <w:r w:rsidRPr="00496497">
              <w:rPr>
                <w:rFonts w:ascii="Times New Roman" w:hAnsi="Times New Roman"/>
                <w:kern w:val="16"/>
                <w:sz w:val="24"/>
                <w:szCs w:val="24"/>
                <w:lang w:val="en-GB"/>
              </w:rPr>
              <w:t>.</w:t>
            </w:r>
          </w:p>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A range of different methods are used to provide a broad picture of pupils. The European School assessment policy is followed.</w:t>
            </w:r>
          </w:p>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The European schools’ marking system is used in S6 and S7.</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530"/>
        <w:gridCol w:w="4636"/>
      </w:tblGrid>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VII.2 The European Schools´ assessment system is used</w:t>
            </w:r>
          </w:p>
        </w:tc>
      </w:tr>
      <w:tr w:rsidR="00DA0D34" w:rsidRPr="00496497" w:rsidTr="00DA0D34">
        <w:tc>
          <w:tcPr>
            <w:tcW w:w="4530" w:type="dxa"/>
          </w:tcPr>
          <w:p w:rsidR="00DA0D34" w:rsidRPr="00496497" w:rsidRDefault="00DA0D34" w:rsidP="00DA0D34">
            <w:pPr>
              <w:pStyle w:val="ListParagraph"/>
              <w:numPr>
                <w:ilvl w:val="0"/>
                <w:numId w:val="27"/>
              </w:numPr>
              <w:spacing w:line="276" w:lineRule="auto"/>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Record of child´s development, portfolio in Nursery cycle.</w:t>
            </w:r>
          </w:p>
          <w:p w:rsidR="00DA0D34" w:rsidRPr="00496497" w:rsidRDefault="00DA0D34" w:rsidP="00DA0D34">
            <w:pPr>
              <w:pStyle w:val="ListParagraph"/>
              <w:numPr>
                <w:ilvl w:val="0"/>
                <w:numId w:val="27"/>
              </w:numPr>
              <w:spacing w:line="276" w:lineRule="auto"/>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School report in Primary cycle and S1–5.</w:t>
            </w:r>
          </w:p>
          <w:p w:rsidR="00DA0D34" w:rsidRPr="00496497" w:rsidRDefault="00DA0D34" w:rsidP="00DA0D34">
            <w:pPr>
              <w:pStyle w:val="ListParagraph"/>
              <w:numPr>
                <w:ilvl w:val="0"/>
                <w:numId w:val="27"/>
              </w:numPr>
              <w:spacing w:line="276" w:lineRule="auto"/>
              <w:rPr>
                <w:rFonts w:ascii="Times New Roman" w:hAnsi="Times New Roman"/>
                <w:kern w:val="16"/>
                <w:sz w:val="24"/>
                <w:szCs w:val="24"/>
                <w:lang w:val="en-GB" w:eastAsia="zh-CN"/>
              </w:rPr>
            </w:pPr>
            <w:r w:rsidRPr="00496497">
              <w:rPr>
                <w:rFonts w:ascii="Times New Roman" w:hAnsi="Times New Roman"/>
                <w:kern w:val="16"/>
                <w:sz w:val="24"/>
                <w:szCs w:val="24"/>
                <w:lang w:val="en-GB" w:eastAsia="zh-CN"/>
              </w:rPr>
              <w:t>Harmonised tests and exams in S5.</w:t>
            </w:r>
          </w:p>
          <w:p w:rsidR="00DA0D34" w:rsidRPr="00496497" w:rsidRDefault="00DA0D34" w:rsidP="00DA0D34">
            <w:pPr>
              <w:pStyle w:val="ListParagraph"/>
              <w:numPr>
                <w:ilvl w:val="0"/>
                <w:numId w:val="27"/>
              </w:numPr>
              <w:spacing w:before="0" w:after="200" w:line="276" w:lineRule="auto"/>
              <w:jc w:val="left"/>
              <w:rPr>
                <w:lang w:val="en-GB"/>
              </w:rPr>
            </w:pPr>
            <w:r w:rsidRPr="00496497">
              <w:rPr>
                <w:rFonts w:ascii="Times New Roman" w:hAnsi="Times New Roman"/>
                <w:kern w:val="16"/>
                <w:sz w:val="24"/>
                <w:szCs w:val="24"/>
                <w:lang w:val="en-GB" w:eastAsia="zh-CN"/>
              </w:rPr>
              <w:t>The European Schools´ marking system in S6–7.</w:t>
            </w:r>
          </w:p>
        </w:tc>
        <w:tc>
          <w:tcPr>
            <w:tcW w:w="4636" w:type="dxa"/>
          </w:tcPr>
          <w:p w:rsidR="006C0B07" w:rsidRPr="00496497" w:rsidRDefault="00591932" w:rsidP="006C0B07">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 xml:space="preserve">The European assessment system is followed in Nursery and Primary. </w:t>
            </w:r>
            <w:r w:rsidR="006C0B07" w:rsidRPr="00496497">
              <w:rPr>
                <w:rFonts w:ascii="Times New Roman" w:hAnsi="Times New Roman"/>
                <w:sz w:val="24"/>
                <w:szCs w:val="24"/>
                <w:lang w:val="en-GB"/>
              </w:rPr>
              <w:t>The school provides guidelines on assessment</w:t>
            </w:r>
            <w:r w:rsidR="00200321" w:rsidRPr="00496497">
              <w:rPr>
                <w:rFonts w:ascii="Times New Roman" w:hAnsi="Times New Roman"/>
                <w:sz w:val="24"/>
                <w:szCs w:val="24"/>
                <w:lang w:val="en-GB"/>
              </w:rPr>
              <w:t xml:space="preserve">. The assessment coordinator was recently appointed. </w:t>
            </w:r>
          </w:p>
          <w:p w:rsidR="00DA0D34" w:rsidRPr="00496497" w:rsidRDefault="006C0B07" w:rsidP="006C0B07">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Portfolios are organi</w:t>
            </w:r>
            <w:r w:rsidR="004B6F68">
              <w:rPr>
                <w:rFonts w:ascii="Times New Roman" w:hAnsi="Times New Roman"/>
                <w:sz w:val="24"/>
                <w:szCs w:val="24"/>
                <w:lang w:val="en-GB"/>
              </w:rPr>
              <w:t>s</w:t>
            </w:r>
            <w:r w:rsidRPr="00496497">
              <w:rPr>
                <w:rFonts w:ascii="Times New Roman" w:hAnsi="Times New Roman"/>
                <w:sz w:val="24"/>
                <w:szCs w:val="24"/>
                <w:lang w:val="en-GB"/>
              </w:rPr>
              <w:t>ed in Nursery and pupils participate actively in the selection of materials.</w:t>
            </w:r>
          </w:p>
          <w:p w:rsidR="00A84FF8" w:rsidRPr="00496497" w:rsidRDefault="006C0B07" w:rsidP="00A84FF8">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 xml:space="preserve">In Primary, not all the classes have pupils’ records </w:t>
            </w:r>
            <w:r w:rsidR="00200321" w:rsidRPr="00496497">
              <w:rPr>
                <w:rFonts w:ascii="Times New Roman" w:hAnsi="Times New Roman"/>
                <w:sz w:val="24"/>
                <w:szCs w:val="24"/>
                <w:lang w:val="en-GB"/>
              </w:rPr>
              <w:t>well-organi</w:t>
            </w:r>
            <w:r w:rsidR="004B6F68">
              <w:rPr>
                <w:rFonts w:ascii="Times New Roman" w:hAnsi="Times New Roman"/>
                <w:sz w:val="24"/>
                <w:szCs w:val="24"/>
                <w:lang w:val="en-GB"/>
              </w:rPr>
              <w:t>s</w:t>
            </w:r>
            <w:r w:rsidR="00200321" w:rsidRPr="00496497">
              <w:rPr>
                <w:rFonts w:ascii="Times New Roman" w:hAnsi="Times New Roman"/>
                <w:sz w:val="24"/>
                <w:szCs w:val="24"/>
                <w:lang w:val="en-GB"/>
              </w:rPr>
              <w:t>ed and teachers seem to proceed differently.</w:t>
            </w:r>
          </w:p>
          <w:p w:rsidR="00A84FF8" w:rsidRPr="00496497" w:rsidRDefault="00A84FF8" w:rsidP="00A84FF8">
            <w:pPr>
              <w:spacing w:before="0" w:after="200" w:line="276" w:lineRule="auto"/>
              <w:jc w:val="left"/>
              <w:rPr>
                <w:rFonts w:ascii="Times New Roman" w:hAnsi="Times New Roman"/>
                <w:sz w:val="24"/>
                <w:szCs w:val="24"/>
                <w:lang w:val="en-GB"/>
              </w:rPr>
            </w:pPr>
            <w:r w:rsidRPr="00496497">
              <w:rPr>
                <w:rFonts w:ascii="Times New Roman" w:hAnsi="Times New Roman"/>
                <w:sz w:val="24"/>
                <w:szCs w:val="24"/>
                <w:lang w:val="en-GB"/>
              </w:rPr>
              <w:t>In Secondary teachers follow the rules of the European Schools in regard to the assessment of students (student assessment form, ‘B’ test, harmonised tests).</w:t>
            </w:r>
            <w:r w:rsidRPr="00496497">
              <w:rPr>
                <w:rFonts w:ascii="Times New Roman" w:eastAsia="Times New Roman" w:hAnsi="Times New Roman"/>
                <w:sz w:val="24"/>
                <w:szCs w:val="24"/>
                <w:lang w:val="en-GB" w:eastAsia="fr-FR"/>
              </w:rPr>
              <w:t xml:space="preserve"> The school management ensures complete transparency in the evaluation process and it is the obligation of each teacher to keep all the elements that support the results of the assessment, such as: portfolio, personal file for each student, work samples, copies of tests, as well as regular updates of parents.</w:t>
            </w:r>
          </w:p>
          <w:p w:rsidR="006C0B07" w:rsidRPr="00496497" w:rsidRDefault="00A84FF8" w:rsidP="008C1AE2">
            <w:pPr>
              <w:spacing w:before="0" w:after="0"/>
              <w:rPr>
                <w:lang w:val="en-GB"/>
              </w:rPr>
            </w:pPr>
            <w:r w:rsidRPr="00496497">
              <w:rPr>
                <w:rFonts w:ascii="Times New Roman" w:eastAsia="Times New Roman" w:hAnsi="Times New Roman"/>
                <w:sz w:val="24"/>
                <w:szCs w:val="24"/>
                <w:lang w:val="en-GB" w:eastAsia="fr-FR"/>
              </w:rPr>
              <w:t>The students’ performance is presented for discussion before the class committee.</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380"/>
        <w:gridCol w:w="4786"/>
      </w:tblGrid>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lastRenderedPageBreak/>
              <w:t>VII.3 Assessment methods are valid, reliable and transparent</w:t>
            </w:r>
          </w:p>
        </w:tc>
      </w:tr>
      <w:tr w:rsidR="00DA0D34" w:rsidRPr="00496497" w:rsidTr="00DA0D34">
        <w:tc>
          <w:tcPr>
            <w:tcW w:w="4380" w:type="dxa"/>
          </w:tcPr>
          <w:p w:rsidR="00DA0D34" w:rsidRPr="00496497"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Assessment is clearly related to the learning objectives.</w:t>
            </w:r>
          </w:p>
          <w:p w:rsidR="00DA0D34" w:rsidRPr="00496497"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Information about learning objectives, assessment criteria, and time of assessment is available for pupils.</w:t>
            </w:r>
          </w:p>
          <w:p w:rsidR="00DA0D34" w:rsidRPr="00496497"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Records of pupils’ progress are maintained.</w:t>
            </w:r>
          </w:p>
          <w:p w:rsidR="00DA0D34" w:rsidRPr="00496497"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Pupils’ results are analysed.</w:t>
            </w:r>
          </w:p>
          <w:p w:rsidR="00DA0D34" w:rsidRPr="00496497" w:rsidRDefault="00DA0D34" w:rsidP="00DA0D34">
            <w:pPr>
              <w:pStyle w:val="ListParagraph"/>
              <w:numPr>
                <w:ilvl w:val="0"/>
                <w:numId w:val="28"/>
              </w:numPr>
              <w:spacing w:before="0" w:after="200" w:line="276" w:lineRule="auto"/>
              <w:jc w:val="left"/>
              <w:rPr>
                <w:lang w:val="en-GB"/>
              </w:rPr>
            </w:pPr>
            <w:r w:rsidRPr="00496497">
              <w:rPr>
                <w:rFonts w:ascii="Times New Roman" w:hAnsi="Times New Roman"/>
                <w:kern w:val="16"/>
                <w:sz w:val="24"/>
                <w:szCs w:val="24"/>
                <w:lang w:val="en-GB" w:eastAsia="zh-CN"/>
              </w:rPr>
              <w:t>Pupils’ attainments are communicated to their parents regularly.</w:t>
            </w:r>
          </w:p>
        </w:tc>
        <w:tc>
          <w:tcPr>
            <w:tcW w:w="4786" w:type="dxa"/>
          </w:tcPr>
          <w:p w:rsidR="00DA0D34" w:rsidRPr="00496497" w:rsidRDefault="007F3814" w:rsidP="007F3814">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Assessment is related to the learning objectives and the content of the subjects.</w:t>
            </w:r>
          </w:p>
          <w:p w:rsidR="007F3814" w:rsidRPr="00496497" w:rsidRDefault="007F3814" w:rsidP="007F3814">
            <w:pPr>
              <w:keepNext/>
              <w:keepLines/>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Pupils and parents are informed abou</w:t>
            </w:r>
            <w:r w:rsidR="009D0D8F" w:rsidRPr="00496497">
              <w:rPr>
                <w:rFonts w:ascii="Times New Roman" w:eastAsia="Times New Roman" w:hAnsi="Times New Roman"/>
                <w:kern w:val="16"/>
                <w:sz w:val="24"/>
                <w:szCs w:val="24"/>
                <w:lang w:val="en-GB" w:eastAsia="zh-CN"/>
              </w:rPr>
              <w:t>t</w:t>
            </w:r>
            <w:r w:rsidRPr="00496497">
              <w:rPr>
                <w:rFonts w:ascii="Times New Roman" w:eastAsia="Times New Roman" w:hAnsi="Times New Roman"/>
                <w:kern w:val="16"/>
                <w:sz w:val="24"/>
                <w:szCs w:val="24"/>
                <w:lang w:val="en-GB" w:eastAsia="zh-CN"/>
              </w:rPr>
              <w:t xml:space="preserve"> assessment criteria at the beginning of the school year.</w:t>
            </w:r>
          </w:p>
          <w:p w:rsidR="007F3814" w:rsidRPr="00496497" w:rsidRDefault="005337E9" w:rsidP="005337E9">
            <w:pPr>
              <w:keepNext/>
              <w:keepLines/>
              <w:tabs>
                <w:tab w:val="center" w:pos="4153"/>
                <w:tab w:val="right" w:pos="8306"/>
              </w:tabs>
              <w:overflowPunct w:val="0"/>
              <w:autoSpaceDE w:val="0"/>
              <w:autoSpaceDN w:val="0"/>
              <w:adjustRightInd w:val="0"/>
              <w:spacing w:before="0" w:after="0" w:line="276" w:lineRule="auto"/>
              <w:jc w:val="left"/>
              <w:textAlignment w:val="baseline"/>
              <w:rPr>
                <w:lang w:val="en-GB"/>
              </w:rPr>
            </w:pPr>
            <w:r w:rsidRPr="00496497">
              <w:rPr>
                <w:rFonts w:ascii="Times New Roman" w:eastAsia="Times New Roman" w:hAnsi="Times New Roman"/>
                <w:kern w:val="16"/>
                <w:sz w:val="24"/>
                <w:szCs w:val="24"/>
                <w:lang w:val="en-GB" w:eastAsia="zh-CN"/>
              </w:rPr>
              <w:t>The original of pupils’ assessment reports are given to parents and the teachers keep a copy of reports</w:t>
            </w:r>
            <w:r w:rsidR="007F3814" w:rsidRPr="00496497">
              <w:rPr>
                <w:rFonts w:ascii="Times New Roman" w:eastAsia="Times New Roman" w:hAnsi="Times New Roman"/>
                <w:kern w:val="16"/>
                <w:sz w:val="24"/>
                <w:szCs w:val="24"/>
                <w:lang w:val="en-GB" w:eastAsia="zh-CN"/>
              </w:rPr>
              <w:t>.</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410"/>
        <w:gridCol w:w="4756"/>
      </w:tblGrid>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VII.4 Pupils develop the ability to assess their own work and that of their peers.</w:t>
            </w:r>
          </w:p>
        </w:tc>
      </w:tr>
      <w:tr w:rsidR="00DA0D34" w:rsidRPr="00496497" w:rsidTr="00DA0D34">
        <w:tc>
          <w:tcPr>
            <w:tcW w:w="4410" w:type="dxa"/>
          </w:tcPr>
          <w:p w:rsidR="00DA0D34" w:rsidRPr="00496497" w:rsidRDefault="00DA0D34">
            <w:pPr>
              <w:spacing w:before="0" w:after="200" w:line="276" w:lineRule="auto"/>
              <w:jc w:val="left"/>
              <w:rPr>
                <w:lang w:val="en-GB"/>
              </w:rPr>
            </w:pPr>
            <w:r w:rsidRPr="00496497">
              <w:rPr>
                <w:rFonts w:ascii="Times New Roman" w:hAnsi="Times New Roman"/>
                <w:kern w:val="16"/>
                <w:sz w:val="24"/>
                <w:szCs w:val="24"/>
                <w:lang w:val="en-GB" w:eastAsia="zh-CN"/>
              </w:rPr>
              <w:t>There is evidence of self-assessment and peer assessment.</w:t>
            </w:r>
          </w:p>
        </w:tc>
        <w:tc>
          <w:tcPr>
            <w:tcW w:w="4756" w:type="dxa"/>
          </w:tcPr>
          <w:p w:rsidR="00DA0D34" w:rsidRPr="00496497" w:rsidRDefault="00ED2EA9">
            <w:pPr>
              <w:spacing w:before="0" w:after="200" w:line="276" w:lineRule="auto"/>
              <w:jc w:val="left"/>
              <w:rPr>
                <w:rFonts w:ascii="Times New Roman" w:hAnsi="Times New Roman"/>
                <w:kern w:val="16"/>
                <w:sz w:val="24"/>
                <w:szCs w:val="24"/>
                <w:lang w:val="en-GB"/>
              </w:rPr>
            </w:pPr>
            <w:r w:rsidRPr="00496497">
              <w:rPr>
                <w:rFonts w:ascii="Times New Roman" w:hAnsi="Times New Roman"/>
                <w:kern w:val="16"/>
                <w:sz w:val="24"/>
                <w:szCs w:val="24"/>
                <w:lang w:val="en-GB"/>
              </w:rPr>
              <w:t>In some classes of P</w:t>
            </w:r>
            <w:r w:rsidR="007F3814" w:rsidRPr="00496497">
              <w:rPr>
                <w:rFonts w:ascii="Times New Roman" w:hAnsi="Times New Roman"/>
                <w:kern w:val="16"/>
                <w:sz w:val="24"/>
                <w:szCs w:val="24"/>
                <w:lang w:val="en-GB"/>
              </w:rPr>
              <w:t>rimary, some records of self-evaluation processes were observed, but such records seem not to be common to all teachers.</w:t>
            </w:r>
          </w:p>
          <w:p w:rsidR="009D0D8F" w:rsidRPr="00496497" w:rsidRDefault="009D0D8F" w:rsidP="00ED2EA9">
            <w:pPr>
              <w:spacing w:before="0" w:after="200" w:line="276" w:lineRule="auto"/>
              <w:jc w:val="left"/>
              <w:rPr>
                <w:lang w:val="en-GB"/>
              </w:rPr>
            </w:pPr>
            <w:r w:rsidRPr="00496497">
              <w:rPr>
                <w:rFonts w:ascii="Times New Roman" w:hAnsi="Times New Roman"/>
                <w:kern w:val="16"/>
                <w:sz w:val="24"/>
                <w:szCs w:val="24"/>
                <w:lang w:val="en-GB"/>
              </w:rPr>
              <w:t>There were no observed cases of peer assessment</w:t>
            </w:r>
            <w:r w:rsidR="00ED2EA9" w:rsidRPr="00496497">
              <w:rPr>
                <w:rFonts w:ascii="Times New Roman" w:hAnsi="Times New Roman"/>
                <w:kern w:val="16"/>
                <w:sz w:val="24"/>
                <w:szCs w:val="24"/>
                <w:lang w:val="en-GB"/>
              </w:rPr>
              <w:t xml:space="preserve"> neither in Primary nor in Secondary</w:t>
            </w:r>
            <w:r w:rsidRPr="00496497">
              <w:rPr>
                <w:rFonts w:ascii="Times New Roman" w:hAnsi="Times New Roman"/>
                <w:kern w:val="16"/>
                <w:sz w:val="24"/>
                <w:szCs w:val="24"/>
                <w:lang w:val="en-GB"/>
              </w:rPr>
              <w:t>.</w:t>
            </w:r>
          </w:p>
        </w:tc>
      </w:tr>
    </w:tbl>
    <w:p w:rsidR="002865CC" w:rsidRPr="00496497" w:rsidRDefault="002865CC">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p w:rsidR="00C426CD" w:rsidRPr="00496497" w:rsidRDefault="00C426CD">
      <w:pPr>
        <w:spacing w:before="0" w:after="200" w:line="276" w:lineRule="auto"/>
        <w:jc w:val="left"/>
        <w:rPr>
          <w:lang w:val="en-GB"/>
        </w:rPr>
      </w:pPr>
    </w:p>
    <w:tbl>
      <w:tblPr>
        <w:tblStyle w:val="TableGrid"/>
        <w:tblW w:w="0" w:type="auto"/>
        <w:tblLook w:val="04A0" w:firstRow="1" w:lastRow="0" w:firstColumn="1" w:lastColumn="0" w:noHBand="0" w:noVBand="1"/>
      </w:tblPr>
      <w:tblGrid>
        <w:gridCol w:w="4470"/>
        <w:gridCol w:w="4696"/>
      </w:tblGrid>
      <w:tr w:rsidR="00DA0D34" w:rsidRPr="00496497" w:rsidTr="00DA0D34">
        <w:tc>
          <w:tcPr>
            <w:tcW w:w="9166" w:type="dxa"/>
            <w:gridSpan w:val="2"/>
            <w:shd w:val="clear" w:color="auto" w:fill="BFBFBF" w:themeFill="background1" w:themeFillShade="BF"/>
          </w:tcPr>
          <w:p w:rsidR="00DA0D34" w:rsidRPr="00496497" w:rsidRDefault="00DA0D34">
            <w:pPr>
              <w:spacing w:before="0" w:after="200" w:line="276" w:lineRule="auto"/>
              <w:jc w:val="left"/>
              <w:rPr>
                <w:lang w:val="en-GB"/>
              </w:rPr>
            </w:pPr>
            <w:r w:rsidRPr="00496497">
              <w:rPr>
                <w:rFonts w:ascii="Times New Roman" w:hAnsi="Times New Roman"/>
                <w:b/>
                <w:sz w:val="24"/>
                <w:szCs w:val="24"/>
                <w:lang w:val="en-GB" w:eastAsia="zh-CN"/>
              </w:rPr>
              <w:lastRenderedPageBreak/>
              <w:t>VIII. Educational Support</w:t>
            </w:r>
          </w:p>
        </w:tc>
      </w:tr>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VIII.1 Pupils individual needs are recognised and pupils get educational support</w:t>
            </w:r>
          </w:p>
        </w:tc>
      </w:tr>
      <w:tr w:rsidR="005E2901" w:rsidRPr="00496497" w:rsidTr="00DA0D34">
        <w:tc>
          <w:tcPr>
            <w:tcW w:w="4470" w:type="dxa"/>
          </w:tcPr>
          <w:p w:rsidR="005E2901" w:rsidRPr="00496497" w:rsidRDefault="005E2901"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 xml:space="preserve">School has guidelines on educational support.   </w:t>
            </w:r>
          </w:p>
          <w:p w:rsidR="005E2901" w:rsidRPr="00496497" w:rsidRDefault="005E2901"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There are harmonised procedures to identify pupils individual learning needs.</w:t>
            </w:r>
          </w:p>
          <w:p w:rsidR="005E2901" w:rsidRPr="00496497" w:rsidRDefault="00D14CD5"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Pupils’</w:t>
            </w:r>
            <w:r w:rsidR="005E2901" w:rsidRPr="00496497">
              <w:rPr>
                <w:rFonts w:ascii="Times New Roman" w:hAnsi="Times New Roman"/>
                <w:kern w:val="16"/>
                <w:sz w:val="24"/>
                <w:szCs w:val="24"/>
                <w:lang w:val="en-GB" w:eastAsia="zh-CN"/>
              </w:rPr>
              <w:t xml:space="preserve"> individual needs are appropriately supported.</w:t>
            </w:r>
          </w:p>
          <w:p w:rsidR="005E2901" w:rsidRPr="00496497" w:rsidRDefault="005E2901"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Pupils receive support in learning the language of the section into which they are integrated when needed.</w:t>
            </w:r>
          </w:p>
          <w:p w:rsidR="005E2901" w:rsidRPr="00496497" w:rsidRDefault="005E2901"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ILPs (Individual Learning Plans) are compiled, reviewed and updated.</w:t>
            </w:r>
          </w:p>
          <w:p w:rsidR="005E2901" w:rsidRPr="00496497" w:rsidRDefault="005E2901" w:rsidP="00DA0D34">
            <w:pPr>
              <w:pStyle w:val="ListParagraph"/>
              <w:numPr>
                <w:ilvl w:val="0"/>
                <w:numId w:val="29"/>
              </w:numPr>
              <w:spacing w:before="0" w:after="200" w:line="276" w:lineRule="auto"/>
              <w:jc w:val="left"/>
              <w:rPr>
                <w:lang w:val="en-GB"/>
              </w:rPr>
            </w:pPr>
            <w:r w:rsidRPr="00496497">
              <w:rPr>
                <w:rFonts w:ascii="Times New Roman" w:hAnsi="Times New Roman"/>
                <w:kern w:val="16"/>
                <w:sz w:val="24"/>
                <w:szCs w:val="24"/>
                <w:lang w:val="en-GB" w:eastAsia="zh-CN"/>
              </w:rPr>
              <w:t>Given support is monitored, progress and results are registered.</w:t>
            </w:r>
          </w:p>
        </w:tc>
        <w:tc>
          <w:tcPr>
            <w:tcW w:w="4696" w:type="dxa"/>
          </w:tcPr>
          <w:p w:rsidR="005E2901" w:rsidRPr="00496497" w:rsidRDefault="005E2901"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The school has a support policy</w:t>
            </w:r>
            <w:r w:rsidR="00C4249A" w:rsidRPr="00496497">
              <w:rPr>
                <w:rFonts w:ascii="Times New Roman" w:hAnsi="Times New Roman"/>
                <w:bCs/>
                <w:kern w:val="16"/>
                <w:sz w:val="24"/>
                <w:szCs w:val="24"/>
                <w:lang w:val="en-GB"/>
              </w:rPr>
              <w:t xml:space="preserve">, encompassing Learning Support, SEN. SWALS and </w:t>
            </w:r>
            <w:proofErr w:type="spellStart"/>
            <w:r w:rsidR="00C4249A" w:rsidRPr="00D14CD5">
              <w:rPr>
                <w:rFonts w:ascii="Times New Roman" w:hAnsi="Times New Roman"/>
                <w:bCs/>
                <w:i/>
                <w:kern w:val="16"/>
                <w:sz w:val="24"/>
                <w:szCs w:val="24"/>
                <w:lang w:val="en-GB"/>
              </w:rPr>
              <w:t>Ratrappage</w:t>
            </w:r>
            <w:proofErr w:type="spellEnd"/>
            <w:r w:rsidR="00B24980" w:rsidRPr="00496497">
              <w:rPr>
                <w:rFonts w:ascii="Times New Roman" w:hAnsi="Times New Roman"/>
                <w:bCs/>
                <w:kern w:val="16"/>
                <w:sz w:val="24"/>
                <w:szCs w:val="24"/>
                <w:lang w:val="en-GB"/>
              </w:rPr>
              <w:t xml:space="preserve"> - </w:t>
            </w:r>
            <w:r w:rsidR="00C4249A" w:rsidRPr="00496497">
              <w:rPr>
                <w:rFonts w:ascii="Times New Roman" w:hAnsi="Times New Roman"/>
                <w:bCs/>
                <w:kern w:val="16"/>
                <w:sz w:val="24"/>
                <w:szCs w:val="24"/>
                <w:lang w:val="en-GB"/>
              </w:rPr>
              <w:t>which aim at harmonising procedures to identify pupils with individual learning needs and to support them</w:t>
            </w:r>
            <w:r w:rsidR="00B24980" w:rsidRPr="00496497">
              <w:rPr>
                <w:rFonts w:ascii="Times New Roman" w:hAnsi="Times New Roman"/>
                <w:bCs/>
                <w:kern w:val="16"/>
                <w:sz w:val="24"/>
                <w:szCs w:val="24"/>
                <w:lang w:val="en-GB"/>
              </w:rPr>
              <w:t xml:space="preserve"> afterwards</w:t>
            </w:r>
            <w:r w:rsidR="00C4249A" w:rsidRPr="00496497">
              <w:rPr>
                <w:rFonts w:ascii="Times New Roman" w:hAnsi="Times New Roman"/>
                <w:bCs/>
                <w:kern w:val="16"/>
                <w:sz w:val="24"/>
                <w:szCs w:val="24"/>
                <w:lang w:val="en-GB"/>
              </w:rPr>
              <w:t>.</w:t>
            </w:r>
          </w:p>
          <w:p w:rsidR="00C4249A" w:rsidRPr="00496497" w:rsidRDefault="00C4249A"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There are two SEN pupils, who </w:t>
            </w:r>
            <w:r w:rsidR="00E54D11" w:rsidRPr="00496497">
              <w:rPr>
                <w:rFonts w:ascii="Times New Roman" w:hAnsi="Times New Roman"/>
                <w:bCs/>
                <w:kern w:val="16"/>
                <w:sz w:val="24"/>
                <w:szCs w:val="24"/>
                <w:lang w:val="en-GB"/>
              </w:rPr>
              <w:t>have</w:t>
            </w:r>
            <w:r w:rsidRPr="00496497">
              <w:rPr>
                <w:rFonts w:ascii="Times New Roman" w:hAnsi="Times New Roman"/>
                <w:bCs/>
                <w:kern w:val="16"/>
                <w:sz w:val="24"/>
                <w:szCs w:val="24"/>
                <w:lang w:val="en-GB"/>
              </w:rPr>
              <w:t xml:space="preserve"> individual learning plans and support of an additional teacher each.</w:t>
            </w:r>
          </w:p>
          <w:p w:rsidR="00E54D11" w:rsidRPr="00496497" w:rsidRDefault="00E54D11" w:rsidP="007230A5">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The pupils who suffer from dyslexia have the support of a teacher, one or two hours a week. </w:t>
            </w:r>
          </w:p>
          <w:p w:rsidR="00ED2EA9" w:rsidRPr="00496497" w:rsidRDefault="008B5582" w:rsidP="00ED2EA9">
            <w:pPr>
              <w:rPr>
                <w:rFonts w:ascii="Times New Roman" w:hAnsi="Times New Roman"/>
                <w:bCs/>
                <w:kern w:val="16"/>
                <w:sz w:val="24"/>
                <w:szCs w:val="24"/>
                <w:lang w:val="en-GB"/>
              </w:rPr>
            </w:pPr>
            <w:r w:rsidRPr="00496497">
              <w:rPr>
                <w:rFonts w:ascii="Times New Roman" w:hAnsi="Times New Roman"/>
                <w:bCs/>
                <w:kern w:val="16"/>
                <w:sz w:val="24"/>
                <w:szCs w:val="24"/>
                <w:lang w:val="en-GB"/>
              </w:rPr>
              <w:t>When SWALS pupils</w:t>
            </w:r>
            <w:r w:rsidR="00ED2EA9" w:rsidRPr="00496497">
              <w:rPr>
                <w:rFonts w:ascii="Times New Roman" w:hAnsi="Times New Roman"/>
                <w:bCs/>
                <w:kern w:val="16"/>
                <w:sz w:val="24"/>
                <w:szCs w:val="24"/>
                <w:lang w:val="en-GB"/>
              </w:rPr>
              <w:t xml:space="preserve"> category I</w:t>
            </w:r>
            <w:r w:rsidRPr="00496497">
              <w:rPr>
                <w:rFonts w:ascii="Times New Roman" w:hAnsi="Times New Roman"/>
                <w:bCs/>
                <w:kern w:val="16"/>
                <w:sz w:val="24"/>
                <w:szCs w:val="24"/>
                <w:lang w:val="en-GB"/>
              </w:rPr>
              <w:t xml:space="preserve"> enrolled in the English section are concerned, they attend 5 hours a week lessons in their mother tongue</w:t>
            </w:r>
            <w:r w:rsidR="00ED2EA9" w:rsidRPr="00496497">
              <w:rPr>
                <w:rFonts w:ascii="Times New Roman" w:hAnsi="Times New Roman"/>
                <w:bCs/>
                <w:kern w:val="16"/>
                <w:sz w:val="24"/>
                <w:szCs w:val="24"/>
                <w:lang w:val="en-GB"/>
              </w:rPr>
              <w:t xml:space="preserve"> (only FR and IT)</w:t>
            </w:r>
            <w:r w:rsidRPr="00496497">
              <w:rPr>
                <w:rFonts w:ascii="Times New Roman" w:hAnsi="Times New Roman"/>
                <w:bCs/>
                <w:kern w:val="16"/>
                <w:sz w:val="24"/>
                <w:szCs w:val="24"/>
                <w:lang w:val="en-GB"/>
              </w:rPr>
              <w:t xml:space="preserve"> plus some additional support in English, complementing the one they attend in the class.</w:t>
            </w:r>
            <w:r w:rsidR="00ED2EA9" w:rsidRPr="00496497">
              <w:rPr>
                <w:rFonts w:ascii="Times New Roman" w:hAnsi="Times New Roman"/>
                <w:bCs/>
                <w:kern w:val="16"/>
                <w:sz w:val="24"/>
                <w:szCs w:val="24"/>
                <w:lang w:val="en-GB"/>
              </w:rPr>
              <w:t xml:space="preserve"> T</w:t>
            </w:r>
            <w:r w:rsidR="00ED2EA9" w:rsidRPr="00496497">
              <w:rPr>
                <w:rFonts w:ascii="Times New Roman" w:hAnsi="Times New Roman"/>
                <w:bCs/>
                <w:sz w:val="24"/>
                <w:szCs w:val="24"/>
                <w:lang w:val="en-GB"/>
              </w:rPr>
              <w:t>here is no tuition in Portuguese and Latvian.</w:t>
            </w:r>
          </w:p>
          <w:p w:rsidR="005E2901" w:rsidRPr="00496497" w:rsidRDefault="004456CA" w:rsidP="001D508F">
            <w:pPr>
              <w:rPr>
                <w:rFonts w:ascii="Times New Roman" w:hAnsi="Times New Roman"/>
                <w:kern w:val="16"/>
                <w:sz w:val="24"/>
                <w:szCs w:val="24"/>
                <w:lang w:val="en-GB"/>
              </w:rPr>
            </w:pPr>
            <w:r w:rsidRPr="00496497">
              <w:rPr>
                <w:rFonts w:ascii="Times New Roman" w:hAnsi="Times New Roman"/>
                <w:bCs/>
                <w:kern w:val="16"/>
                <w:sz w:val="24"/>
                <w:szCs w:val="24"/>
                <w:lang w:val="en-GB"/>
              </w:rPr>
              <w:t>The school also provides some additional hours for the students who have learning difficulties</w:t>
            </w:r>
            <w:r w:rsidR="001D508F" w:rsidRPr="00496497">
              <w:rPr>
                <w:rFonts w:ascii="Times New Roman" w:hAnsi="Times New Roman"/>
                <w:bCs/>
                <w:kern w:val="16"/>
                <w:sz w:val="24"/>
                <w:szCs w:val="24"/>
                <w:lang w:val="en-GB"/>
              </w:rPr>
              <w:t>, when the teachers have available hours. Otherwise, they teach extra hours and they are paid for them.</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410"/>
        <w:gridCol w:w="4756"/>
      </w:tblGrid>
      <w:tr w:rsidR="00DA0D34" w:rsidRPr="00496497" w:rsidTr="00DA0D34">
        <w:tc>
          <w:tcPr>
            <w:tcW w:w="9166" w:type="dxa"/>
            <w:gridSpan w:val="2"/>
          </w:tcPr>
          <w:p w:rsidR="00DA0D34" w:rsidRPr="00496497" w:rsidRDefault="00DA0D34">
            <w:pPr>
              <w:spacing w:before="0" w:after="200" w:line="276" w:lineRule="auto"/>
              <w:jc w:val="left"/>
              <w:rPr>
                <w:lang w:val="en-GB"/>
              </w:rPr>
            </w:pPr>
            <w:r w:rsidRPr="00496497">
              <w:rPr>
                <w:rFonts w:ascii="Times New Roman" w:hAnsi="Times New Roman"/>
                <w:b/>
                <w:kern w:val="16"/>
                <w:sz w:val="24"/>
                <w:szCs w:val="24"/>
                <w:lang w:val="en-GB" w:eastAsia="zh-CN"/>
              </w:rPr>
              <w:t>VIII.2 Resources for educational support are in place</w:t>
            </w:r>
          </w:p>
        </w:tc>
      </w:tr>
      <w:tr w:rsidR="005E2901" w:rsidRPr="00496497" w:rsidTr="00DA0D34">
        <w:tc>
          <w:tcPr>
            <w:tcW w:w="4410" w:type="dxa"/>
          </w:tcPr>
          <w:p w:rsidR="005E2901" w:rsidRPr="00496497" w:rsidRDefault="005E2901"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Support materials are available (ICT, national materials etc.) and easy to access.</w:t>
            </w:r>
          </w:p>
          <w:p w:rsidR="005E2901" w:rsidRPr="00496497" w:rsidRDefault="005E2901"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ascii="Times New Roman" w:hAnsi="Times New Roman"/>
                <w:b/>
                <w:kern w:val="16"/>
                <w:sz w:val="24"/>
                <w:szCs w:val="24"/>
                <w:lang w:val="en-GB" w:eastAsia="zh-CN"/>
              </w:rPr>
            </w:pPr>
            <w:r w:rsidRPr="00496497">
              <w:rPr>
                <w:rFonts w:ascii="Times New Roman" w:hAnsi="Times New Roman"/>
                <w:kern w:val="16"/>
                <w:sz w:val="24"/>
                <w:szCs w:val="24"/>
                <w:lang w:val="en-GB" w:eastAsia="zh-CN"/>
              </w:rPr>
              <w:t>Time allocation of support is transparent and flexible.</w:t>
            </w:r>
          </w:p>
          <w:p w:rsidR="005E2901" w:rsidRPr="00496497" w:rsidRDefault="005E2901" w:rsidP="00DA0D34">
            <w:pPr>
              <w:pStyle w:val="ListParagraph"/>
              <w:numPr>
                <w:ilvl w:val="0"/>
                <w:numId w:val="30"/>
              </w:numPr>
              <w:spacing w:before="0" w:after="200" w:line="276" w:lineRule="auto"/>
              <w:jc w:val="left"/>
              <w:rPr>
                <w:lang w:val="en-GB"/>
              </w:rPr>
            </w:pPr>
            <w:r w:rsidRPr="00496497">
              <w:rPr>
                <w:rFonts w:ascii="Times New Roman" w:hAnsi="Times New Roman"/>
                <w:kern w:val="16"/>
                <w:sz w:val="24"/>
                <w:szCs w:val="24"/>
                <w:lang w:val="en-GB" w:eastAsia="zh-CN"/>
              </w:rPr>
              <w:t>Relevant services for educational support are available.</w:t>
            </w:r>
          </w:p>
        </w:tc>
        <w:tc>
          <w:tcPr>
            <w:tcW w:w="4756" w:type="dxa"/>
          </w:tcPr>
          <w:p w:rsidR="005E2901" w:rsidRPr="00496497" w:rsidRDefault="005E2901" w:rsidP="007230A5">
            <w:pPr>
              <w:rPr>
                <w:rFonts w:ascii="Times New Roman" w:hAnsi="Times New Roman"/>
                <w:kern w:val="16"/>
                <w:sz w:val="24"/>
                <w:szCs w:val="24"/>
                <w:lang w:val="en-GB"/>
              </w:rPr>
            </w:pPr>
            <w:r w:rsidRPr="00496497">
              <w:rPr>
                <w:rFonts w:ascii="Times New Roman" w:hAnsi="Times New Roman"/>
                <w:kern w:val="16"/>
                <w:sz w:val="24"/>
                <w:szCs w:val="24"/>
                <w:lang w:val="en-GB"/>
              </w:rPr>
              <w:t xml:space="preserve">There are two support teachers: one divided between one P3 and a P4 student, and another one to support exclusively the P5 student. </w:t>
            </w:r>
          </w:p>
          <w:p w:rsidR="005E2901" w:rsidRPr="00496497" w:rsidRDefault="00696555" w:rsidP="007230A5">
            <w:pPr>
              <w:rPr>
                <w:rFonts w:ascii="Times New Roman" w:hAnsi="Times New Roman"/>
                <w:kern w:val="16"/>
                <w:sz w:val="24"/>
                <w:szCs w:val="24"/>
                <w:lang w:val="en-GB"/>
              </w:rPr>
            </w:pPr>
            <w:r w:rsidRPr="00496497">
              <w:rPr>
                <w:rFonts w:ascii="Times New Roman" w:hAnsi="Times New Roman"/>
                <w:kern w:val="16"/>
                <w:sz w:val="24"/>
                <w:szCs w:val="24"/>
                <w:lang w:val="en-GB"/>
              </w:rPr>
              <w:t>There are budgetary constraints, but with the cooperation of local authorities the school has overcome major difficulties. For instance, t</w:t>
            </w:r>
            <w:r w:rsidR="004456CA" w:rsidRPr="00496497">
              <w:rPr>
                <w:rFonts w:ascii="Times New Roman" w:hAnsi="Times New Roman"/>
                <w:kern w:val="16"/>
                <w:sz w:val="24"/>
                <w:szCs w:val="24"/>
                <w:lang w:val="en-GB"/>
              </w:rPr>
              <w:t>he centre for pupils with learning difficulties in Heraklion supports the school and proposes tailor-made teaching programmes with adequate materials. They also provide the school wit</w:t>
            </w:r>
            <w:r w:rsidR="005B6849" w:rsidRPr="00496497">
              <w:rPr>
                <w:rFonts w:ascii="Times New Roman" w:hAnsi="Times New Roman"/>
                <w:kern w:val="16"/>
                <w:sz w:val="24"/>
                <w:szCs w:val="24"/>
                <w:lang w:val="en-GB"/>
              </w:rPr>
              <w:t>h plenty of material in electro</w:t>
            </w:r>
            <w:r w:rsidR="004456CA" w:rsidRPr="00496497">
              <w:rPr>
                <w:rFonts w:ascii="Times New Roman" w:hAnsi="Times New Roman"/>
                <w:kern w:val="16"/>
                <w:sz w:val="24"/>
                <w:szCs w:val="24"/>
                <w:lang w:val="en-GB"/>
              </w:rPr>
              <w:t>nic format.</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455"/>
        <w:gridCol w:w="4711"/>
      </w:tblGrid>
      <w:tr w:rsidR="00DA0D34" w:rsidRPr="00496497" w:rsidTr="00DA0D34">
        <w:tc>
          <w:tcPr>
            <w:tcW w:w="9166" w:type="dxa"/>
            <w:gridSpan w:val="2"/>
            <w:shd w:val="clear" w:color="auto" w:fill="BFBFBF" w:themeFill="background1" w:themeFillShade="BF"/>
          </w:tcPr>
          <w:p w:rsidR="00DA0D34" w:rsidRPr="00496497"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r w:rsidRPr="00496497">
              <w:rPr>
                <w:rFonts w:ascii="Times New Roman" w:eastAsia="Times New Roman" w:hAnsi="Times New Roman"/>
                <w:b/>
                <w:kern w:val="16"/>
                <w:sz w:val="24"/>
                <w:szCs w:val="24"/>
                <w:lang w:val="en-GB" w:eastAsia="zh-CN"/>
              </w:rPr>
              <w:lastRenderedPageBreak/>
              <w:t>IX. Quality Assurance and development</w:t>
            </w:r>
          </w:p>
          <w:p w:rsidR="00DA0D34" w:rsidRPr="00496497"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p>
        </w:tc>
      </w:tr>
      <w:tr w:rsidR="00DA0D34" w:rsidRPr="00496497" w:rsidTr="00DA0D34">
        <w:tc>
          <w:tcPr>
            <w:tcW w:w="9166" w:type="dxa"/>
            <w:gridSpan w:val="2"/>
          </w:tcPr>
          <w:p w:rsidR="00DA0D34" w:rsidRPr="00496497" w:rsidRDefault="00DA0D34">
            <w:pPr>
              <w:spacing w:before="0" w:after="200" w:line="276" w:lineRule="auto"/>
              <w:jc w:val="left"/>
              <w:rPr>
                <w:b/>
                <w:lang w:val="en-GB"/>
              </w:rPr>
            </w:pPr>
            <w:r w:rsidRPr="00496497">
              <w:rPr>
                <w:rFonts w:ascii="Times New Roman" w:hAnsi="Times New Roman"/>
                <w:b/>
                <w:kern w:val="16"/>
                <w:sz w:val="24"/>
                <w:szCs w:val="24"/>
                <w:lang w:val="en-GB" w:eastAsia="zh-CN"/>
              </w:rPr>
              <w:t>IX.1 The school has described its vision and its areas of improvement in the school development plan or related document</w:t>
            </w:r>
          </w:p>
        </w:tc>
      </w:tr>
      <w:tr w:rsidR="005E2901" w:rsidRPr="00496497" w:rsidTr="00DA0D34">
        <w:tc>
          <w:tcPr>
            <w:tcW w:w="4455" w:type="dxa"/>
          </w:tcPr>
          <w:p w:rsidR="005E2901" w:rsidRPr="00496497" w:rsidRDefault="005E2901"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school has clearly stated its aims and objectives.</w:t>
            </w:r>
          </w:p>
          <w:p w:rsidR="005E2901" w:rsidRPr="00496497" w:rsidRDefault="005E2901"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school development plan is compiled in consultation with the different stakeholders of the school.</w:t>
            </w:r>
          </w:p>
          <w:p w:rsidR="005E2901" w:rsidRPr="00496497" w:rsidRDefault="005E2901"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development activities are linked to the objectives and to the short and long term plans on areas of improvement.</w:t>
            </w:r>
          </w:p>
          <w:p w:rsidR="005E2901" w:rsidRPr="00496497" w:rsidRDefault="005E2901">
            <w:pPr>
              <w:spacing w:before="0" w:after="200" w:line="276" w:lineRule="auto"/>
              <w:jc w:val="left"/>
              <w:rPr>
                <w:lang w:val="en-GB"/>
              </w:rPr>
            </w:pPr>
          </w:p>
        </w:tc>
        <w:tc>
          <w:tcPr>
            <w:tcW w:w="4711" w:type="dxa"/>
          </w:tcPr>
          <w:p w:rsidR="008D563B" w:rsidRPr="00496497" w:rsidRDefault="00ED2EA9" w:rsidP="007230A5">
            <w:pPr>
              <w:rPr>
                <w:rFonts w:ascii="Times New Roman" w:hAnsi="Times New Roman"/>
                <w:kern w:val="16"/>
                <w:sz w:val="24"/>
                <w:szCs w:val="24"/>
                <w:lang w:val="en-GB"/>
              </w:rPr>
            </w:pPr>
            <w:r w:rsidRPr="00496497">
              <w:rPr>
                <w:rFonts w:ascii="Times New Roman" w:hAnsi="Times New Roman"/>
                <w:kern w:val="16"/>
                <w:sz w:val="24"/>
                <w:szCs w:val="24"/>
                <w:lang w:val="en-GB"/>
              </w:rPr>
              <w:t>The responsibility of the school management is to ensure the quality of education and its development. There is no other body incorporated into the operation of the school.</w:t>
            </w:r>
          </w:p>
          <w:p w:rsidR="005E2901" w:rsidRPr="00496497" w:rsidRDefault="00ED2EA9" w:rsidP="00212B2A">
            <w:pPr>
              <w:rPr>
                <w:rFonts w:ascii="Times New Roman" w:hAnsi="Times New Roman"/>
                <w:kern w:val="16"/>
                <w:sz w:val="24"/>
                <w:szCs w:val="24"/>
                <w:lang w:val="en-GB"/>
              </w:rPr>
            </w:pPr>
            <w:r w:rsidRPr="00496497">
              <w:rPr>
                <w:rFonts w:ascii="Times New Roman" w:hAnsi="Times New Roman"/>
                <w:kern w:val="16"/>
                <w:sz w:val="24"/>
                <w:szCs w:val="24"/>
                <w:lang w:val="en-GB"/>
              </w:rPr>
              <w:t>The development plan that is drawn up by the school management for the next school year, and which is submitted to the Regional Directorate of Primary &amp; Secondary Education of Crete, always indicates the areas in whi</w:t>
            </w:r>
            <w:r w:rsidR="00C92F94" w:rsidRPr="00496497">
              <w:rPr>
                <w:rFonts w:ascii="Times New Roman" w:hAnsi="Times New Roman"/>
                <w:kern w:val="16"/>
                <w:sz w:val="24"/>
                <w:szCs w:val="24"/>
                <w:lang w:val="en-GB"/>
              </w:rPr>
              <w:t>c</w:t>
            </w:r>
            <w:r w:rsidRPr="00496497">
              <w:rPr>
                <w:rFonts w:ascii="Times New Roman" w:hAnsi="Times New Roman"/>
                <w:kern w:val="16"/>
                <w:sz w:val="24"/>
                <w:szCs w:val="24"/>
                <w:lang w:val="en-GB"/>
              </w:rPr>
              <w:t>h focus is needed for greater development and enhancement of quality.</w:t>
            </w:r>
          </w:p>
        </w:tc>
      </w:tr>
    </w:tbl>
    <w:p w:rsidR="002865CC" w:rsidRPr="00496497" w:rsidRDefault="002865CC">
      <w:pPr>
        <w:spacing w:before="0" w:after="200" w:line="276" w:lineRule="auto"/>
        <w:jc w:val="left"/>
        <w:rPr>
          <w:lang w:val="en-GB"/>
        </w:rPr>
      </w:pPr>
    </w:p>
    <w:tbl>
      <w:tblPr>
        <w:tblStyle w:val="TableGrid"/>
        <w:tblW w:w="0" w:type="auto"/>
        <w:tblLook w:val="04A0" w:firstRow="1" w:lastRow="0" w:firstColumn="1" w:lastColumn="0" w:noHBand="0" w:noVBand="1"/>
      </w:tblPr>
      <w:tblGrid>
        <w:gridCol w:w="4485"/>
        <w:gridCol w:w="4681"/>
      </w:tblGrid>
      <w:tr w:rsidR="00DA0D34" w:rsidRPr="00496497" w:rsidTr="00DA0D34">
        <w:tc>
          <w:tcPr>
            <w:tcW w:w="9166" w:type="dxa"/>
            <w:gridSpan w:val="2"/>
          </w:tcPr>
          <w:p w:rsidR="00DA0D34" w:rsidRPr="00496497"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ascii="Times New Roman" w:eastAsia="Times New Roman" w:hAnsi="Times New Roman"/>
                <w:b/>
                <w:kern w:val="16"/>
                <w:sz w:val="24"/>
                <w:szCs w:val="24"/>
                <w:lang w:val="en-GB" w:eastAsia="zh-CN"/>
              </w:rPr>
            </w:pPr>
            <w:r w:rsidRPr="00496497">
              <w:rPr>
                <w:rFonts w:ascii="Times New Roman" w:eastAsia="Times New Roman" w:hAnsi="Times New Roman"/>
                <w:b/>
                <w:kern w:val="16"/>
                <w:sz w:val="24"/>
                <w:szCs w:val="24"/>
                <w:shd w:val="clear" w:color="auto" w:fill="FFFFFF" w:themeFill="background1"/>
                <w:lang w:val="en-GB" w:eastAsia="zh-CN"/>
              </w:rPr>
              <w:t>IX.2 There is an integrated system of quality assurance and development</w:t>
            </w:r>
          </w:p>
          <w:p w:rsidR="00DA0D34" w:rsidRPr="00496497" w:rsidRDefault="00DA0D34">
            <w:pPr>
              <w:spacing w:before="0" w:after="200" w:line="276" w:lineRule="auto"/>
              <w:jc w:val="left"/>
              <w:rPr>
                <w:lang w:val="en-GB"/>
              </w:rPr>
            </w:pPr>
          </w:p>
        </w:tc>
      </w:tr>
      <w:tr w:rsidR="005E2901" w:rsidRPr="00496497" w:rsidTr="00DA0D34">
        <w:tc>
          <w:tcPr>
            <w:tcW w:w="4485" w:type="dxa"/>
          </w:tcPr>
          <w:p w:rsidR="005E2901" w:rsidRPr="00496497" w:rsidRDefault="005E2901"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There is systematic procedure for evaluation of progress and development (self-evaluation; Plan-Do-Check-Act).</w:t>
            </w:r>
          </w:p>
          <w:p w:rsidR="005E2901" w:rsidRPr="00496497" w:rsidRDefault="005E2901"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Different stakeholders (staff, pupils, parents) are involved in evaluation.</w:t>
            </w:r>
          </w:p>
          <w:p w:rsidR="005E2901" w:rsidRPr="00496497" w:rsidRDefault="005E2901"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ascii="Times New Roman" w:eastAsia="Times New Roman" w:hAnsi="Times New Roman"/>
                <w:kern w:val="16"/>
                <w:sz w:val="24"/>
                <w:szCs w:val="24"/>
                <w:lang w:val="en-GB" w:eastAsia="zh-CN"/>
              </w:rPr>
            </w:pPr>
            <w:r w:rsidRPr="00496497">
              <w:rPr>
                <w:rFonts w:ascii="Times New Roman" w:eastAsia="Times New Roman" w:hAnsi="Times New Roman"/>
                <w:kern w:val="16"/>
                <w:sz w:val="24"/>
                <w:szCs w:val="24"/>
                <w:lang w:val="en-GB" w:eastAsia="zh-CN"/>
              </w:rPr>
              <w:t>The school takes part in external evaluations (including pedagogical monitoring of national authorities of host country).</w:t>
            </w:r>
          </w:p>
          <w:p w:rsidR="005E2901" w:rsidRPr="00496497" w:rsidRDefault="005E2901" w:rsidP="00DA0D34">
            <w:pPr>
              <w:pStyle w:val="ListParagraph"/>
              <w:numPr>
                <w:ilvl w:val="0"/>
                <w:numId w:val="32"/>
              </w:numPr>
              <w:spacing w:before="0" w:after="200" w:line="276" w:lineRule="auto"/>
              <w:jc w:val="left"/>
              <w:rPr>
                <w:lang w:val="en-GB"/>
              </w:rPr>
            </w:pPr>
            <w:r w:rsidRPr="00496497">
              <w:rPr>
                <w:rFonts w:ascii="Times New Roman" w:hAnsi="Times New Roman"/>
                <w:kern w:val="16"/>
                <w:sz w:val="24"/>
                <w:szCs w:val="24"/>
                <w:lang w:val="en-GB" w:eastAsia="zh-CN"/>
              </w:rPr>
              <w:t>Results of evaluations are communicated to the school community and key stakeholders.</w:t>
            </w:r>
          </w:p>
        </w:tc>
        <w:tc>
          <w:tcPr>
            <w:tcW w:w="4681" w:type="dxa"/>
          </w:tcPr>
          <w:p w:rsidR="008D563B" w:rsidRPr="00496497" w:rsidRDefault="008D563B" w:rsidP="008D563B">
            <w:pPr>
              <w:rPr>
                <w:rFonts w:ascii="Times New Roman" w:hAnsi="Times New Roman"/>
                <w:kern w:val="16"/>
                <w:sz w:val="24"/>
                <w:szCs w:val="24"/>
                <w:lang w:val="en-GB"/>
              </w:rPr>
            </w:pPr>
            <w:r w:rsidRPr="00496497">
              <w:rPr>
                <w:rFonts w:ascii="Times New Roman" w:hAnsi="Times New Roman"/>
                <w:kern w:val="16"/>
                <w:sz w:val="24"/>
                <w:szCs w:val="24"/>
                <w:lang w:val="en-GB"/>
              </w:rPr>
              <w:t>It is the school management responsibility to ensure the quality of provision and its positive evolution.</w:t>
            </w:r>
          </w:p>
          <w:p w:rsidR="008D563B" w:rsidRPr="00496497" w:rsidRDefault="008D563B" w:rsidP="007230A5">
            <w:pPr>
              <w:rPr>
                <w:rFonts w:ascii="Times New Roman" w:hAnsi="Times New Roman"/>
                <w:kern w:val="16"/>
                <w:sz w:val="24"/>
                <w:szCs w:val="24"/>
                <w:lang w:val="en-GB"/>
              </w:rPr>
            </w:pPr>
            <w:r w:rsidRPr="00496497">
              <w:rPr>
                <w:rFonts w:ascii="Times New Roman" w:hAnsi="Times New Roman"/>
                <w:kern w:val="16"/>
                <w:sz w:val="24"/>
                <w:szCs w:val="24"/>
                <w:lang w:val="en-GB"/>
              </w:rPr>
              <w:t>Every year, the teachers fill in a self-evaluation form, about themselves and about the school.</w:t>
            </w:r>
            <w:r w:rsidR="007F3814" w:rsidRPr="00496497">
              <w:rPr>
                <w:rFonts w:ascii="Times New Roman" w:hAnsi="Times New Roman"/>
                <w:kern w:val="16"/>
                <w:sz w:val="24"/>
                <w:szCs w:val="24"/>
                <w:lang w:val="en-GB"/>
              </w:rPr>
              <w:t xml:space="preserve"> </w:t>
            </w:r>
            <w:r w:rsidRPr="00496497">
              <w:rPr>
                <w:rFonts w:ascii="Times New Roman" w:hAnsi="Times New Roman"/>
                <w:kern w:val="16"/>
                <w:sz w:val="24"/>
                <w:szCs w:val="24"/>
                <w:lang w:val="en-GB"/>
              </w:rPr>
              <w:t>The pupils evaluate the teachers, as well.</w:t>
            </w:r>
            <w:r w:rsidR="007F3814" w:rsidRPr="00496497">
              <w:rPr>
                <w:rFonts w:ascii="Times New Roman" w:hAnsi="Times New Roman"/>
                <w:kern w:val="16"/>
                <w:sz w:val="24"/>
                <w:szCs w:val="24"/>
                <w:lang w:val="en-GB"/>
              </w:rPr>
              <w:t xml:space="preserve"> At the end of the </w:t>
            </w:r>
            <w:r w:rsidR="00D14CD5" w:rsidRPr="00496497">
              <w:rPr>
                <w:rFonts w:ascii="Times New Roman" w:hAnsi="Times New Roman"/>
                <w:kern w:val="16"/>
                <w:sz w:val="24"/>
                <w:szCs w:val="24"/>
                <w:lang w:val="en-GB"/>
              </w:rPr>
              <w:t>school year</w:t>
            </w:r>
            <w:r w:rsidR="007F3814" w:rsidRPr="00496497">
              <w:rPr>
                <w:rFonts w:ascii="Times New Roman" w:hAnsi="Times New Roman"/>
                <w:kern w:val="16"/>
                <w:sz w:val="24"/>
                <w:szCs w:val="24"/>
                <w:lang w:val="en-GB"/>
              </w:rPr>
              <w:t>, the statis</w:t>
            </w:r>
            <w:r w:rsidR="00D14CD5">
              <w:rPr>
                <w:rFonts w:ascii="Times New Roman" w:hAnsi="Times New Roman"/>
                <w:kern w:val="16"/>
                <w:sz w:val="24"/>
                <w:szCs w:val="24"/>
                <w:lang w:val="en-GB"/>
              </w:rPr>
              <w:t>ti</w:t>
            </w:r>
            <w:r w:rsidR="007F3814" w:rsidRPr="00496497">
              <w:rPr>
                <w:rFonts w:ascii="Times New Roman" w:hAnsi="Times New Roman"/>
                <w:kern w:val="16"/>
                <w:sz w:val="24"/>
                <w:szCs w:val="24"/>
                <w:lang w:val="en-GB"/>
              </w:rPr>
              <w:t>cal analysis is discussed.</w:t>
            </w:r>
          </w:p>
          <w:p w:rsidR="00B721CA" w:rsidRPr="00496497" w:rsidRDefault="00B721CA" w:rsidP="00B721CA">
            <w:pPr>
              <w:rPr>
                <w:rFonts w:ascii="Times New Roman" w:hAnsi="Times New Roman"/>
                <w:bCs/>
                <w:kern w:val="16"/>
                <w:sz w:val="24"/>
                <w:szCs w:val="24"/>
                <w:lang w:val="en-GB"/>
              </w:rPr>
            </w:pPr>
            <w:r w:rsidRPr="00496497">
              <w:rPr>
                <w:rFonts w:ascii="Times New Roman" w:hAnsi="Times New Roman"/>
                <w:bCs/>
                <w:kern w:val="16"/>
                <w:sz w:val="24"/>
                <w:szCs w:val="24"/>
                <w:lang w:val="en-GB"/>
              </w:rPr>
              <w:t xml:space="preserve">The school management organises staff meetings and also meetings with the Parents Association, during which they discuss the results of the </w:t>
            </w:r>
            <w:proofErr w:type="spellStart"/>
            <w:r w:rsidRPr="00496497">
              <w:rPr>
                <w:rFonts w:ascii="Times New Roman" w:hAnsi="Times New Roman"/>
                <w:bCs/>
                <w:kern w:val="16"/>
                <w:sz w:val="24"/>
                <w:szCs w:val="24"/>
                <w:lang w:val="en-GB"/>
              </w:rPr>
              <w:t>self evaluation</w:t>
            </w:r>
            <w:proofErr w:type="spellEnd"/>
            <w:r w:rsidRPr="00496497">
              <w:rPr>
                <w:rFonts w:ascii="Times New Roman" w:hAnsi="Times New Roman"/>
                <w:bCs/>
                <w:kern w:val="16"/>
                <w:sz w:val="24"/>
                <w:szCs w:val="24"/>
                <w:lang w:val="en-GB"/>
              </w:rPr>
              <w:t>. </w:t>
            </w:r>
          </w:p>
          <w:p w:rsidR="005E2901" w:rsidRPr="00496497" w:rsidRDefault="00DB7595" w:rsidP="007230A5">
            <w:pPr>
              <w:rPr>
                <w:rFonts w:ascii="Times New Roman" w:hAnsi="Times New Roman"/>
                <w:kern w:val="16"/>
                <w:sz w:val="24"/>
                <w:szCs w:val="24"/>
                <w:lang w:val="en-GB"/>
              </w:rPr>
            </w:pPr>
            <w:r w:rsidRPr="00496497">
              <w:rPr>
                <w:rFonts w:ascii="Times New Roman" w:hAnsi="Times New Roman"/>
                <w:kern w:val="16"/>
                <w:sz w:val="24"/>
                <w:szCs w:val="24"/>
                <w:lang w:val="en-GB"/>
              </w:rPr>
              <w:t>When the school organi</w:t>
            </w:r>
            <w:r w:rsidR="00D14CD5">
              <w:rPr>
                <w:rFonts w:ascii="Times New Roman" w:hAnsi="Times New Roman"/>
                <w:kern w:val="16"/>
                <w:sz w:val="24"/>
                <w:szCs w:val="24"/>
                <w:lang w:val="en-GB"/>
              </w:rPr>
              <w:t>s</w:t>
            </w:r>
            <w:r w:rsidRPr="00496497">
              <w:rPr>
                <w:rFonts w:ascii="Times New Roman" w:hAnsi="Times New Roman"/>
                <w:kern w:val="16"/>
                <w:sz w:val="24"/>
                <w:szCs w:val="24"/>
                <w:lang w:val="en-GB"/>
              </w:rPr>
              <w:t>es the planning of the following year, the results of internal quality assurance are taken into account.</w:t>
            </w:r>
          </w:p>
        </w:tc>
      </w:tr>
    </w:tbl>
    <w:p w:rsidR="002865CC" w:rsidRPr="00496497" w:rsidRDefault="002865CC">
      <w:pPr>
        <w:spacing w:before="0" w:after="200" w:line="276" w:lineRule="auto"/>
        <w:jc w:val="left"/>
        <w:rPr>
          <w:lang w:val="en-GB"/>
        </w:rPr>
      </w:pPr>
    </w:p>
    <w:p w:rsidR="00496497" w:rsidRDefault="00496497">
      <w:pPr>
        <w:spacing w:before="0" w:after="200" w:line="276" w:lineRule="auto"/>
        <w:jc w:val="left"/>
        <w:rPr>
          <w:lang w:val="en-GB"/>
        </w:rPr>
      </w:pPr>
      <w:r>
        <w:rPr>
          <w:lang w:val="en-GB"/>
        </w:rPr>
        <w:br w:type="page"/>
      </w:r>
    </w:p>
    <w:p w:rsidR="00496497" w:rsidRDefault="00496497" w:rsidP="00496497">
      <w:pPr>
        <w:spacing w:before="0" w:after="200" w:line="276" w:lineRule="auto"/>
        <w:jc w:val="left"/>
        <w:rPr>
          <w:b/>
          <w:u w:val="single"/>
        </w:rPr>
      </w:pPr>
      <w:r>
        <w:rPr>
          <w:b/>
          <w:u w:val="single"/>
        </w:rPr>
        <w:lastRenderedPageBreak/>
        <w:t>OPINION OF THE JOINT BOARD OF INSPECTORS</w:t>
      </w:r>
    </w:p>
    <w:p w:rsidR="006D37DA" w:rsidRPr="006D37DA" w:rsidRDefault="006D37DA" w:rsidP="006D37DA">
      <w:pPr>
        <w:spacing w:before="0" w:after="200" w:line="276" w:lineRule="auto"/>
        <w:rPr>
          <w:lang w:val="en-GB"/>
        </w:rPr>
      </w:pPr>
      <w:r w:rsidRPr="006D37DA">
        <w:rPr>
          <w:lang w:val="en-GB"/>
        </w:rPr>
        <w:t xml:space="preserve">The JBI </w:t>
      </w:r>
      <w:r>
        <w:rPr>
          <w:lang w:val="en-GB"/>
        </w:rPr>
        <w:t>took note of the Report on the A</w:t>
      </w:r>
      <w:r w:rsidRPr="006D37DA">
        <w:rPr>
          <w:lang w:val="en-GB"/>
        </w:rPr>
        <w:t>udit of the School of European Education, Heraklion.</w:t>
      </w:r>
    </w:p>
    <w:p w:rsidR="006D37DA" w:rsidRPr="006D37DA" w:rsidRDefault="006D37DA" w:rsidP="006D37DA">
      <w:pPr>
        <w:spacing w:before="0" w:after="200" w:line="276" w:lineRule="auto"/>
        <w:rPr>
          <w:lang w:val="en-GB"/>
        </w:rPr>
      </w:pPr>
      <w:r w:rsidRPr="006D37DA">
        <w:rPr>
          <w:lang w:val="en-GB"/>
        </w:rPr>
        <w:t xml:space="preserve">The JBI proposed the following opinion, in accordance with the indications of the Inspectors who had conducted the audit: </w:t>
      </w:r>
    </w:p>
    <w:p w:rsidR="006D37DA" w:rsidRPr="00D14CD5" w:rsidRDefault="006D37DA" w:rsidP="006D37DA">
      <w:pPr>
        <w:spacing w:before="0" w:after="200" w:line="276" w:lineRule="auto"/>
        <w:rPr>
          <w:lang w:val="en-GB"/>
        </w:rPr>
      </w:pPr>
      <w:r>
        <w:rPr>
          <w:lang w:val="en-GB"/>
        </w:rPr>
        <w:t>-</w:t>
      </w:r>
      <w:r>
        <w:rPr>
          <w:lang w:val="en-GB"/>
        </w:rPr>
        <w:tab/>
      </w:r>
      <w:r w:rsidRPr="006D37DA">
        <w:rPr>
          <w:lang w:val="en-GB"/>
        </w:rPr>
        <w:t xml:space="preserve">No renewal of accreditation of the nursery, primary and secondary (S1-S5) cycles as long as the school had not moved to another site during the 2015-2016 school year, and the move should start before 1 January 2016 so that the requisite conditions for delivery of the curriculum would be fulfilled.  </w:t>
      </w:r>
      <w:r w:rsidRPr="00D14CD5">
        <w:rPr>
          <w:lang w:val="en-GB"/>
        </w:rPr>
        <w:t>A written undertaking signed by the Greek authorities and the school’s Director was required to prove the parties’ commitment to moving the school to different premises.</w:t>
      </w:r>
    </w:p>
    <w:p w:rsidR="006D37DA" w:rsidRPr="006D37DA" w:rsidRDefault="006D37DA" w:rsidP="006D37DA">
      <w:pPr>
        <w:spacing w:before="0" w:after="200" w:line="276" w:lineRule="auto"/>
        <w:rPr>
          <w:lang w:val="en-GB"/>
        </w:rPr>
      </w:pPr>
      <w:r>
        <w:rPr>
          <w:lang w:val="en-GB"/>
        </w:rPr>
        <w:t>-</w:t>
      </w:r>
      <w:r>
        <w:rPr>
          <w:lang w:val="en-GB"/>
        </w:rPr>
        <w:tab/>
      </w:r>
      <w:r w:rsidRPr="006D37DA">
        <w:rPr>
          <w:lang w:val="en-GB"/>
        </w:rPr>
        <w:t xml:space="preserve">No renewal of accreditation of secondary years 6 and 7 as long as the conditions had not been fulfilled to enable potential students to benefit from a  curriculum offering a wide choice of subjects and the obstacles delaying the admission to Greek universities of students who had passed the Baccalaureate had not been removed.  </w:t>
      </w:r>
    </w:p>
    <w:p w:rsidR="006D37DA" w:rsidRPr="006D37DA" w:rsidRDefault="006D37DA" w:rsidP="006D37DA">
      <w:pPr>
        <w:spacing w:before="0" w:after="200" w:line="276" w:lineRule="auto"/>
        <w:rPr>
          <w:lang w:val="en-GB"/>
        </w:rPr>
      </w:pPr>
      <w:r w:rsidRPr="006D37DA">
        <w:rPr>
          <w:lang w:val="en-GB"/>
        </w:rPr>
        <w:t xml:space="preserve">The Report </w:t>
      </w:r>
      <w:r w:rsidR="00D14CD5">
        <w:rPr>
          <w:lang w:val="en-GB"/>
        </w:rPr>
        <w:t>on the Audit of</w:t>
      </w:r>
      <w:r w:rsidRPr="006D37DA">
        <w:rPr>
          <w:lang w:val="en-GB"/>
        </w:rPr>
        <w:t xml:space="preserve"> the School of European Education, </w:t>
      </w:r>
      <w:r>
        <w:rPr>
          <w:lang w:val="en-GB"/>
        </w:rPr>
        <w:t xml:space="preserve">Heraklion </w:t>
      </w:r>
      <w:r w:rsidRPr="006D37DA">
        <w:rPr>
          <w:lang w:val="en-GB"/>
        </w:rPr>
        <w:t xml:space="preserve">was forwarded to the Board of Governors, which would have to take a decision. </w:t>
      </w:r>
    </w:p>
    <w:p w:rsidR="006D37DA" w:rsidRPr="006D37DA" w:rsidRDefault="006D37DA" w:rsidP="006D37DA">
      <w:pPr>
        <w:spacing w:before="0" w:after="200" w:line="276" w:lineRule="auto"/>
        <w:rPr>
          <w:b/>
          <w:lang w:val="en-GB"/>
        </w:rPr>
      </w:pPr>
    </w:p>
    <w:p w:rsidR="00743983" w:rsidRPr="00496497" w:rsidRDefault="00743983" w:rsidP="00CC6A9F">
      <w:pPr>
        <w:spacing w:before="0" w:after="200" w:line="276" w:lineRule="auto"/>
        <w:jc w:val="left"/>
        <w:rPr>
          <w:lang w:val="en-GB"/>
        </w:rPr>
      </w:pPr>
    </w:p>
    <w:sectPr w:rsidR="00743983" w:rsidRPr="00496497" w:rsidSect="00EC1D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7F" w:rsidRDefault="00C9697F" w:rsidP="00FD057E">
      <w:pPr>
        <w:spacing w:before="0" w:after="0"/>
      </w:pPr>
      <w:r>
        <w:separator/>
      </w:r>
    </w:p>
  </w:endnote>
  <w:endnote w:type="continuationSeparator" w:id="0">
    <w:p w:rsidR="00C9697F" w:rsidRDefault="00C9697F" w:rsidP="00FD05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66240369"/>
      <w:docPartObj>
        <w:docPartGallery w:val="Page Numbers (Bottom of Page)"/>
        <w:docPartUnique/>
      </w:docPartObj>
    </w:sdtPr>
    <w:sdtEndPr/>
    <w:sdtContent>
      <w:p w:rsidR="006D37DA" w:rsidRPr="00FD057E" w:rsidRDefault="006D37DA" w:rsidP="00C21901">
        <w:pPr>
          <w:pStyle w:val="Footer"/>
          <w:pBdr>
            <w:top w:val="single" w:sz="4" w:space="1" w:color="auto"/>
          </w:pBdr>
          <w:tabs>
            <w:tab w:val="left" w:pos="7938"/>
          </w:tabs>
          <w:rPr>
            <w:sz w:val="18"/>
            <w:szCs w:val="18"/>
          </w:rPr>
        </w:pPr>
        <w:r>
          <w:rPr>
            <w:sz w:val="18"/>
            <w:szCs w:val="18"/>
          </w:rPr>
          <w:t>2015-07-D-13-en-2</w:t>
        </w:r>
        <w:r w:rsidRPr="00FD057E">
          <w:rPr>
            <w:sz w:val="18"/>
            <w:szCs w:val="18"/>
          </w:rPr>
          <w:tab/>
        </w:r>
        <w:r>
          <w:rPr>
            <w:sz w:val="18"/>
            <w:szCs w:val="18"/>
          </w:rPr>
          <w:tab/>
        </w:r>
        <w:r w:rsidR="00D503DE" w:rsidRPr="00FD057E">
          <w:rPr>
            <w:sz w:val="18"/>
            <w:szCs w:val="18"/>
          </w:rPr>
          <w:fldChar w:fldCharType="begin"/>
        </w:r>
        <w:r w:rsidRPr="00FD057E">
          <w:rPr>
            <w:sz w:val="18"/>
            <w:szCs w:val="18"/>
          </w:rPr>
          <w:instrText>PAGE   \* MERGEFORMAT</w:instrText>
        </w:r>
        <w:r w:rsidR="00D503DE" w:rsidRPr="00FD057E">
          <w:rPr>
            <w:sz w:val="18"/>
            <w:szCs w:val="18"/>
          </w:rPr>
          <w:fldChar w:fldCharType="separate"/>
        </w:r>
        <w:r w:rsidR="00AC7B28">
          <w:rPr>
            <w:noProof/>
            <w:sz w:val="18"/>
            <w:szCs w:val="18"/>
          </w:rPr>
          <w:t>30</w:t>
        </w:r>
        <w:r w:rsidR="00D503DE" w:rsidRPr="00FD057E">
          <w:rPr>
            <w:sz w:val="18"/>
            <w:szCs w:val="18"/>
          </w:rPr>
          <w:fldChar w:fldCharType="end"/>
        </w:r>
      </w:p>
    </w:sdtContent>
  </w:sdt>
  <w:p w:rsidR="006D37DA" w:rsidRDefault="006D3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58426640"/>
      <w:docPartObj>
        <w:docPartGallery w:val="Page Numbers (Bottom of Page)"/>
        <w:docPartUnique/>
      </w:docPartObj>
    </w:sdtPr>
    <w:sdtEndPr/>
    <w:sdtContent>
      <w:p w:rsidR="006D37DA" w:rsidRPr="00FD057E" w:rsidRDefault="006D37DA" w:rsidP="00FD057E">
        <w:pPr>
          <w:pStyle w:val="Footer"/>
          <w:pBdr>
            <w:top w:val="single" w:sz="4" w:space="1" w:color="auto"/>
          </w:pBdr>
          <w:tabs>
            <w:tab w:val="left" w:pos="7938"/>
          </w:tabs>
          <w:rPr>
            <w:sz w:val="18"/>
            <w:szCs w:val="18"/>
          </w:rPr>
        </w:pPr>
        <w:r>
          <w:rPr>
            <w:sz w:val="18"/>
            <w:szCs w:val="18"/>
          </w:rPr>
          <w:t>2015-07-D-13-en-2</w:t>
        </w:r>
        <w:r w:rsidRPr="00FD057E">
          <w:rPr>
            <w:sz w:val="18"/>
            <w:szCs w:val="18"/>
          </w:rPr>
          <w:tab/>
        </w:r>
        <w:r>
          <w:rPr>
            <w:sz w:val="18"/>
            <w:szCs w:val="18"/>
          </w:rPr>
          <w:tab/>
        </w:r>
        <w:r w:rsidR="00D503DE" w:rsidRPr="00FD057E">
          <w:rPr>
            <w:sz w:val="18"/>
            <w:szCs w:val="18"/>
          </w:rPr>
          <w:fldChar w:fldCharType="begin"/>
        </w:r>
        <w:r w:rsidRPr="00FD057E">
          <w:rPr>
            <w:sz w:val="18"/>
            <w:szCs w:val="18"/>
          </w:rPr>
          <w:instrText>PAGE   \* MERGEFORMAT</w:instrText>
        </w:r>
        <w:r w:rsidR="00D503DE" w:rsidRPr="00FD057E">
          <w:rPr>
            <w:sz w:val="18"/>
            <w:szCs w:val="18"/>
          </w:rPr>
          <w:fldChar w:fldCharType="separate"/>
        </w:r>
        <w:r w:rsidR="00AC7B28">
          <w:rPr>
            <w:noProof/>
            <w:sz w:val="18"/>
            <w:szCs w:val="18"/>
          </w:rPr>
          <w:t>1</w:t>
        </w:r>
        <w:r w:rsidR="00D503DE" w:rsidRPr="00FD057E">
          <w:rPr>
            <w:sz w:val="18"/>
            <w:szCs w:val="18"/>
          </w:rPr>
          <w:fldChar w:fldCharType="end"/>
        </w:r>
      </w:p>
    </w:sdtContent>
  </w:sdt>
  <w:p w:rsidR="006D37DA" w:rsidRPr="00FD057E" w:rsidRDefault="006D37DA" w:rsidP="00FD057E">
    <w:pPr>
      <w:pStyle w:val="Footer"/>
      <w:pBdr>
        <w:top w:val="single" w:sz="4" w:space="1" w:color="auto"/>
      </w:pBd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7F" w:rsidRDefault="00C9697F" w:rsidP="00FD057E">
      <w:pPr>
        <w:spacing w:before="0" w:after="0"/>
      </w:pPr>
      <w:r>
        <w:separator/>
      </w:r>
    </w:p>
  </w:footnote>
  <w:footnote w:type="continuationSeparator" w:id="0">
    <w:p w:rsidR="00C9697F" w:rsidRDefault="00C9697F" w:rsidP="00FD057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2767BEB"/>
    <w:multiLevelType w:val="hybridMultilevel"/>
    <w:tmpl w:val="A7421A60"/>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6">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C952575"/>
    <w:multiLevelType w:val="hybridMultilevel"/>
    <w:tmpl w:val="86366048"/>
    <w:lvl w:ilvl="0" w:tplc="E4A08B9C">
      <w:start w:val="2006"/>
      <w:numFmt w:val="bullet"/>
      <w:lvlText w:val="-"/>
      <w:lvlJc w:val="left"/>
      <w:pPr>
        <w:ind w:left="720" w:hanging="360"/>
      </w:pPr>
      <w:rPr>
        <w:rFonts w:ascii="Arial" w:eastAsia="MS Mincho"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nsid w:val="2FEF0D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83B4458"/>
    <w:multiLevelType w:val="hybridMultilevel"/>
    <w:tmpl w:val="66BA7F3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18A6191"/>
    <w:multiLevelType w:val="hybridMultilevel"/>
    <w:tmpl w:val="6980F03C"/>
    <w:lvl w:ilvl="0" w:tplc="371CAB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53CC0287"/>
    <w:multiLevelType w:val="hybridMultilevel"/>
    <w:tmpl w:val="4C9C966E"/>
    <w:lvl w:ilvl="0" w:tplc="63845408">
      <w:start w:val="201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6">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0"/>
  </w:num>
  <w:num w:numId="4">
    <w:abstractNumId w:val="28"/>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6"/>
  </w:num>
  <w:num w:numId="8">
    <w:abstractNumId w:val="15"/>
  </w:num>
  <w:num w:numId="9">
    <w:abstractNumId w:val="30"/>
  </w:num>
  <w:num w:numId="10">
    <w:abstractNumId w:val="38"/>
  </w:num>
  <w:num w:numId="11">
    <w:abstractNumId w:val="27"/>
  </w:num>
  <w:num w:numId="12">
    <w:abstractNumId w:val="32"/>
  </w:num>
  <w:num w:numId="13">
    <w:abstractNumId w:val="37"/>
  </w:num>
  <w:num w:numId="14">
    <w:abstractNumId w:val="25"/>
  </w:num>
  <w:num w:numId="15">
    <w:abstractNumId w:val="3"/>
  </w:num>
  <w:num w:numId="16">
    <w:abstractNumId w:val="10"/>
  </w:num>
  <w:num w:numId="17">
    <w:abstractNumId w:val="36"/>
  </w:num>
  <w:num w:numId="18">
    <w:abstractNumId w:val="23"/>
  </w:num>
  <w:num w:numId="19">
    <w:abstractNumId w:val="1"/>
  </w:num>
  <w:num w:numId="20">
    <w:abstractNumId w:val="26"/>
  </w:num>
  <w:num w:numId="21">
    <w:abstractNumId w:val="14"/>
  </w:num>
  <w:num w:numId="22">
    <w:abstractNumId w:val="7"/>
  </w:num>
  <w:num w:numId="23">
    <w:abstractNumId w:val="17"/>
  </w:num>
  <w:num w:numId="24">
    <w:abstractNumId w:val="33"/>
  </w:num>
  <w:num w:numId="25">
    <w:abstractNumId w:val="9"/>
  </w:num>
  <w:num w:numId="26">
    <w:abstractNumId w:val="2"/>
  </w:num>
  <w:num w:numId="27">
    <w:abstractNumId w:val="11"/>
  </w:num>
  <w:num w:numId="28">
    <w:abstractNumId w:val="31"/>
  </w:num>
  <w:num w:numId="29">
    <w:abstractNumId w:val="4"/>
  </w:num>
  <w:num w:numId="30">
    <w:abstractNumId w:val="21"/>
  </w:num>
  <w:num w:numId="31">
    <w:abstractNumId w:val="19"/>
  </w:num>
  <w:num w:numId="32">
    <w:abstractNumId w:val="6"/>
  </w:num>
  <w:num w:numId="33">
    <w:abstractNumId w:val="18"/>
  </w:num>
  <w:num w:numId="34">
    <w:abstractNumId w:val="29"/>
  </w:num>
  <w:num w:numId="35">
    <w:abstractNumId w:val="5"/>
  </w:num>
  <w:num w:numId="36">
    <w:abstractNumId w:val="24"/>
  </w:num>
  <w:num w:numId="37">
    <w:abstractNumId w:val="8"/>
  </w:num>
  <w:num w:numId="38">
    <w:abstractNumId w:val="13"/>
  </w:num>
  <w:num w:numId="39">
    <w:abstractNumId w:val="1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6D"/>
    <w:rsid w:val="0000561E"/>
    <w:rsid w:val="0003084B"/>
    <w:rsid w:val="000533C3"/>
    <w:rsid w:val="000650E3"/>
    <w:rsid w:val="000737DC"/>
    <w:rsid w:val="00085313"/>
    <w:rsid w:val="0009642B"/>
    <w:rsid w:val="000A5AAB"/>
    <w:rsid w:val="000B63B0"/>
    <w:rsid w:val="000D401A"/>
    <w:rsid w:val="000D5562"/>
    <w:rsid w:val="000E1FDF"/>
    <w:rsid w:val="000E2CA1"/>
    <w:rsid w:val="000F0717"/>
    <w:rsid w:val="000F3EF4"/>
    <w:rsid w:val="000F4DC3"/>
    <w:rsid w:val="00114D66"/>
    <w:rsid w:val="00126257"/>
    <w:rsid w:val="00126D78"/>
    <w:rsid w:val="00134BED"/>
    <w:rsid w:val="001371F6"/>
    <w:rsid w:val="0014483E"/>
    <w:rsid w:val="00145714"/>
    <w:rsid w:val="00154795"/>
    <w:rsid w:val="00154CDE"/>
    <w:rsid w:val="00156DAE"/>
    <w:rsid w:val="00160E91"/>
    <w:rsid w:val="0016164C"/>
    <w:rsid w:val="00162059"/>
    <w:rsid w:val="00181C0E"/>
    <w:rsid w:val="00182CE2"/>
    <w:rsid w:val="001A1E04"/>
    <w:rsid w:val="001C2458"/>
    <w:rsid w:val="001C4C8D"/>
    <w:rsid w:val="001C68F6"/>
    <w:rsid w:val="001D508F"/>
    <w:rsid w:val="001E4002"/>
    <w:rsid w:val="001F3EA3"/>
    <w:rsid w:val="00200321"/>
    <w:rsid w:val="00203B14"/>
    <w:rsid w:val="00206FA0"/>
    <w:rsid w:val="00212B2A"/>
    <w:rsid w:val="00243AB5"/>
    <w:rsid w:val="00245465"/>
    <w:rsid w:val="002521F2"/>
    <w:rsid w:val="002636BD"/>
    <w:rsid w:val="0026710D"/>
    <w:rsid w:val="00284B14"/>
    <w:rsid w:val="00284B58"/>
    <w:rsid w:val="002865CC"/>
    <w:rsid w:val="00291C37"/>
    <w:rsid w:val="002A1831"/>
    <w:rsid w:val="002A1DCC"/>
    <w:rsid w:val="002B3412"/>
    <w:rsid w:val="002B3A29"/>
    <w:rsid w:val="002C0355"/>
    <w:rsid w:val="002C6DED"/>
    <w:rsid w:val="002E5E10"/>
    <w:rsid w:val="002F3643"/>
    <w:rsid w:val="002F3727"/>
    <w:rsid w:val="00306767"/>
    <w:rsid w:val="003074CA"/>
    <w:rsid w:val="00311BC1"/>
    <w:rsid w:val="003212E2"/>
    <w:rsid w:val="003307D8"/>
    <w:rsid w:val="00340D9E"/>
    <w:rsid w:val="00352C34"/>
    <w:rsid w:val="003604F7"/>
    <w:rsid w:val="00361F8F"/>
    <w:rsid w:val="00364EB4"/>
    <w:rsid w:val="003704C9"/>
    <w:rsid w:val="003928C0"/>
    <w:rsid w:val="003A019A"/>
    <w:rsid w:val="003A4465"/>
    <w:rsid w:val="003B2BC1"/>
    <w:rsid w:val="003B46D1"/>
    <w:rsid w:val="003B5013"/>
    <w:rsid w:val="003D0374"/>
    <w:rsid w:val="003D0E8D"/>
    <w:rsid w:val="003E1C78"/>
    <w:rsid w:val="004136C3"/>
    <w:rsid w:val="004331FB"/>
    <w:rsid w:val="004400F8"/>
    <w:rsid w:val="004403D1"/>
    <w:rsid w:val="00441ED9"/>
    <w:rsid w:val="004456CA"/>
    <w:rsid w:val="004549A0"/>
    <w:rsid w:val="00470D9C"/>
    <w:rsid w:val="00480353"/>
    <w:rsid w:val="00486356"/>
    <w:rsid w:val="00494315"/>
    <w:rsid w:val="00496497"/>
    <w:rsid w:val="0049659E"/>
    <w:rsid w:val="004B03A4"/>
    <w:rsid w:val="004B25D4"/>
    <w:rsid w:val="004B4819"/>
    <w:rsid w:val="004B6F68"/>
    <w:rsid w:val="004C43DB"/>
    <w:rsid w:val="004C7969"/>
    <w:rsid w:val="004D6E19"/>
    <w:rsid w:val="004E0DF8"/>
    <w:rsid w:val="004E19E3"/>
    <w:rsid w:val="004E511C"/>
    <w:rsid w:val="004E5F91"/>
    <w:rsid w:val="0050376D"/>
    <w:rsid w:val="00516362"/>
    <w:rsid w:val="005337E9"/>
    <w:rsid w:val="005353B2"/>
    <w:rsid w:val="005358D7"/>
    <w:rsid w:val="00541353"/>
    <w:rsid w:val="0054189F"/>
    <w:rsid w:val="00543B12"/>
    <w:rsid w:val="00543F90"/>
    <w:rsid w:val="00544069"/>
    <w:rsid w:val="005631D2"/>
    <w:rsid w:val="0056421A"/>
    <w:rsid w:val="00581ADB"/>
    <w:rsid w:val="00590EB6"/>
    <w:rsid w:val="00591932"/>
    <w:rsid w:val="005922AD"/>
    <w:rsid w:val="005A4E37"/>
    <w:rsid w:val="005B13F7"/>
    <w:rsid w:val="005B5E95"/>
    <w:rsid w:val="005B6849"/>
    <w:rsid w:val="005B71F5"/>
    <w:rsid w:val="005B7975"/>
    <w:rsid w:val="005B7E5D"/>
    <w:rsid w:val="005C37BC"/>
    <w:rsid w:val="005C37D9"/>
    <w:rsid w:val="005D7E11"/>
    <w:rsid w:val="005E2901"/>
    <w:rsid w:val="005E724E"/>
    <w:rsid w:val="005E742B"/>
    <w:rsid w:val="005F2C5C"/>
    <w:rsid w:val="005F37B3"/>
    <w:rsid w:val="00607801"/>
    <w:rsid w:val="00612281"/>
    <w:rsid w:val="00621A25"/>
    <w:rsid w:val="006407C1"/>
    <w:rsid w:val="006559C0"/>
    <w:rsid w:val="00660E84"/>
    <w:rsid w:val="006631E3"/>
    <w:rsid w:val="0067640F"/>
    <w:rsid w:val="00676EBD"/>
    <w:rsid w:val="00682483"/>
    <w:rsid w:val="006852CA"/>
    <w:rsid w:val="00691569"/>
    <w:rsid w:val="00696555"/>
    <w:rsid w:val="00697A04"/>
    <w:rsid w:val="006A3985"/>
    <w:rsid w:val="006A4141"/>
    <w:rsid w:val="006B27C9"/>
    <w:rsid w:val="006B4A27"/>
    <w:rsid w:val="006B63D0"/>
    <w:rsid w:val="006C0B07"/>
    <w:rsid w:val="006D37DA"/>
    <w:rsid w:val="006D4EA2"/>
    <w:rsid w:val="006D5499"/>
    <w:rsid w:val="006E48FD"/>
    <w:rsid w:val="00706A0B"/>
    <w:rsid w:val="00717C44"/>
    <w:rsid w:val="007230A5"/>
    <w:rsid w:val="007321B7"/>
    <w:rsid w:val="0073598E"/>
    <w:rsid w:val="00741C40"/>
    <w:rsid w:val="007423AC"/>
    <w:rsid w:val="00743983"/>
    <w:rsid w:val="0075361B"/>
    <w:rsid w:val="00754768"/>
    <w:rsid w:val="007549B1"/>
    <w:rsid w:val="007606D5"/>
    <w:rsid w:val="00766438"/>
    <w:rsid w:val="007669CB"/>
    <w:rsid w:val="00776BB8"/>
    <w:rsid w:val="007B603A"/>
    <w:rsid w:val="007C1532"/>
    <w:rsid w:val="007C1642"/>
    <w:rsid w:val="007C31F6"/>
    <w:rsid w:val="007C53FA"/>
    <w:rsid w:val="007C6C0C"/>
    <w:rsid w:val="007D0A89"/>
    <w:rsid w:val="007F136B"/>
    <w:rsid w:val="007F3814"/>
    <w:rsid w:val="008031B8"/>
    <w:rsid w:val="00812A09"/>
    <w:rsid w:val="0081624D"/>
    <w:rsid w:val="008166AF"/>
    <w:rsid w:val="008503EA"/>
    <w:rsid w:val="00850F19"/>
    <w:rsid w:val="008511A7"/>
    <w:rsid w:val="00854AAA"/>
    <w:rsid w:val="0086356A"/>
    <w:rsid w:val="0087123B"/>
    <w:rsid w:val="00874C3F"/>
    <w:rsid w:val="008817D8"/>
    <w:rsid w:val="008861BF"/>
    <w:rsid w:val="008960FC"/>
    <w:rsid w:val="008A4836"/>
    <w:rsid w:val="008B5582"/>
    <w:rsid w:val="008B5D0C"/>
    <w:rsid w:val="008C1AE2"/>
    <w:rsid w:val="008C3142"/>
    <w:rsid w:val="008C58C9"/>
    <w:rsid w:val="008C74A6"/>
    <w:rsid w:val="008D504F"/>
    <w:rsid w:val="008D563B"/>
    <w:rsid w:val="008F0A90"/>
    <w:rsid w:val="0090171D"/>
    <w:rsid w:val="009033BB"/>
    <w:rsid w:val="0090420A"/>
    <w:rsid w:val="0090622D"/>
    <w:rsid w:val="00921BEE"/>
    <w:rsid w:val="00921D12"/>
    <w:rsid w:val="00932321"/>
    <w:rsid w:val="00942F5E"/>
    <w:rsid w:val="009720DC"/>
    <w:rsid w:val="00974978"/>
    <w:rsid w:val="00975BB0"/>
    <w:rsid w:val="00982048"/>
    <w:rsid w:val="00987CBD"/>
    <w:rsid w:val="009A5E39"/>
    <w:rsid w:val="009B570D"/>
    <w:rsid w:val="009D0306"/>
    <w:rsid w:val="009D0D8F"/>
    <w:rsid w:val="009D0F19"/>
    <w:rsid w:val="009D26F4"/>
    <w:rsid w:val="009D32CB"/>
    <w:rsid w:val="009D6C65"/>
    <w:rsid w:val="009E29AC"/>
    <w:rsid w:val="009E7308"/>
    <w:rsid w:val="009F614F"/>
    <w:rsid w:val="00A07E51"/>
    <w:rsid w:val="00A1119F"/>
    <w:rsid w:val="00A20FF0"/>
    <w:rsid w:val="00A21421"/>
    <w:rsid w:val="00A37415"/>
    <w:rsid w:val="00A4695C"/>
    <w:rsid w:val="00A55E24"/>
    <w:rsid w:val="00A73B56"/>
    <w:rsid w:val="00A83FE1"/>
    <w:rsid w:val="00A84FF8"/>
    <w:rsid w:val="00A93070"/>
    <w:rsid w:val="00AA7BA8"/>
    <w:rsid w:val="00AB3F33"/>
    <w:rsid w:val="00AB61E7"/>
    <w:rsid w:val="00AC08C9"/>
    <w:rsid w:val="00AC3121"/>
    <w:rsid w:val="00AC5A76"/>
    <w:rsid w:val="00AC7B28"/>
    <w:rsid w:val="00AD2AFA"/>
    <w:rsid w:val="00AD2F83"/>
    <w:rsid w:val="00AD3FA4"/>
    <w:rsid w:val="00AE0EE3"/>
    <w:rsid w:val="00AF4138"/>
    <w:rsid w:val="00AF5814"/>
    <w:rsid w:val="00B0007C"/>
    <w:rsid w:val="00B1596F"/>
    <w:rsid w:val="00B22460"/>
    <w:rsid w:val="00B24980"/>
    <w:rsid w:val="00B41915"/>
    <w:rsid w:val="00B47AC8"/>
    <w:rsid w:val="00B47FF0"/>
    <w:rsid w:val="00B53133"/>
    <w:rsid w:val="00B721CA"/>
    <w:rsid w:val="00B8157C"/>
    <w:rsid w:val="00B81622"/>
    <w:rsid w:val="00BA2307"/>
    <w:rsid w:val="00BC1DE9"/>
    <w:rsid w:val="00BD1D11"/>
    <w:rsid w:val="00BE3023"/>
    <w:rsid w:val="00BF3BD7"/>
    <w:rsid w:val="00C05C42"/>
    <w:rsid w:val="00C21901"/>
    <w:rsid w:val="00C25752"/>
    <w:rsid w:val="00C25EEC"/>
    <w:rsid w:val="00C32971"/>
    <w:rsid w:val="00C34BF9"/>
    <w:rsid w:val="00C40D1E"/>
    <w:rsid w:val="00C4249A"/>
    <w:rsid w:val="00C426CD"/>
    <w:rsid w:val="00C458FE"/>
    <w:rsid w:val="00C45E87"/>
    <w:rsid w:val="00C52ADE"/>
    <w:rsid w:val="00C575A6"/>
    <w:rsid w:val="00C65C96"/>
    <w:rsid w:val="00C701C1"/>
    <w:rsid w:val="00C77749"/>
    <w:rsid w:val="00C84080"/>
    <w:rsid w:val="00C86BFE"/>
    <w:rsid w:val="00C92F94"/>
    <w:rsid w:val="00C93142"/>
    <w:rsid w:val="00C9697F"/>
    <w:rsid w:val="00C97D16"/>
    <w:rsid w:val="00CC246A"/>
    <w:rsid w:val="00CC4575"/>
    <w:rsid w:val="00CC6A9F"/>
    <w:rsid w:val="00CE2D23"/>
    <w:rsid w:val="00CF1044"/>
    <w:rsid w:val="00D14CD5"/>
    <w:rsid w:val="00D15810"/>
    <w:rsid w:val="00D20514"/>
    <w:rsid w:val="00D41020"/>
    <w:rsid w:val="00D41543"/>
    <w:rsid w:val="00D503DE"/>
    <w:rsid w:val="00D54EAA"/>
    <w:rsid w:val="00D629D1"/>
    <w:rsid w:val="00D66872"/>
    <w:rsid w:val="00D77113"/>
    <w:rsid w:val="00DA0D34"/>
    <w:rsid w:val="00DB2C7D"/>
    <w:rsid w:val="00DB7595"/>
    <w:rsid w:val="00DD106F"/>
    <w:rsid w:val="00DD6611"/>
    <w:rsid w:val="00DE0FCC"/>
    <w:rsid w:val="00DE729B"/>
    <w:rsid w:val="00E03D76"/>
    <w:rsid w:val="00E14072"/>
    <w:rsid w:val="00E23EF3"/>
    <w:rsid w:val="00E52842"/>
    <w:rsid w:val="00E54AA9"/>
    <w:rsid w:val="00E54D11"/>
    <w:rsid w:val="00E64E60"/>
    <w:rsid w:val="00E67B59"/>
    <w:rsid w:val="00E70FB9"/>
    <w:rsid w:val="00E71E73"/>
    <w:rsid w:val="00E833C2"/>
    <w:rsid w:val="00E90406"/>
    <w:rsid w:val="00EA73EB"/>
    <w:rsid w:val="00EB56D4"/>
    <w:rsid w:val="00EC1760"/>
    <w:rsid w:val="00EC1D7A"/>
    <w:rsid w:val="00ED2023"/>
    <w:rsid w:val="00ED2EA9"/>
    <w:rsid w:val="00EF0FEE"/>
    <w:rsid w:val="00EF1B6F"/>
    <w:rsid w:val="00F0731C"/>
    <w:rsid w:val="00F15211"/>
    <w:rsid w:val="00F22CC0"/>
    <w:rsid w:val="00F308CC"/>
    <w:rsid w:val="00F35142"/>
    <w:rsid w:val="00F46E8D"/>
    <w:rsid w:val="00F532DE"/>
    <w:rsid w:val="00F634EB"/>
    <w:rsid w:val="00F65923"/>
    <w:rsid w:val="00F73EDB"/>
    <w:rsid w:val="00F802E7"/>
    <w:rsid w:val="00F81EEF"/>
    <w:rsid w:val="00F92252"/>
    <w:rsid w:val="00F96222"/>
    <w:rsid w:val="00FA3E03"/>
    <w:rsid w:val="00FA6F1B"/>
    <w:rsid w:val="00FB185A"/>
    <w:rsid w:val="00FD057E"/>
    <w:rsid w:val="00FD2986"/>
    <w:rsid w:val="00FD2F0B"/>
    <w:rsid w:val="00FD371E"/>
    <w:rsid w:val="00FE161D"/>
    <w:rsid w:val="00FF2EC7"/>
    <w:rsid w:val="00FF40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BodyText">
    <w:name w:val="Body Text"/>
    <w:basedOn w:val="Normal"/>
    <w:link w:val="BodyTextChar"/>
    <w:uiPriority w:val="99"/>
    <w:semiHidden/>
    <w:rsid w:val="008031B8"/>
    <w:rPr>
      <w:rFonts w:eastAsia="Times New Roman" w:cs="Arial"/>
      <w:szCs w:val="22"/>
    </w:rPr>
  </w:style>
  <w:style w:type="character" w:customStyle="1" w:styleId="BodyTextChar">
    <w:name w:val="Body Text Char"/>
    <w:basedOn w:val="DefaultParagraphFont"/>
    <w:link w:val="BodyText"/>
    <w:uiPriority w:val="99"/>
    <w:semiHidden/>
    <w:rsid w:val="008031B8"/>
    <w:rPr>
      <w:rFonts w:ascii="Arial" w:eastAsia="Times New Roman" w:hAnsi="Arial" w:cs="Arial"/>
      <w:lang w:val="fr-FR" w:eastAsia="fr-BE"/>
    </w:rPr>
  </w:style>
  <w:style w:type="paragraph" w:styleId="FootnoteText">
    <w:name w:val="footnote text"/>
    <w:basedOn w:val="Normal"/>
    <w:link w:val="FootnoteTextChar"/>
    <w:uiPriority w:val="99"/>
    <w:semiHidden/>
    <w:rsid w:val="00F634EB"/>
    <w:pPr>
      <w:ind w:left="357" w:hanging="357"/>
    </w:pPr>
    <w:rPr>
      <w:rFonts w:eastAsia="Times New Roman" w:cs="Arial"/>
      <w:sz w:val="20"/>
    </w:rPr>
  </w:style>
  <w:style w:type="character" w:customStyle="1" w:styleId="FootnoteTextChar">
    <w:name w:val="Footnote Text Char"/>
    <w:basedOn w:val="DefaultParagraphFont"/>
    <w:link w:val="FootnoteText"/>
    <w:uiPriority w:val="99"/>
    <w:semiHidden/>
    <w:rsid w:val="00F634EB"/>
    <w:rPr>
      <w:rFonts w:ascii="Arial" w:eastAsia="Times New Roman" w:hAnsi="Arial" w:cs="Arial"/>
      <w:sz w:val="20"/>
      <w:szCs w:val="20"/>
      <w:lang w:val="fr-FR" w:eastAsia="fr-BE"/>
    </w:rPr>
  </w:style>
  <w:style w:type="paragraph" w:customStyle="1" w:styleId="Address">
    <w:name w:val="Address"/>
    <w:basedOn w:val="Normal"/>
    <w:next w:val="Normal"/>
    <w:rsid w:val="00F634EB"/>
    <w:pPr>
      <w:ind w:left="5103"/>
      <w:jc w:val="left"/>
    </w:pPr>
    <w:rPr>
      <w:rFonts w:eastAsia="Times New Roman" w:cs="Arial"/>
      <w:sz w:val="20"/>
    </w:rPr>
  </w:style>
  <w:style w:type="character" w:customStyle="1" w:styleId="yiv0006222119">
    <w:name w:val="yiv0006222119"/>
    <w:basedOn w:val="DefaultParagraphFont"/>
    <w:rsid w:val="00590EB6"/>
  </w:style>
  <w:style w:type="character" w:styleId="CommentReference">
    <w:name w:val="annotation reference"/>
    <w:basedOn w:val="DefaultParagraphFont"/>
    <w:uiPriority w:val="99"/>
    <w:semiHidden/>
    <w:unhideWhenUsed/>
    <w:rsid w:val="006B4A27"/>
    <w:rPr>
      <w:sz w:val="16"/>
      <w:szCs w:val="16"/>
    </w:rPr>
  </w:style>
  <w:style w:type="paragraph" w:styleId="CommentText">
    <w:name w:val="annotation text"/>
    <w:basedOn w:val="Normal"/>
    <w:link w:val="CommentTextChar"/>
    <w:uiPriority w:val="99"/>
    <w:semiHidden/>
    <w:unhideWhenUsed/>
    <w:rsid w:val="006B4A27"/>
    <w:rPr>
      <w:sz w:val="20"/>
    </w:rPr>
  </w:style>
  <w:style w:type="character" w:customStyle="1" w:styleId="CommentTextChar">
    <w:name w:val="Comment Text Char"/>
    <w:basedOn w:val="DefaultParagraphFont"/>
    <w:link w:val="CommentText"/>
    <w:uiPriority w:val="99"/>
    <w:semiHidden/>
    <w:rsid w:val="006B4A27"/>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6B4A27"/>
    <w:rPr>
      <w:b/>
      <w:bCs/>
    </w:rPr>
  </w:style>
  <w:style w:type="character" w:customStyle="1" w:styleId="CommentSubjectChar">
    <w:name w:val="Comment Subject Char"/>
    <w:basedOn w:val="CommentTextChar"/>
    <w:link w:val="CommentSubject"/>
    <w:uiPriority w:val="99"/>
    <w:semiHidden/>
    <w:rsid w:val="006B4A27"/>
    <w:rPr>
      <w:rFonts w:ascii="Arial" w:eastAsia="MS Mincho" w:hAnsi="Arial" w:cs="Times New Roman"/>
      <w:b/>
      <w:bCs/>
      <w:sz w:val="20"/>
      <w:szCs w:val="20"/>
      <w:lang w:val="fr-FR" w:eastAsia="fr-BE"/>
    </w:rPr>
  </w:style>
  <w:style w:type="paragraph" w:styleId="Revision">
    <w:name w:val="Revision"/>
    <w:hidden/>
    <w:uiPriority w:val="99"/>
    <w:semiHidden/>
    <w:rsid w:val="0090622D"/>
    <w:pPr>
      <w:spacing w:after="0" w:line="240" w:lineRule="auto"/>
    </w:pPr>
    <w:rPr>
      <w:rFonts w:ascii="Arial" w:eastAsia="MS Mincho" w:hAnsi="Arial" w:cs="Times New Roman"/>
      <w:szCs w:val="20"/>
      <w:lang w:val="fr-FR" w:eastAsia="fr-BE"/>
    </w:rPr>
  </w:style>
  <w:style w:type="character" w:styleId="PlaceholderText">
    <w:name w:val="Placeholder Text"/>
    <w:basedOn w:val="DefaultParagraphFont"/>
    <w:uiPriority w:val="99"/>
    <w:semiHidden/>
    <w:rsid w:val="005358D7"/>
    <w:rPr>
      <w:color w:val="808080"/>
    </w:rPr>
  </w:style>
  <w:style w:type="paragraph" w:styleId="Footer">
    <w:name w:val="footer"/>
    <w:basedOn w:val="Normal"/>
    <w:link w:val="FooterChar"/>
    <w:uiPriority w:val="99"/>
    <w:unhideWhenUsed/>
    <w:rsid w:val="00FD057E"/>
    <w:pPr>
      <w:tabs>
        <w:tab w:val="center" w:pos="4513"/>
        <w:tab w:val="right" w:pos="9026"/>
      </w:tabs>
      <w:spacing w:before="0" w:after="0"/>
    </w:pPr>
  </w:style>
  <w:style w:type="character" w:customStyle="1" w:styleId="FooterChar">
    <w:name w:val="Footer Char"/>
    <w:basedOn w:val="DefaultParagraphFont"/>
    <w:link w:val="Footer"/>
    <w:uiPriority w:val="99"/>
    <w:rsid w:val="00FD057E"/>
    <w:rPr>
      <w:rFonts w:ascii="Arial" w:eastAsia="MS Mincho" w:hAnsi="Arial" w:cs="Times New Roman"/>
      <w:szCs w:val="20"/>
      <w:lang w:val="fr-FR"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BodyText">
    <w:name w:val="Body Text"/>
    <w:basedOn w:val="Normal"/>
    <w:link w:val="BodyTextChar"/>
    <w:uiPriority w:val="99"/>
    <w:semiHidden/>
    <w:rsid w:val="008031B8"/>
    <w:rPr>
      <w:rFonts w:eastAsia="Times New Roman" w:cs="Arial"/>
      <w:szCs w:val="22"/>
    </w:rPr>
  </w:style>
  <w:style w:type="character" w:customStyle="1" w:styleId="BodyTextChar">
    <w:name w:val="Body Text Char"/>
    <w:basedOn w:val="DefaultParagraphFont"/>
    <w:link w:val="BodyText"/>
    <w:uiPriority w:val="99"/>
    <w:semiHidden/>
    <w:rsid w:val="008031B8"/>
    <w:rPr>
      <w:rFonts w:ascii="Arial" w:eastAsia="Times New Roman" w:hAnsi="Arial" w:cs="Arial"/>
      <w:lang w:val="fr-FR" w:eastAsia="fr-BE"/>
    </w:rPr>
  </w:style>
  <w:style w:type="paragraph" w:styleId="FootnoteText">
    <w:name w:val="footnote text"/>
    <w:basedOn w:val="Normal"/>
    <w:link w:val="FootnoteTextChar"/>
    <w:uiPriority w:val="99"/>
    <w:semiHidden/>
    <w:rsid w:val="00F634EB"/>
    <w:pPr>
      <w:ind w:left="357" w:hanging="357"/>
    </w:pPr>
    <w:rPr>
      <w:rFonts w:eastAsia="Times New Roman" w:cs="Arial"/>
      <w:sz w:val="20"/>
    </w:rPr>
  </w:style>
  <w:style w:type="character" w:customStyle="1" w:styleId="FootnoteTextChar">
    <w:name w:val="Footnote Text Char"/>
    <w:basedOn w:val="DefaultParagraphFont"/>
    <w:link w:val="FootnoteText"/>
    <w:uiPriority w:val="99"/>
    <w:semiHidden/>
    <w:rsid w:val="00F634EB"/>
    <w:rPr>
      <w:rFonts w:ascii="Arial" w:eastAsia="Times New Roman" w:hAnsi="Arial" w:cs="Arial"/>
      <w:sz w:val="20"/>
      <w:szCs w:val="20"/>
      <w:lang w:val="fr-FR" w:eastAsia="fr-BE"/>
    </w:rPr>
  </w:style>
  <w:style w:type="paragraph" w:customStyle="1" w:styleId="Address">
    <w:name w:val="Address"/>
    <w:basedOn w:val="Normal"/>
    <w:next w:val="Normal"/>
    <w:rsid w:val="00F634EB"/>
    <w:pPr>
      <w:ind w:left="5103"/>
      <w:jc w:val="left"/>
    </w:pPr>
    <w:rPr>
      <w:rFonts w:eastAsia="Times New Roman" w:cs="Arial"/>
      <w:sz w:val="20"/>
    </w:rPr>
  </w:style>
  <w:style w:type="character" w:customStyle="1" w:styleId="yiv0006222119">
    <w:name w:val="yiv0006222119"/>
    <w:basedOn w:val="DefaultParagraphFont"/>
    <w:rsid w:val="00590EB6"/>
  </w:style>
  <w:style w:type="character" w:styleId="CommentReference">
    <w:name w:val="annotation reference"/>
    <w:basedOn w:val="DefaultParagraphFont"/>
    <w:uiPriority w:val="99"/>
    <w:semiHidden/>
    <w:unhideWhenUsed/>
    <w:rsid w:val="006B4A27"/>
    <w:rPr>
      <w:sz w:val="16"/>
      <w:szCs w:val="16"/>
    </w:rPr>
  </w:style>
  <w:style w:type="paragraph" w:styleId="CommentText">
    <w:name w:val="annotation text"/>
    <w:basedOn w:val="Normal"/>
    <w:link w:val="CommentTextChar"/>
    <w:uiPriority w:val="99"/>
    <w:semiHidden/>
    <w:unhideWhenUsed/>
    <w:rsid w:val="006B4A27"/>
    <w:rPr>
      <w:sz w:val="20"/>
    </w:rPr>
  </w:style>
  <w:style w:type="character" w:customStyle="1" w:styleId="CommentTextChar">
    <w:name w:val="Comment Text Char"/>
    <w:basedOn w:val="DefaultParagraphFont"/>
    <w:link w:val="CommentText"/>
    <w:uiPriority w:val="99"/>
    <w:semiHidden/>
    <w:rsid w:val="006B4A27"/>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6B4A27"/>
    <w:rPr>
      <w:b/>
      <w:bCs/>
    </w:rPr>
  </w:style>
  <w:style w:type="character" w:customStyle="1" w:styleId="CommentSubjectChar">
    <w:name w:val="Comment Subject Char"/>
    <w:basedOn w:val="CommentTextChar"/>
    <w:link w:val="CommentSubject"/>
    <w:uiPriority w:val="99"/>
    <w:semiHidden/>
    <w:rsid w:val="006B4A27"/>
    <w:rPr>
      <w:rFonts w:ascii="Arial" w:eastAsia="MS Mincho" w:hAnsi="Arial" w:cs="Times New Roman"/>
      <w:b/>
      <w:bCs/>
      <w:sz w:val="20"/>
      <w:szCs w:val="20"/>
      <w:lang w:val="fr-FR" w:eastAsia="fr-BE"/>
    </w:rPr>
  </w:style>
  <w:style w:type="paragraph" w:styleId="Revision">
    <w:name w:val="Revision"/>
    <w:hidden/>
    <w:uiPriority w:val="99"/>
    <w:semiHidden/>
    <w:rsid w:val="0090622D"/>
    <w:pPr>
      <w:spacing w:after="0" w:line="240" w:lineRule="auto"/>
    </w:pPr>
    <w:rPr>
      <w:rFonts w:ascii="Arial" w:eastAsia="MS Mincho" w:hAnsi="Arial" w:cs="Times New Roman"/>
      <w:szCs w:val="20"/>
      <w:lang w:val="fr-FR" w:eastAsia="fr-BE"/>
    </w:rPr>
  </w:style>
  <w:style w:type="character" w:styleId="PlaceholderText">
    <w:name w:val="Placeholder Text"/>
    <w:basedOn w:val="DefaultParagraphFont"/>
    <w:uiPriority w:val="99"/>
    <w:semiHidden/>
    <w:rsid w:val="005358D7"/>
    <w:rPr>
      <w:color w:val="808080"/>
    </w:rPr>
  </w:style>
  <w:style w:type="paragraph" w:styleId="Footer">
    <w:name w:val="footer"/>
    <w:basedOn w:val="Normal"/>
    <w:link w:val="FooterChar"/>
    <w:uiPriority w:val="99"/>
    <w:unhideWhenUsed/>
    <w:rsid w:val="00FD057E"/>
    <w:pPr>
      <w:tabs>
        <w:tab w:val="center" w:pos="4513"/>
        <w:tab w:val="right" w:pos="9026"/>
      </w:tabs>
      <w:spacing w:before="0" w:after="0"/>
    </w:pPr>
  </w:style>
  <w:style w:type="character" w:customStyle="1" w:styleId="FooterChar">
    <w:name w:val="Footer Char"/>
    <w:basedOn w:val="DefaultParagraphFont"/>
    <w:link w:val="Footer"/>
    <w:uiPriority w:val="99"/>
    <w:rsid w:val="00FD057E"/>
    <w:rPr>
      <w:rFonts w:ascii="Arial" w:eastAsia="MS Mincho" w:hAnsi="Arial" w:cs="Times New Roman"/>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5418">
      <w:bodyDiv w:val="1"/>
      <w:marLeft w:val="0"/>
      <w:marRight w:val="0"/>
      <w:marTop w:val="0"/>
      <w:marBottom w:val="0"/>
      <w:divBdr>
        <w:top w:val="none" w:sz="0" w:space="0" w:color="auto"/>
        <w:left w:val="none" w:sz="0" w:space="0" w:color="auto"/>
        <w:bottom w:val="none" w:sz="0" w:space="0" w:color="auto"/>
        <w:right w:val="none" w:sz="0" w:space="0" w:color="auto"/>
      </w:divBdr>
    </w:div>
    <w:div w:id="86578773">
      <w:bodyDiv w:val="1"/>
      <w:marLeft w:val="0"/>
      <w:marRight w:val="0"/>
      <w:marTop w:val="0"/>
      <w:marBottom w:val="0"/>
      <w:divBdr>
        <w:top w:val="none" w:sz="0" w:space="0" w:color="auto"/>
        <w:left w:val="none" w:sz="0" w:space="0" w:color="auto"/>
        <w:bottom w:val="none" w:sz="0" w:space="0" w:color="auto"/>
        <w:right w:val="none" w:sz="0" w:space="0" w:color="auto"/>
      </w:divBdr>
    </w:div>
    <w:div w:id="145165576">
      <w:bodyDiv w:val="1"/>
      <w:marLeft w:val="0"/>
      <w:marRight w:val="0"/>
      <w:marTop w:val="0"/>
      <w:marBottom w:val="0"/>
      <w:divBdr>
        <w:top w:val="none" w:sz="0" w:space="0" w:color="auto"/>
        <w:left w:val="none" w:sz="0" w:space="0" w:color="auto"/>
        <w:bottom w:val="none" w:sz="0" w:space="0" w:color="auto"/>
        <w:right w:val="none" w:sz="0" w:space="0" w:color="auto"/>
      </w:divBdr>
    </w:div>
    <w:div w:id="706687859">
      <w:bodyDiv w:val="1"/>
      <w:marLeft w:val="0"/>
      <w:marRight w:val="0"/>
      <w:marTop w:val="0"/>
      <w:marBottom w:val="0"/>
      <w:divBdr>
        <w:top w:val="none" w:sz="0" w:space="0" w:color="auto"/>
        <w:left w:val="none" w:sz="0" w:space="0" w:color="auto"/>
        <w:bottom w:val="none" w:sz="0" w:space="0" w:color="auto"/>
        <w:right w:val="none" w:sz="0" w:space="0" w:color="auto"/>
      </w:divBdr>
    </w:div>
    <w:div w:id="735011166">
      <w:bodyDiv w:val="1"/>
      <w:marLeft w:val="0"/>
      <w:marRight w:val="0"/>
      <w:marTop w:val="0"/>
      <w:marBottom w:val="0"/>
      <w:divBdr>
        <w:top w:val="none" w:sz="0" w:space="0" w:color="auto"/>
        <w:left w:val="none" w:sz="0" w:space="0" w:color="auto"/>
        <w:bottom w:val="none" w:sz="0" w:space="0" w:color="auto"/>
        <w:right w:val="none" w:sz="0" w:space="0" w:color="auto"/>
      </w:divBdr>
    </w:div>
    <w:div w:id="775951501">
      <w:bodyDiv w:val="1"/>
      <w:marLeft w:val="0"/>
      <w:marRight w:val="0"/>
      <w:marTop w:val="0"/>
      <w:marBottom w:val="0"/>
      <w:divBdr>
        <w:top w:val="none" w:sz="0" w:space="0" w:color="auto"/>
        <w:left w:val="none" w:sz="0" w:space="0" w:color="auto"/>
        <w:bottom w:val="none" w:sz="0" w:space="0" w:color="auto"/>
        <w:right w:val="none" w:sz="0" w:space="0" w:color="auto"/>
      </w:divBdr>
    </w:div>
    <w:div w:id="1086538575">
      <w:bodyDiv w:val="1"/>
      <w:marLeft w:val="0"/>
      <w:marRight w:val="0"/>
      <w:marTop w:val="0"/>
      <w:marBottom w:val="0"/>
      <w:divBdr>
        <w:top w:val="none" w:sz="0" w:space="0" w:color="auto"/>
        <w:left w:val="none" w:sz="0" w:space="0" w:color="auto"/>
        <w:bottom w:val="none" w:sz="0" w:space="0" w:color="auto"/>
        <w:right w:val="none" w:sz="0" w:space="0" w:color="auto"/>
      </w:divBdr>
    </w:div>
    <w:div w:id="1213538497">
      <w:bodyDiv w:val="1"/>
      <w:marLeft w:val="0"/>
      <w:marRight w:val="0"/>
      <w:marTop w:val="0"/>
      <w:marBottom w:val="0"/>
      <w:divBdr>
        <w:top w:val="none" w:sz="0" w:space="0" w:color="auto"/>
        <w:left w:val="none" w:sz="0" w:space="0" w:color="auto"/>
        <w:bottom w:val="none" w:sz="0" w:space="0" w:color="auto"/>
        <w:right w:val="none" w:sz="0" w:space="0" w:color="auto"/>
      </w:divBdr>
    </w:div>
    <w:div w:id="1684166499">
      <w:bodyDiv w:val="1"/>
      <w:marLeft w:val="0"/>
      <w:marRight w:val="0"/>
      <w:marTop w:val="0"/>
      <w:marBottom w:val="0"/>
      <w:divBdr>
        <w:top w:val="none" w:sz="0" w:space="0" w:color="auto"/>
        <w:left w:val="none" w:sz="0" w:space="0" w:color="auto"/>
        <w:bottom w:val="none" w:sz="0" w:space="0" w:color="auto"/>
        <w:right w:val="none" w:sz="0" w:space="0" w:color="auto"/>
      </w:divBdr>
    </w:div>
    <w:div w:id="1741097949">
      <w:bodyDiv w:val="1"/>
      <w:marLeft w:val="0"/>
      <w:marRight w:val="0"/>
      <w:marTop w:val="0"/>
      <w:marBottom w:val="0"/>
      <w:divBdr>
        <w:top w:val="none" w:sz="0" w:space="0" w:color="auto"/>
        <w:left w:val="none" w:sz="0" w:space="0" w:color="auto"/>
        <w:bottom w:val="none" w:sz="0" w:space="0" w:color="auto"/>
        <w:right w:val="none" w:sz="0" w:space="0" w:color="auto"/>
      </w:divBdr>
    </w:div>
    <w:div w:id="20220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Bsgpcs\secretariat\ECOLES%20AGREEES\R&#232;glement%20EEA\Annex%20to%20the%20doc.%202013-01-D-64.docx" TargetMode="External"/><Relationship Id="rId18" Type="http://schemas.openxmlformats.org/officeDocument/2006/relationships/hyperlink" Target="mailto:mail@sch-eur-education.ira.sch.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ail@kritis.pde.sch.gr" TargetMode="External"/><Relationship Id="rId2" Type="http://schemas.openxmlformats.org/officeDocument/2006/relationships/numbering" Target="numbering.xml"/><Relationship Id="rId16" Type="http://schemas.openxmlformats.org/officeDocument/2006/relationships/hyperlink" Target="file:///\\Bsgpcs\secretariat\ECOLES%20AGREEES\R&#232;glement%20EEA\Annex%20to%20the%20doc.%202013-01-D-64.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Bsgpcs\secretariat\ECOLES%20AGREEES\R&#232;glement%20EEA\Annex%20to%20the%20doc.%202013-01-D-64.docx" TargetMode="External"/><Relationship Id="rId10" Type="http://schemas.openxmlformats.org/officeDocument/2006/relationships/oleObject" Target="embeddings/oleObject1.bin"/><Relationship Id="rId19" Type="http://schemas.openxmlformats.org/officeDocument/2006/relationships/hyperlink" Target="http://www.sch-eur-education.ira.sch.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Bsgpcs\secretariat\ECOLES%20AGREEES\R&#232;glement%20EEA\Annex%20to%20the%20doc.%202013-01-D-64.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D3D4F-3902-4211-9FEF-1A5C6C95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8094</Words>
  <Characters>44519</Characters>
  <Application>Microsoft Office Word</Application>
  <DocSecurity>0</DocSecurity>
  <Lines>370</Lines>
  <Paragraphs>105</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Tytuł</vt:lpstr>
      </vt:variant>
      <vt:variant>
        <vt:i4>1</vt:i4>
      </vt:variant>
    </vt:vector>
  </HeadingPairs>
  <TitlesOfParts>
    <vt:vector size="4" baseType="lpstr">
      <vt:lpstr/>
      <vt:lpstr/>
      <vt:lpstr/>
      <vt:lpstr/>
    </vt:vector>
  </TitlesOfParts>
  <Company>HP</Company>
  <LinksUpToDate>false</LinksUpToDate>
  <CharactersWithSpaces>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MATUNDU_LUZOLO Helene</cp:lastModifiedBy>
  <cp:revision>3</cp:revision>
  <cp:lastPrinted>2015-06-12T07:37:00Z</cp:lastPrinted>
  <dcterms:created xsi:type="dcterms:W3CDTF">2015-11-26T14:07:00Z</dcterms:created>
  <dcterms:modified xsi:type="dcterms:W3CDTF">2015-11-26T14:09:00Z</dcterms:modified>
</cp:coreProperties>
</file>